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CFAC" w14:textId="77777777" w:rsidR="006142DB" w:rsidRDefault="006142DB" w:rsidP="00EE678F">
      <w:pPr>
        <w:jc w:val="center"/>
        <w:outlineLvl w:val="0"/>
        <w:rPr>
          <w:rFonts w:ascii="Arial" w:hAnsi="Arial" w:cs="Arial"/>
          <w:b/>
        </w:rPr>
      </w:pPr>
      <w:r w:rsidRPr="00A31EC2">
        <w:rPr>
          <w:rFonts w:ascii="Arial" w:hAnsi="Arial" w:cs="Arial"/>
          <w:b/>
        </w:rPr>
        <w:t>Manchester City Council</w:t>
      </w:r>
    </w:p>
    <w:p w14:paraId="44817F67" w14:textId="77777777" w:rsidR="006142DB" w:rsidRDefault="006142DB" w:rsidP="00EE678F">
      <w:pPr>
        <w:jc w:val="center"/>
        <w:outlineLvl w:val="0"/>
        <w:rPr>
          <w:rFonts w:ascii="Arial" w:hAnsi="Arial" w:cs="Arial"/>
          <w:b/>
        </w:rPr>
      </w:pPr>
      <w:r>
        <w:rPr>
          <w:rFonts w:ascii="Arial" w:hAnsi="Arial" w:cs="Arial"/>
          <w:b/>
        </w:rPr>
        <w:t>Role Profile</w:t>
      </w:r>
    </w:p>
    <w:p w14:paraId="672A6659" w14:textId="77777777" w:rsidR="006142DB" w:rsidRDefault="006142DB" w:rsidP="00EE678F">
      <w:pPr>
        <w:jc w:val="center"/>
        <w:outlineLvl w:val="0"/>
        <w:rPr>
          <w:rFonts w:ascii="Arial" w:hAnsi="Arial" w:cs="Arial"/>
          <w:b/>
        </w:rPr>
      </w:pPr>
    </w:p>
    <w:p w14:paraId="25B85FCC" w14:textId="5B042639" w:rsidR="006142DB" w:rsidRDefault="00DA1964" w:rsidP="2DE9A7EE">
      <w:pPr>
        <w:jc w:val="center"/>
        <w:outlineLvl w:val="0"/>
        <w:rPr>
          <w:rFonts w:ascii="Arial" w:hAnsi="Arial" w:cs="Arial"/>
          <w:b/>
          <w:bCs/>
        </w:rPr>
      </w:pPr>
      <w:r>
        <w:rPr>
          <w:rFonts w:ascii="Arial" w:hAnsi="Arial" w:cs="Arial"/>
          <w:b/>
          <w:bCs/>
        </w:rPr>
        <w:t>Strategic Lead</w:t>
      </w:r>
      <w:r w:rsidR="00327772">
        <w:rPr>
          <w:rFonts w:ascii="Arial" w:hAnsi="Arial" w:cs="Arial"/>
          <w:b/>
          <w:bCs/>
        </w:rPr>
        <w:t xml:space="preserve">, </w:t>
      </w:r>
      <w:r>
        <w:rPr>
          <w:rFonts w:ascii="Arial" w:hAnsi="Arial" w:cs="Arial"/>
          <w:b/>
          <w:bCs/>
        </w:rPr>
        <w:t>C</w:t>
      </w:r>
      <w:r w:rsidR="006142DB" w:rsidRPr="48F66B37">
        <w:rPr>
          <w:rFonts w:ascii="Arial" w:hAnsi="Arial" w:cs="Arial"/>
          <w:b/>
          <w:bCs/>
        </w:rPr>
        <w:t xml:space="preserve">ommunity Safety, </w:t>
      </w:r>
      <w:r w:rsidR="61D90D16" w:rsidRPr="48F66B37">
        <w:rPr>
          <w:rFonts w:ascii="Arial" w:hAnsi="Arial" w:cs="Arial"/>
          <w:b/>
          <w:bCs/>
        </w:rPr>
        <w:t>SS</w:t>
      </w:r>
      <w:r>
        <w:rPr>
          <w:rFonts w:ascii="Arial" w:hAnsi="Arial" w:cs="Arial"/>
          <w:b/>
          <w:bCs/>
        </w:rPr>
        <w:t>1</w:t>
      </w:r>
    </w:p>
    <w:p w14:paraId="69A45951" w14:textId="13349133" w:rsidR="006142DB" w:rsidRDefault="006142DB" w:rsidP="2DE9A7EE">
      <w:pPr>
        <w:jc w:val="center"/>
        <w:outlineLvl w:val="0"/>
        <w:rPr>
          <w:rFonts w:ascii="Arial" w:hAnsi="Arial" w:cs="Arial"/>
          <w:b/>
          <w:bCs/>
        </w:rPr>
      </w:pPr>
      <w:r w:rsidRPr="48F66B37">
        <w:rPr>
          <w:rFonts w:ascii="Arial" w:hAnsi="Arial" w:cs="Arial"/>
          <w:b/>
          <w:bCs/>
        </w:rPr>
        <w:t>Neighbourhoods Directorate</w:t>
      </w:r>
    </w:p>
    <w:p w14:paraId="0A37501D" w14:textId="77777777" w:rsidR="006142DB" w:rsidRDefault="006142DB" w:rsidP="00EE678F">
      <w:pPr>
        <w:jc w:val="center"/>
        <w:outlineLvl w:val="0"/>
        <w:rPr>
          <w:rFonts w:ascii="Arial" w:hAnsi="Arial" w:cs="Arial"/>
          <w:b/>
        </w:rPr>
      </w:pPr>
    </w:p>
    <w:p w14:paraId="30AC68BA" w14:textId="06ADA320" w:rsidR="006142DB" w:rsidRDefault="006142DB" w:rsidP="4CF6B028">
      <w:pPr>
        <w:spacing w:line="259" w:lineRule="auto"/>
        <w:jc w:val="center"/>
        <w:rPr>
          <w:rFonts w:ascii="Arial" w:hAnsi="Arial" w:cs="Arial"/>
          <w:b/>
          <w:bCs/>
        </w:rPr>
      </w:pPr>
      <w:r w:rsidRPr="4CF6B028">
        <w:rPr>
          <w:rFonts w:ascii="Arial" w:hAnsi="Arial" w:cs="Arial"/>
          <w:b/>
          <w:bCs/>
        </w:rPr>
        <w:t xml:space="preserve">Reports to: </w:t>
      </w:r>
      <w:r w:rsidR="42F3221E" w:rsidRPr="4CF6B028">
        <w:rPr>
          <w:rFonts w:ascii="Arial" w:hAnsi="Arial" w:cs="Arial"/>
          <w:b/>
          <w:bCs/>
        </w:rPr>
        <w:t>Head of Compliance, Enforcment and Community Safety</w:t>
      </w:r>
    </w:p>
    <w:p w14:paraId="04AF5864" w14:textId="77777777" w:rsidR="00881483" w:rsidRDefault="00881483">
      <w:pPr>
        <w:spacing w:line="259" w:lineRule="auto"/>
        <w:jc w:val="center"/>
        <w:rPr>
          <w:rFonts w:ascii="Arial" w:hAnsi="Arial" w:cs="Arial"/>
          <w:b/>
          <w:bCs/>
        </w:rPr>
      </w:pPr>
    </w:p>
    <w:p w14:paraId="45CBB631" w14:textId="77777777" w:rsidR="00881483" w:rsidRDefault="00881483" w:rsidP="48F66B37">
      <w:pPr>
        <w:spacing w:line="259" w:lineRule="auto"/>
        <w:jc w:val="center"/>
        <w:rPr>
          <w:rFonts w:ascii="Arial" w:eastAsia="Arial" w:hAnsi="Arial" w:cs="Arial"/>
        </w:rPr>
      </w:pPr>
    </w:p>
    <w:p w14:paraId="5DAB6C7B" w14:textId="77777777" w:rsidR="006142DB" w:rsidRDefault="006142DB" w:rsidP="00EE678F">
      <w:pPr>
        <w:jc w:val="center"/>
        <w:outlineLvl w:val="0"/>
        <w:rPr>
          <w:rFonts w:ascii="Arial" w:hAnsi="Arial" w:cs="Arial"/>
          <w:b/>
        </w:rPr>
      </w:pPr>
    </w:p>
    <w:p w14:paraId="58FB95BA" w14:textId="77777777" w:rsidR="00216C5E" w:rsidRPr="00B20AFA" w:rsidRDefault="00881483" w:rsidP="48F66B37">
      <w:pPr>
        <w:outlineLvl w:val="0"/>
        <w:rPr>
          <w:rFonts w:ascii="Arial" w:hAnsi="Arial" w:cs="Arial"/>
          <w:b/>
          <w:bCs/>
        </w:rPr>
      </w:pPr>
      <w:r w:rsidRPr="48F66B37">
        <w:rPr>
          <w:rFonts w:ascii="Arial" w:hAnsi="Arial" w:cs="Arial"/>
          <w:b/>
          <w:bCs/>
        </w:rPr>
        <w:t>Role Portfoli</w:t>
      </w:r>
      <w:r w:rsidR="00216C5E" w:rsidRPr="48F66B37">
        <w:rPr>
          <w:rFonts w:ascii="Arial" w:hAnsi="Arial" w:cs="Arial"/>
          <w:b/>
          <w:bCs/>
        </w:rPr>
        <w:t>o</w:t>
      </w:r>
    </w:p>
    <w:p w14:paraId="6BFC72B9" w14:textId="77777777" w:rsidR="00D62DD5" w:rsidRPr="00B20AFA" w:rsidRDefault="00D62DD5" w:rsidP="48F66B37">
      <w:pPr>
        <w:outlineLvl w:val="0"/>
        <w:rPr>
          <w:rFonts w:ascii="Arial" w:hAnsi="Arial" w:cs="Arial"/>
          <w:b/>
          <w:bCs/>
        </w:rPr>
      </w:pPr>
    </w:p>
    <w:p w14:paraId="3A08D6C5" w14:textId="09D630B5" w:rsidR="00CB482F" w:rsidRPr="00B20AFA" w:rsidRDefault="00D62DD5" w:rsidP="48F66B37">
      <w:pPr>
        <w:spacing w:line="259" w:lineRule="auto"/>
        <w:jc w:val="both"/>
        <w:rPr>
          <w:rFonts w:ascii="Arial" w:hAnsi="Arial"/>
        </w:rPr>
      </w:pPr>
      <w:r w:rsidRPr="4CF6B028">
        <w:rPr>
          <w:rFonts w:ascii="Arial" w:hAnsi="Arial" w:cs="Arial"/>
        </w:rPr>
        <w:t xml:space="preserve">This role </w:t>
      </w:r>
      <w:r w:rsidR="002E2805" w:rsidRPr="4CF6B028">
        <w:rPr>
          <w:rFonts w:ascii="Arial" w:eastAsia="Arial" w:hAnsi="Arial" w:cs="Arial"/>
        </w:rPr>
        <w:t xml:space="preserve">is based within the Neighbourhoods Directorate and is part of the Communities division. The role </w:t>
      </w:r>
      <w:r w:rsidR="00DA1964" w:rsidRPr="4CF6B028">
        <w:rPr>
          <w:rFonts w:ascii="Arial" w:eastAsia="Arial" w:hAnsi="Arial" w:cs="Arial"/>
        </w:rPr>
        <w:t xml:space="preserve">reports to the Head of Compliance, Enforcement and Community Safety and </w:t>
      </w:r>
      <w:r w:rsidRPr="4CF6B028">
        <w:rPr>
          <w:rFonts w:ascii="Arial" w:hAnsi="Arial" w:cs="Arial"/>
        </w:rPr>
        <w:t xml:space="preserve">has responsibility for </w:t>
      </w:r>
      <w:r w:rsidR="17893BC0" w:rsidRPr="4CF6B028">
        <w:rPr>
          <w:rFonts w:ascii="Arial" w:hAnsi="Arial" w:cs="Arial"/>
        </w:rPr>
        <w:t>the delivery</w:t>
      </w:r>
      <w:r w:rsidR="0079681D" w:rsidRPr="4CF6B028">
        <w:rPr>
          <w:rFonts w:ascii="Arial" w:hAnsi="Arial" w:cs="Arial"/>
        </w:rPr>
        <w:t xml:space="preserve"> of </w:t>
      </w:r>
      <w:r w:rsidR="00052C6D" w:rsidRPr="4CF6B028">
        <w:rPr>
          <w:rFonts w:ascii="Arial" w:hAnsi="Arial" w:cs="Arial"/>
        </w:rPr>
        <w:t xml:space="preserve">Community </w:t>
      </w:r>
      <w:r w:rsidR="007545D8" w:rsidRPr="4CF6B028">
        <w:rPr>
          <w:rFonts w:ascii="Arial" w:hAnsi="Arial" w:cs="Arial"/>
        </w:rPr>
        <w:t>Safety Services across</w:t>
      </w:r>
      <w:r w:rsidR="007930A2" w:rsidRPr="4CF6B028">
        <w:rPr>
          <w:rFonts w:ascii="Arial" w:hAnsi="Arial" w:cs="Arial"/>
        </w:rPr>
        <w:t xml:space="preserve"> the cit</w:t>
      </w:r>
      <w:r w:rsidR="0056768B" w:rsidRPr="4CF6B028">
        <w:rPr>
          <w:rFonts w:ascii="Arial" w:hAnsi="Arial" w:cs="Arial"/>
        </w:rPr>
        <w:t>y, contributing to</w:t>
      </w:r>
      <w:r w:rsidR="008639BF" w:rsidRPr="4CF6B028">
        <w:rPr>
          <w:rFonts w:ascii="Arial" w:hAnsi="Arial" w:cs="Arial"/>
        </w:rPr>
        <w:t xml:space="preserve"> </w:t>
      </w:r>
      <w:r w:rsidR="00461450" w:rsidRPr="4CF6B028">
        <w:rPr>
          <w:rFonts w:ascii="Arial" w:hAnsi="Arial" w:cs="Arial"/>
        </w:rPr>
        <w:t>all the cit</w:t>
      </w:r>
      <w:r w:rsidR="003F28B2" w:rsidRPr="4CF6B028">
        <w:rPr>
          <w:rFonts w:ascii="Arial" w:hAnsi="Arial" w:cs="Arial"/>
        </w:rPr>
        <w:t xml:space="preserve">y’s </w:t>
      </w:r>
      <w:r w:rsidR="00D64EF1" w:rsidRPr="4CF6B028">
        <w:rPr>
          <w:rFonts w:ascii="Arial" w:hAnsi="Arial" w:cs="Arial"/>
        </w:rPr>
        <w:t>corporate priorities</w:t>
      </w:r>
      <w:r w:rsidR="00974DB5" w:rsidRPr="4CF6B028">
        <w:rPr>
          <w:rFonts w:ascii="Arial" w:hAnsi="Arial" w:cs="Arial"/>
        </w:rPr>
        <w:t xml:space="preserve"> </w:t>
      </w:r>
      <w:r w:rsidR="003F28B2" w:rsidRPr="4CF6B028">
        <w:rPr>
          <w:rFonts w:ascii="Arial" w:hAnsi="Arial" w:cs="Arial"/>
        </w:rPr>
        <w:t xml:space="preserve">but with a key focus on those </w:t>
      </w:r>
      <w:r w:rsidR="00286AE9" w:rsidRPr="4CF6B028">
        <w:rPr>
          <w:rFonts w:ascii="Arial" w:hAnsi="Arial" w:cs="Arial"/>
        </w:rPr>
        <w:t xml:space="preserve">helping to achieve a </w:t>
      </w:r>
      <w:r w:rsidR="008E78AD" w:rsidRPr="4CF6B028">
        <w:rPr>
          <w:rFonts w:ascii="Arial" w:hAnsi="Arial" w:cs="Arial"/>
        </w:rPr>
        <w:t>thriving and sustainable</w:t>
      </w:r>
      <w:r w:rsidR="009B3C52" w:rsidRPr="4CF6B028">
        <w:rPr>
          <w:rFonts w:ascii="Arial" w:hAnsi="Arial" w:cs="Arial"/>
        </w:rPr>
        <w:t xml:space="preserve">, </w:t>
      </w:r>
      <w:r w:rsidR="00F35A6D" w:rsidRPr="4CF6B028">
        <w:rPr>
          <w:rFonts w:ascii="Arial" w:hAnsi="Arial" w:cs="Arial"/>
        </w:rPr>
        <w:t>progressive and equita</w:t>
      </w:r>
      <w:r w:rsidR="00267475" w:rsidRPr="4CF6B028">
        <w:rPr>
          <w:rFonts w:ascii="Arial" w:hAnsi="Arial" w:cs="Arial"/>
        </w:rPr>
        <w:t xml:space="preserve">ble and </w:t>
      </w:r>
      <w:r w:rsidR="00173EF2" w:rsidRPr="4CF6B028">
        <w:rPr>
          <w:rFonts w:ascii="Arial" w:hAnsi="Arial" w:cs="Arial"/>
        </w:rPr>
        <w:t>liveable and zero carbon city</w:t>
      </w:r>
      <w:r w:rsidR="00DF06DA" w:rsidRPr="4CF6B028">
        <w:rPr>
          <w:rFonts w:ascii="Arial" w:hAnsi="Arial" w:cs="Arial"/>
        </w:rPr>
        <w:t>.</w:t>
      </w:r>
      <w:r w:rsidR="00CB482F" w:rsidRPr="4CF6B028">
        <w:rPr>
          <w:rFonts w:ascii="Arial" w:hAnsi="Arial"/>
        </w:rPr>
        <w:t xml:space="preserve"> </w:t>
      </w:r>
    </w:p>
    <w:p w14:paraId="7A4B42C7" w14:textId="68C81A10" w:rsidR="4CF6B028" w:rsidRDefault="4CF6B028" w:rsidP="4CF6B028">
      <w:pPr>
        <w:spacing w:line="259" w:lineRule="auto"/>
        <w:jc w:val="both"/>
        <w:rPr>
          <w:rFonts w:ascii="Arial" w:hAnsi="Arial"/>
        </w:rPr>
      </w:pPr>
    </w:p>
    <w:p w14:paraId="30876309" w14:textId="50446A65" w:rsidR="00CB482F" w:rsidRPr="00B20AFA" w:rsidRDefault="000A110E" w:rsidP="48F66B37">
      <w:pPr>
        <w:jc w:val="both"/>
        <w:outlineLvl w:val="0"/>
      </w:pPr>
      <w:r w:rsidRPr="48F66B37">
        <w:rPr>
          <w:rFonts w:ascii="Arial" w:hAnsi="Arial" w:cs="Arial"/>
        </w:rPr>
        <w:t xml:space="preserve">The role </w:t>
      </w:r>
      <w:r w:rsidR="00CB482F" w:rsidRPr="48F66B37">
        <w:rPr>
          <w:rFonts w:ascii="Arial" w:hAnsi="Arial" w:cs="Arial"/>
        </w:rPr>
        <w:t xml:space="preserve">has </w:t>
      </w:r>
      <w:r w:rsidR="00342612">
        <w:rPr>
          <w:rFonts w:ascii="Arial" w:hAnsi="Arial" w:cs="Arial"/>
        </w:rPr>
        <w:t xml:space="preserve">responsibility for </w:t>
      </w:r>
      <w:r w:rsidR="00CB482F" w:rsidRPr="48F66B37">
        <w:rPr>
          <w:rFonts w:ascii="Arial" w:hAnsi="Arial" w:cs="Arial"/>
        </w:rPr>
        <w:t xml:space="preserve">approximately </w:t>
      </w:r>
      <w:r w:rsidR="00342612">
        <w:rPr>
          <w:rFonts w:ascii="Arial" w:hAnsi="Arial" w:cs="Arial"/>
        </w:rPr>
        <w:t xml:space="preserve">50 </w:t>
      </w:r>
      <w:r w:rsidR="00CB482F" w:rsidRPr="48F66B37">
        <w:rPr>
          <w:rFonts w:ascii="Arial" w:hAnsi="Arial" w:cs="Arial"/>
        </w:rPr>
        <w:t>staff</w:t>
      </w:r>
      <w:r w:rsidR="00D342EE" w:rsidRPr="48F66B37">
        <w:rPr>
          <w:rFonts w:ascii="Arial" w:hAnsi="Arial" w:cs="Arial"/>
        </w:rPr>
        <w:t xml:space="preserve">, </w:t>
      </w:r>
      <w:r w:rsidR="00CB482F" w:rsidRPr="48F66B37">
        <w:rPr>
          <w:rFonts w:ascii="Arial" w:hAnsi="Arial" w:cs="Arial"/>
        </w:rPr>
        <w:t>ensuring that staff provide a high quality and effective service.</w:t>
      </w:r>
      <w:r w:rsidR="00CB482F">
        <w:t xml:space="preserve"> </w:t>
      </w:r>
    </w:p>
    <w:p w14:paraId="18F3C281" w14:textId="54EF223D" w:rsidR="00E61520" w:rsidRPr="00B20AFA" w:rsidRDefault="00E61520" w:rsidP="00E61520">
      <w:pPr>
        <w:jc w:val="both"/>
        <w:rPr>
          <w:rFonts w:ascii="Arial" w:hAnsi="Arial"/>
        </w:rPr>
      </w:pPr>
    </w:p>
    <w:p w14:paraId="46915BC4" w14:textId="14DE65F1" w:rsidR="004B2587" w:rsidRPr="00B20AFA" w:rsidRDefault="004B2587" w:rsidP="48F66B37">
      <w:pPr>
        <w:jc w:val="both"/>
        <w:outlineLvl w:val="0"/>
        <w:rPr>
          <w:rFonts w:ascii="Arial" w:hAnsi="Arial" w:cs="Arial"/>
          <w:b/>
          <w:bCs/>
        </w:rPr>
      </w:pPr>
      <w:r w:rsidRPr="48F66B37">
        <w:rPr>
          <w:rFonts w:ascii="Arial" w:hAnsi="Arial" w:cs="Arial"/>
          <w:b/>
          <w:bCs/>
        </w:rPr>
        <w:t xml:space="preserve">Role Context </w:t>
      </w:r>
    </w:p>
    <w:p w14:paraId="0C533D33" w14:textId="77777777" w:rsidR="00DA1964" w:rsidRPr="00DA1964" w:rsidRDefault="00DA1964" w:rsidP="00DA1964">
      <w:pPr>
        <w:pStyle w:val="NormalWeb"/>
        <w:rPr>
          <w:rFonts w:ascii="Arial" w:hAnsi="Arial" w:cs="Arial"/>
          <w:color w:val="000000"/>
        </w:rPr>
      </w:pPr>
      <w:r w:rsidRPr="4CF6B028">
        <w:rPr>
          <w:rFonts w:ascii="Arial" w:hAnsi="Arial" w:cs="Arial"/>
          <w:color w:val="000000" w:themeColor="text1"/>
        </w:rPr>
        <w:t>The Community Safety Service is responsible for a wide range of services designed to help protect the public and keep citizens safe through reducing crime and anti-social behaviour, safeguarding vulnerable people, building community resilience, and preventing vulnerable people from being drawn into extremism.</w:t>
      </w:r>
    </w:p>
    <w:p w14:paraId="234ECEA0" w14:textId="36A70681" w:rsidR="4CF6B028" w:rsidRDefault="4CF6B028" w:rsidP="4CF6B028">
      <w:pPr>
        <w:pStyle w:val="NormalWeb"/>
        <w:rPr>
          <w:rFonts w:ascii="Arial" w:hAnsi="Arial" w:cs="Arial"/>
          <w:color w:val="000000" w:themeColor="text1"/>
        </w:rPr>
      </w:pPr>
    </w:p>
    <w:p w14:paraId="41A2987D" w14:textId="108CF012" w:rsidR="00233952" w:rsidRPr="00DA1964" w:rsidRDefault="0081278E" w:rsidP="48F66B37">
      <w:pPr>
        <w:pStyle w:val="NormalWeb"/>
        <w:jc w:val="both"/>
        <w:rPr>
          <w:rFonts w:ascii="Arial" w:hAnsi="Arial" w:cs="Arial"/>
        </w:rPr>
      </w:pPr>
      <w:r w:rsidRPr="00DA1964">
        <w:rPr>
          <w:rFonts w:ascii="Arial" w:hAnsi="Arial" w:cs="Arial"/>
          <w:color w:val="000000" w:themeColor="text1"/>
        </w:rPr>
        <w:t xml:space="preserve">A partnership approach is key to </w:t>
      </w:r>
      <w:r w:rsidR="00E32245" w:rsidRPr="00DA1964">
        <w:rPr>
          <w:rFonts w:ascii="Arial" w:hAnsi="Arial" w:cs="Arial"/>
          <w:color w:val="000000" w:themeColor="text1"/>
        </w:rPr>
        <w:t xml:space="preserve">all of the activity across </w:t>
      </w:r>
      <w:r w:rsidR="004A413B">
        <w:rPr>
          <w:rFonts w:ascii="Arial" w:hAnsi="Arial" w:cs="Arial"/>
          <w:color w:val="000000" w:themeColor="text1"/>
        </w:rPr>
        <w:t>community safety</w:t>
      </w:r>
      <w:r w:rsidR="00DA1964" w:rsidRPr="00DA1964">
        <w:rPr>
          <w:rFonts w:ascii="Arial" w:hAnsi="Arial" w:cs="Arial"/>
          <w:color w:val="000000" w:themeColor="text1"/>
        </w:rPr>
        <w:t xml:space="preserve"> and the role holder </w:t>
      </w:r>
      <w:r w:rsidR="00DC32AB" w:rsidRPr="00DA1964">
        <w:rPr>
          <w:rFonts w:ascii="Arial" w:hAnsi="Arial" w:cs="Arial"/>
        </w:rPr>
        <w:t xml:space="preserve">will </w:t>
      </w:r>
      <w:r w:rsidR="00903791" w:rsidRPr="00DA1964">
        <w:rPr>
          <w:rFonts w:ascii="Arial" w:hAnsi="Arial" w:cs="Arial"/>
        </w:rPr>
        <w:t xml:space="preserve">work </w:t>
      </w:r>
      <w:r w:rsidR="00DC32AB" w:rsidRPr="00DA1964">
        <w:rPr>
          <w:rFonts w:ascii="Arial" w:hAnsi="Arial" w:cs="Arial"/>
        </w:rPr>
        <w:t xml:space="preserve">closely and collaboratively with </w:t>
      </w:r>
      <w:r w:rsidR="00322F63" w:rsidRPr="00DA1964">
        <w:rPr>
          <w:rFonts w:ascii="Arial" w:hAnsi="Arial" w:cs="Arial"/>
        </w:rPr>
        <w:t xml:space="preserve">Directorate colleagues, </w:t>
      </w:r>
      <w:r w:rsidR="00DC32AB" w:rsidRPr="00DA1964">
        <w:rPr>
          <w:rFonts w:ascii="Arial" w:hAnsi="Arial" w:cs="Arial"/>
        </w:rPr>
        <w:t xml:space="preserve">other departments </w:t>
      </w:r>
      <w:r w:rsidR="00903791" w:rsidRPr="00DA1964">
        <w:rPr>
          <w:rFonts w:ascii="Arial" w:hAnsi="Arial" w:cs="Arial"/>
        </w:rPr>
        <w:t>across</w:t>
      </w:r>
      <w:r w:rsidR="00DC32AB" w:rsidRPr="00DA1964">
        <w:rPr>
          <w:rFonts w:ascii="Arial" w:hAnsi="Arial" w:cs="Arial"/>
        </w:rPr>
        <w:t xml:space="preserve"> the Council with </w:t>
      </w:r>
      <w:r w:rsidR="008F5758" w:rsidRPr="00DA1964">
        <w:rPr>
          <w:rFonts w:ascii="Arial" w:hAnsi="Arial" w:cs="Arial"/>
        </w:rPr>
        <w:t xml:space="preserve">communities and </w:t>
      </w:r>
      <w:r w:rsidR="00DC32AB" w:rsidRPr="00DA1964">
        <w:rPr>
          <w:rFonts w:ascii="Arial" w:hAnsi="Arial" w:cs="Arial"/>
        </w:rPr>
        <w:t>external stakeholders</w:t>
      </w:r>
      <w:r w:rsidR="008F5758" w:rsidRPr="00DA1964">
        <w:rPr>
          <w:rFonts w:ascii="Arial" w:hAnsi="Arial" w:cs="Arial"/>
        </w:rPr>
        <w:t>,</w:t>
      </w:r>
      <w:r w:rsidR="001C223C" w:rsidRPr="00DA1964">
        <w:rPr>
          <w:rFonts w:ascii="Arial" w:hAnsi="Arial" w:cs="Arial"/>
        </w:rPr>
        <w:t xml:space="preserve"> </w:t>
      </w:r>
      <w:r w:rsidR="00E458FF" w:rsidRPr="00DA1964">
        <w:rPr>
          <w:rFonts w:ascii="Arial" w:hAnsi="Arial" w:cs="Arial"/>
        </w:rPr>
        <w:t>locally</w:t>
      </w:r>
      <w:r w:rsidR="004A413B">
        <w:rPr>
          <w:rFonts w:ascii="Arial" w:hAnsi="Arial" w:cs="Arial"/>
        </w:rPr>
        <w:t>,</w:t>
      </w:r>
      <w:r w:rsidR="00E458FF" w:rsidRPr="00DA1964">
        <w:rPr>
          <w:rFonts w:ascii="Arial" w:hAnsi="Arial" w:cs="Arial"/>
        </w:rPr>
        <w:t xml:space="preserve"> regionally and nationally </w:t>
      </w:r>
      <w:r w:rsidR="00903791" w:rsidRPr="00DA1964">
        <w:rPr>
          <w:rFonts w:ascii="Arial" w:hAnsi="Arial" w:cs="Arial"/>
        </w:rPr>
        <w:t>to</w:t>
      </w:r>
      <w:r w:rsidR="00DA1964" w:rsidRPr="00DA1964">
        <w:rPr>
          <w:rFonts w:ascii="Arial" w:hAnsi="Arial" w:cs="Arial"/>
        </w:rPr>
        <w:t xml:space="preserve"> promote prevention and</w:t>
      </w:r>
      <w:r w:rsidR="00903791" w:rsidRPr="00DA1964">
        <w:rPr>
          <w:rFonts w:ascii="Arial" w:hAnsi="Arial" w:cs="Arial"/>
        </w:rPr>
        <w:t xml:space="preserve"> achieve positive outcomes for the city and </w:t>
      </w:r>
      <w:r w:rsidR="00AB7332" w:rsidRPr="00DA1964">
        <w:rPr>
          <w:rFonts w:ascii="Arial" w:hAnsi="Arial" w:cs="Arial"/>
        </w:rPr>
        <w:t xml:space="preserve">our </w:t>
      </w:r>
      <w:r w:rsidR="00903791" w:rsidRPr="00DA1964">
        <w:rPr>
          <w:rFonts w:ascii="Arial" w:hAnsi="Arial" w:cs="Arial"/>
        </w:rPr>
        <w:t>communities</w:t>
      </w:r>
      <w:r w:rsidR="00AB7332" w:rsidRPr="00DA1964">
        <w:rPr>
          <w:rFonts w:ascii="Arial" w:hAnsi="Arial" w:cs="Arial"/>
        </w:rPr>
        <w:t xml:space="preserve">. </w:t>
      </w:r>
      <w:r w:rsidR="00DC32AB" w:rsidRPr="00DA1964">
        <w:rPr>
          <w:rFonts w:ascii="Arial" w:hAnsi="Arial" w:cs="Arial"/>
        </w:rPr>
        <w:t xml:space="preserve"> </w:t>
      </w:r>
    </w:p>
    <w:p w14:paraId="2E50A859" w14:textId="77777777" w:rsidR="00A06553" w:rsidRDefault="00A06553" w:rsidP="48F66B37">
      <w:pPr>
        <w:jc w:val="both"/>
        <w:outlineLvl w:val="0"/>
      </w:pPr>
    </w:p>
    <w:p w14:paraId="17F58211" w14:textId="59449AA9" w:rsidR="006142DB" w:rsidRDefault="008D1A96" w:rsidP="48F66B37">
      <w:pPr>
        <w:outlineLvl w:val="0"/>
        <w:rPr>
          <w:rFonts w:ascii="Arial" w:hAnsi="Arial" w:cs="Arial"/>
          <w:b/>
          <w:bCs/>
        </w:rPr>
      </w:pPr>
      <w:r w:rsidRPr="48F66B37">
        <w:rPr>
          <w:rFonts w:ascii="Arial" w:hAnsi="Arial" w:cs="Arial"/>
          <w:b/>
          <w:bCs/>
        </w:rPr>
        <w:t xml:space="preserve">Key </w:t>
      </w:r>
      <w:r w:rsidR="006142DB" w:rsidRPr="48F66B37">
        <w:rPr>
          <w:rFonts w:ascii="Arial" w:hAnsi="Arial" w:cs="Arial"/>
          <w:b/>
          <w:bCs/>
        </w:rPr>
        <w:t>Accountabilities</w:t>
      </w:r>
      <w:r w:rsidRPr="48F66B37">
        <w:rPr>
          <w:rFonts w:ascii="Arial" w:hAnsi="Arial" w:cs="Arial"/>
          <w:b/>
          <w:bCs/>
        </w:rPr>
        <w:t xml:space="preserve"> include</w:t>
      </w:r>
      <w:r w:rsidR="006142DB" w:rsidRPr="48F66B37">
        <w:rPr>
          <w:rFonts w:ascii="Arial" w:hAnsi="Arial" w:cs="Arial"/>
          <w:b/>
          <w:bCs/>
        </w:rPr>
        <w:t>:</w:t>
      </w:r>
    </w:p>
    <w:p w14:paraId="72A3D3EC" w14:textId="77777777" w:rsidR="006142DB" w:rsidRDefault="006142DB" w:rsidP="00A31EC2">
      <w:pPr>
        <w:outlineLvl w:val="0"/>
        <w:rPr>
          <w:rFonts w:ascii="Arial" w:hAnsi="Arial" w:cs="Arial"/>
          <w:b/>
          <w:i/>
        </w:rPr>
      </w:pPr>
    </w:p>
    <w:p w14:paraId="158D1C7F" w14:textId="7BD690AC" w:rsidR="0010715E" w:rsidRDefault="008975DD" w:rsidP="00A31EC2">
      <w:pPr>
        <w:keepNext/>
        <w:jc w:val="both"/>
        <w:outlineLvl w:val="0"/>
        <w:rPr>
          <w:rFonts w:ascii="Arial" w:hAnsi="Arial" w:cs="Arial"/>
        </w:rPr>
      </w:pPr>
      <w:r w:rsidRPr="48F66B37">
        <w:rPr>
          <w:rFonts w:ascii="Arial" w:hAnsi="Arial" w:cs="Arial"/>
        </w:rPr>
        <w:t>Accountability</w:t>
      </w:r>
      <w:r w:rsidR="006142DB" w:rsidRPr="48F66B37">
        <w:rPr>
          <w:rFonts w:ascii="Arial" w:hAnsi="Arial" w:cs="Arial"/>
        </w:rPr>
        <w:t xml:space="preserve"> for </w:t>
      </w:r>
      <w:r w:rsidR="002975E8">
        <w:rPr>
          <w:rFonts w:ascii="Arial" w:hAnsi="Arial" w:cs="Arial"/>
        </w:rPr>
        <w:t xml:space="preserve">developing the vision and the </w:t>
      </w:r>
      <w:r w:rsidR="00CD67C0">
        <w:rPr>
          <w:rFonts w:ascii="Arial" w:hAnsi="Arial" w:cs="Arial"/>
        </w:rPr>
        <w:t xml:space="preserve">delivery of the </w:t>
      </w:r>
      <w:r w:rsidR="006142DB" w:rsidRPr="48F66B37">
        <w:rPr>
          <w:rFonts w:ascii="Arial" w:hAnsi="Arial" w:cs="Arial"/>
        </w:rPr>
        <w:t>Community Safety</w:t>
      </w:r>
      <w:r w:rsidR="00CD67C0">
        <w:rPr>
          <w:rFonts w:ascii="Arial" w:hAnsi="Arial" w:cs="Arial"/>
        </w:rPr>
        <w:t xml:space="preserve"> S</w:t>
      </w:r>
      <w:r w:rsidR="002975E8">
        <w:rPr>
          <w:rFonts w:ascii="Arial" w:hAnsi="Arial" w:cs="Arial"/>
        </w:rPr>
        <w:t xml:space="preserve">trategy through the Community Safety Partnership </w:t>
      </w:r>
      <w:r w:rsidR="00705C5A">
        <w:rPr>
          <w:rFonts w:ascii="Arial" w:hAnsi="Arial" w:cs="Arial"/>
        </w:rPr>
        <w:t>Board and</w:t>
      </w:r>
      <w:r w:rsidR="002975E8">
        <w:rPr>
          <w:rFonts w:ascii="Arial" w:hAnsi="Arial" w:cs="Arial"/>
        </w:rPr>
        <w:t xml:space="preserve"> associated structures.</w:t>
      </w:r>
    </w:p>
    <w:p w14:paraId="0D0B940D" w14:textId="618AF253" w:rsidR="006142DB" w:rsidRDefault="002975E8" w:rsidP="0010715E">
      <w:pPr>
        <w:keepNext/>
        <w:jc w:val="both"/>
        <w:outlineLvl w:val="0"/>
        <w:rPr>
          <w:rFonts w:ascii="Arial" w:hAnsi="Arial" w:cs="Arial"/>
        </w:rPr>
      </w:pPr>
      <w:r>
        <w:rPr>
          <w:rFonts w:ascii="Arial" w:hAnsi="Arial" w:cs="Arial"/>
        </w:rPr>
        <w:t xml:space="preserve"> </w:t>
      </w:r>
    </w:p>
    <w:p w14:paraId="02EBC360" w14:textId="4C5819A8" w:rsidR="006142DB" w:rsidRDefault="006142DB" w:rsidP="00CD67C0">
      <w:pPr>
        <w:jc w:val="both"/>
        <w:outlineLvl w:val="0"/>
        <w:rPr>
          <w:rFonts w:ascii="Arial" w:hAnsi="Arial" w:cs="Arial"/>
        </w:rPr>
      </w:pPr>
      <w:r w:rsidRPr="4CF6B028">
        <w:rPr>
          <w:rFonts w:ascii="Arial" w:hAnsi="Arial" w:cs="Arial"/>
        </w:rPr>
        <w:t xml:space="preserve">Responsibility for the efficient, effective delivery of </w:t>
      </w:r>
      <w:r w:rsidR="00705C5A" w:rsidRPr="4CF6B028">
        <w:rPr>
          <w:rFonts w:ascii="Arial" w:hAnsi="Arial" w:cs="Arial"/>
        </w:rPr>
        <w:t xml:space="preserve">community safety </w:t>
      </w:r>
      <w:r w:rsidRPr="4CF6B028">
        <w:rPr>
          <w:rFonts w:ascii="Arial" w:hAnsi="Arial" w:cs="Arial"/>
        </w:rPr>
        <w:t xml:space="preserve">services at a citywide and neighbourhood level, through management of functions </w:t>
      </w:r>
      <w:r w:rsidR="004A413B" w:rsidRPr="4CF6B028">
        <w:rPr>
          <w:rFonts w:ascii="Arial" w:hAnsi="Arial" w:cs="Arial"/>
        </w:rPr>
        <w:t>including</w:t>
      </w:r>
      <w:r w:rsidRPr="4CF6B028">
        <w:rPr>
          <w:rFonts w:ascii="Arial" w:hAnsi="Arial" w:cs="Arial"/>
        </w:rPr>
        <w:t xml:space="preserve"> </w:t>
      </w:r>
      <w:r w:rsidR="00CD67C0" w:rsidRPr="4CF6B028">
        <w:rPr>
          <w:rFonts w:ascii="Arial" w:hAnsi="Arial" w:cs="Arial"/>
        </w:rPr>
        <w:t>Anti Social Behaviour, Serious Violence, Domestic Violence and Abuse, Prevent and Community Cohesion, Violence Against Women and Girls, Domestic Homicide Reviews</w:t>
      </w:r>
      <w:r w:rsidR="0A78579D" w:rsidRPr="4CF6B028">
        <w:rPr>
          <w:rFonts w:ascii="Arial" w:hAnsi="Arial" w:cs="Arial"/>
        </w:rPr>
        <w:t xml:space="preserve"> and Hate Crime.</w:t>
      </w:r>
    </w:p>
    <w:p w14:paraId="5081FA75" w14:textId="77777777" w:rsidR="00705C5A" w:rsidRDefault="00705C5A" w:rsidP="00CD67C0">
      <w:pPr>
        <w:jc w:val="both"/>
        <w:outlineLvl w:val="0"/>
        <w:rPr>
          <w:rFonts w:ascii="Arial" w:hAnsi="Arial" w:cs="Arial"/>
        </w:rPr>
      </w:pPr>
    </w:p>
    <w:p w14:paraId="55305141" w14:textId="4A09D67B" w:rsidR="00705C5A" w:rsidRDefault="00705C5A" w:rsidP="00CD67C0">
      <w:pPr>
        <w:jc w:val="both"/>
        <w:outlineLvl w:val="0"/>
        <w:rPr>
          <w:rFonts w:ascii="Arial" w:hAnsi="Arial" w:cs="Arial"/>
        </w:rPr>
      </w:pPr>
      <w:r>
        <w:rPr>
          <w:rFonts w:ascii="Arial" w:hAnsi="Arial" w:cs="Arial"/>
        </w:rPr>
        <w:lastRenderedPageBreak/>
        <w:t xml:space="preserve">Responsibility for ensuring all statutory responsibilities of the Community Safety Partnership and Council are met. </w:t>
      </w:r>
    </w:p>
    <w:p w14:paraId="722B8CDC" w14:textId="77777777" w:rsidR="002975E8" w:rsidRDefault="002975E8" w:rsidP="00CD67C0">
      <w:pPr>
        <w:jc w:val="both"/>
        <w:outlineLvl w:val="0"/>
        <w:rPr>
          <w:rFonts w:ascii="Arial" w:hAnsi="Arial" w:cs="Arial"/>
        </w:rPr>
      </w:pPr>
    </w:p>
    <w:p w14:paraId="6D8D0BE5" w14:textId="1FFE1B17" w:rsidR="0010715E" w:rsidRDefault="004A413B" w:rsidP="00CD67C0">
      <w:pPr>
        <w:jc w:val="both"/>
        <w:outlineLvl w:val="0"/>
        <w:rPr>
          <w:rFonts w:ascii="Arial" w:hAnsi="Arial" w:cs="Arial"/>
        </w:rPr>
      </w:pPr>
      <w:r>
        <w:rPr>
          <w:rFonts w:ascii="Arial" w:hAnsi="Arial" w:cs="Arial"/>
        </w:rPr>
        <w:t>Accountability</w:t>
      </w:r>
      <w:r w:rsidR="0010715E">
        <w:rPr>
          <w:rFonts w:ascii="Arial" w:hAnsi="Arial" w:cs="Arial"/>
        </w:rPr>
        <w:t xml:space="preserve"> for effective coordination across partnership boards and groups that operate in the city including Health and Wellbeing, Safeguarding</w:t>
      </w:r>
      <w:r w:rsidR="00CF234C">
        <w:rPr>
          <w:rFonts w:ascii="Arial" w:hAnsi="Arial" w:cs="Arial"/>
        </w:rPr>
        <w:t>,</w:t>
      </w:r>
      <w:r w:rsidR="0010715E">
        <w:rPr>
          <w:rFonts w:ascii="Arial" w:hAnsi="Arial" w:cs="Arial"/>
        </w:rPr>
        <w:t xml:space="preserve"> Domestic Abuse</w:t>
      </w:r>
      <w:r w:rsidR="00CF234C">
        <w:rPr>
          <w:rFonts w:ascii="Arial" w:hAnsi="Arial" w:cs="Arial"/>
        </w:rPr>
        <w:t xml:space="preserve"> and </w:t>
      </w:r>
      <w:r w:rsidR="0010715E">
        <w:rPr>
          <w:rFonts w:ascii="Arial" w:hAnsi="Arial" w:cs="Arial"/>
        </w:rPr>
        <w:t xml:space="preserve"> Serious Violence Board</w:t>
      </w:r>
      <w:r>
        <w:rPr>
          <w:rFonts w:ascii="Arial" w:hAnsi="Arial" w:cs="Arial"/>
        </w:rPr>
        <w:t>s</w:t>
      </w:r>
    </w:p>
    <w:p w14:paraId="27801A77" w14:textId="77777777" w:rsidR="00705C5A" w:rsidRDefault="00705C5A" w:rsidP="00CD67C0">
      <w:pPr>
        <w:jc w:val="both"/>
        <w:outlineLvl w:val="0"/>
        <w:rPr>
          <w:rFonts w:ascii="Arial" w:hAnsi="Arial" w:cs="Arial"/>
        </w:rPr>
      </w:pPr>
    </w:p>
    <w:p w14:paraId="0FCA1FAE" w14:textId="2C2F14A9" w:rsidR="002975E8" w:rsidRDefault="002975E8" w:rsidP="00CD67C0">
      <w:pPr>
        <w:jc w:val="both"/>
        <w:outlineLvl w:val="0"/>
        <w:rPr>
          <w:rFonts w:ascii="Arial" w:hAnsi="Arial" w:cs="Arial"/>
        </w:rPr>
      </w:pPr>
      <w:r>
        <w:rPr>
          <w:rFonts w:ascii="Arial" w:hAnsi="Arial" w:cs="Arial"/>
        </w:rPr>
        <w:t xml:space="preserve">Accountability for coordination of the partnership approach to addressing domestic violence and abuse including commissioning and monitoring of new services to address emerging aspects of the domestic abuse agenda such as impact on children as </w:t>
      </w:r>
      <w:r w:rsidR="004A413B">
        <w:rPr>
          <w:rFonts w:ascii="Arial" w:hAnsi="Arial" w:cs="Arial"/>
        </w:rPr>
        <w:t>victims, child</w:t>
      </w:r>
      <w:r>
        <w:rPr>
          <w:rFonts w:ascii="Arial" w:hAnsi="Arial" w:cs="Arial"/>
        </w:rPr>
        <w:t xml:space="preserve"> to parent violence and abuse</w:t>
      </w:r>
      <w:r w:rsidR="00CF234C">
        <w:rPr>
          <w:rFonts w:ascii="Arial" w:hAnsi="Arial" w:cs="Arial"/>
        </w:rPr>
        <w:t>, p</w:t>
      </w:r>
      <w:r>
        <w:rPr>
          <w:rFonts w:ascii="Arial" w:hAnsi="Arial" w:cs="Arial"/>
        </w:rPr>
        <w:t>erpetrator behaviour change.</w:t>
      </w:r>
    </w:p>
    <w:p w14:paraId="4EC4A85A" w14:textId="77777777" w:rsidR="004A413B" w:rsidRDefault="004A413B" w:rsidP="00CD67C0">
      <w:pPr>
        <w:jc w:val="both"/>
        <w:outlineLvl w:val="0"/>
        <w:rPr>
          <w:rFonts w:ascii="Arial" w:hAnsi="Arial" w:cs="Arial"/>
        </w:rPr>
      </w:pPr>
    </w:p>
    <w:p w14:paraId="3B28F37D" w14:textId="7D662A1E" w:rsidR="004A413B" w:rsidRDefault="004A413B" w:rsidP="00CD67C0">
      <w:pPr>
        <w:jc w:val="both"/>
        <w:outlineLvl w:val="0"/>
        <w:rPr>
          <w:rFonts w:ascii="Arial" w:hAnsi="Arial" w:cs="Arial"/>
        </w:rPr>
      </w:pPr>
      <w:r>
        <w:rPr>
          <w:rFonts w:ascii="Arial" w:hAnsi="Arial" w:cs="Arial"/>
        </w:rPr>
        <w:t>Accountability for the investment strategy for Manchester’s Community Safety Partnership Board.</w:t>
      </w:r>
    </w:p>
    <w:p w14:paraId="683803CE" w14:textId="77777777" w:rsidR="0010715E" w:rsidRDefault="0010715E" w:rsidP="00CD67C0">
      <w:pPr>
        <w:jc w:val="both"/>
        <w:outlineLvl w:val="0"/>
        <w:rPr>
          <w:rFonts w:ascii="Arial" w:hAnsi="Arial" w:cs="Arial"/>
        </w:rPr>
      </w:pPr>
    </w:p>
    <w:p w14:paraId="79F01D0A" w14:textId="7AAEEB6C" w:rsidR="006B0C02" w:rsidRDefault="006142DB" w:rsidP="48F66B37">
      <w:pPr>
        <w:autoSpaceDE w:val="0"/>
        <w:autoSpaceDN w:val="0"/>
        <w:adjustRightInd w:val="0"/>
        <w:jc w:val="both"/>
        <w:rPr>
          <w:rFonts w:ascii="Arial" w:hAnsi="Arial" w:cs="Arial"/>
        </w:rPr>
      </w:pPr>
      <w:r w:rsidRPr="48F66B37">
        <w:rPr>
          <w:rFonts w:ascii="Arial" w:hAnsi="Arial" w:cs="Arial"/>
        </w:rPr>
        <w:t xml:space="preserve">Work with </w:t>
      </w:r>
      <w:r w:rsidR="00C536A7" w:rsidRPr="48F66B37">
        <w:rPr>
          <w:rFonts w:ascii="Arial" w:hAnsi="Arial" w:cs="Arial"/>
        </w:rPr>
        <w:t xml:space="preserve">colleagues across the directorate </w:t>
      </w:r>
      <w:r w:rsidRPr="48F66B37">
        <w:rPr>
          <w:rFonts w:ascii="Arial" w:hAnsi="Arial" w:cs="Arial"/>
        </w:rPr>
        <w:t xml:space="preserve">to plan and deliver </w:t>
      </w:r>
      <w:r w:rsidR="0010715E">
        <w:rPr>
          <w:rFonts w:ascii="Arial" w:hAnsi="Arial" w:cs="Arial"/>
        </w:rPr>
        <w:t xml:space="preserve">community safety </w:t>
      </w:r>
      <w:r w:rsidRPr="48F66B37">
        <w:rPr>
          <w:rFonts w:ascii="Arial" w:hAnsi="Arial" w:cs="Arial"/>
        </w:rPr>
        <w:t xml:space="preserve">services </w:t>
      </w:r>
      <w:r w:rsidR="00794745" w:rsidRPr="48F66B37">
        <w:rPr>
          <w:rFonts w:ascii="Arial" w:hAnsi="Arial" w:cs="Arial"/>
        </w:rPr>
        <w:t xml:space="preserve">to ensure they are place </w:t>
      </w:r>
      <w:r w:rsidR="00F77FB9" w:rsidRPr="48F66B37">
        <w:rPr>
          <w:rFonts w:ascii="Arial" w:hAnsi="Arial" w:cs="Arial"/>
        </w:rPr>
        <w:t>focused</w:t>
      </w:r>
      <w:r w:rsidR="00794745" w:rsidRPr="48F66B37">
        <w:rPr>
          <w:rFonts w:ascii="Arial" w:hAnsi="Arial" w:cs="Arial"/>
        </w:rPr>
        <w:t>,</w:t>
      </w:r>
      <w:r w:rsidR="00F77FB9" w:rsidRPr="48F66B37">
        <w:rPr>
          <w:rFonts w:ascii="Arial" w:hAnsi="Arial" w:cs="Arial"/>
        </w:rPr>
        <w:t xml:space="preserve"> </w:t>
      </w:r>
      <w:r w:rsidR="00D07189" w:rsidRPr="48F66B37">
        <w:rPr>
          <w:rFonts w:ascii="Arial" w:hAnsi="Arial" w:cs="Arial"/>
        </w:rPr>
        <w:t xml:space="preserve">intelligence led, </w:t>
      </w:r>
      <w:r w:rsidR="006B0C02" w:rsidRPr="48F66B37">
        <w:rPr>
          <w:rFonts w:ascii="Arial" w:hAnsi="Arial" w:cs="Arial"/>
        </w:rPr>
        <w:t xml:space="preserve">integrated with other </w:t>
      </w:r>
      <w:r w:rsidR="004A413B" w:rsidRPr="48F66B37">
        <w:rPr>
          <w:rFonts w:ascii="Arial" w:hAnsi="Arial" w:cs="Arial"/>
        </w:rPr>
        <w:t>neighbourhood</w:t>
      </w:r>
      <w:r w:rsidR="006B0C02" w:rsidRPr="48F66B37">
        <w:rPr>
          <w:rFonts w:ascii="Arial" w:hAnsi="Arial" w:cs="Arial"/>
        </w:rPr>
        <w:t xml:space="preserve"> services, </w:t>
      </w:r>
      <w:r w:rsidR="00F77FB9" w:rsidRPr="48F66B37">
        <w:rPr>
          <w:rFonts w:ascii="Arial" w:hAnsi="Arial" w:cs="Arial"/>
        </w:rPr>
        <w:t xml:space="preserve">targeted </w:t>
      </w:r>
      <w:r w:rsidR="00087AD8" w:rsidRPr="48F66B37">
        <w:rPr>
          <w:rFonts w:ascii="Arial" w:hAnsi="Arial" w:cs="Arial"/>
        </w:rPr>
        <w:t>so</w:t>
      </w:r>
      <w:r w:rsidR="00F77FB9" w:rsidRPr="48F66B37">
        <w:rPr>
          <w:rFonts w:ascii="Arial" w:hAnsi="Arial" w:cs="Arial"/>
        </w:rPr>
        <w:t xml:space="preserve"> resources are used where they are most needed</w:t>
      </w:r>
      <w:r w:rsidR="0010715E">
        <w:rPr>
          <w:rFonts w:ascii="Arial" w:hAnsi="Arial" w:cs="Arial"/>
        </w:rPr>
        <w:t>.</w:t>
      </w:r>
    </w:p>
    <w:p w14:paraId="136DB0FF" w14:textId="77777777" w:rsidR="006B0C02" w:rsidRDefault="006B0C02" w:rsidP="48F66B37">
      <w:pPr>
        <w:autoSpaceDE w:val="0"/>
        <w:autoSpaceDN w:val="0"/>
        <w:adjustRightInd w:val="0"/>
        <w:jc w:val="both"/>
        <w:rPr>
          <w:rFonts w:ascii="Arial" w:hAnsi="Arial" w:cs="Arial"/>
        </w:rPr>
      </w:pPr>
    </w:p>
    <w:p w14:paraId="6BABB07B" w14:textId="4538345F" w:rsidR="00D81C30" w:rsidRPr="00CE7233" w:rsidRDefault="006142DB" w:rsidP="48F66B37">
      <w:pPr>
        <w:keepNext/>
        <w:autoSpaceDE w:val="0"/>
        <w:autoSpaceDN w:val="0"/>
        <w:adjustRightInd w:val="0"/>
        <w:jc w:val="both"/>
        <w:rPr>
          <w:rFonts w:ascii="Arial" w:hAnsi="Arial" w:cs="Arial"/>
        </w:rPr>
      </w:pPr>
      <w:r w:rsidRPr="48F66B37">
        <w:rPr>
          <w:rFonts w:ascii="Arial" w:hAnsi="Arial" w:cs="Arial"/>
        </w:rPr>
        <w:t xml:space="preserve">Develop linkages and greater coordinated working with other council and partner services to ensure that the </w:t>
      </w:r>
      <w:r w:rsidR="0010715E">
        <w:rPr>
          <w:rFonts w:ascii="Arial" w:hAnsi="Arial" w:cs="Arial"/>
        </w:rPr>
        <w:t xml:space="preserve">community safety </w:t>
      </w:r>
      <w:r w:rsidRPr="48F66B37">
        <w:rPr>
          <w:rFonts w:ascii="Arial" w:hAnsi="Arial" w:cs="Arial"/>
        </w:rPr>
        <w:t>service</w:t>
      </w:r>
      <w:r w:rsidR="00D81C30" w:rsidRPr="48F66B37">
        <w:rPr>
          <w:rFonts w:ascii="Arial" w:hAnsi="Arial" w:cs="Arial"/>
        </w:rPr>
        <w:t>s are</w:t>
      </w:r>
      <w:r w:rsidRPr="48F66B37">
        <w:rPr>
          <w:rFonts w:ascii="Arial" w:hAnsi="Arial" w:cs="Arial"/>
        </w:rPr>
        <w:t xml:space="preserve"> </w:t>
      </w:r>
      <w:r w:rsidR="00D81C30" w:rsidRPr="48F66B37">
        <w:rPr>
          <w:rFonts w:ascii="Arial" w:hAnsi="Arial" w:cs="Arial"/>
        </w:rPr>
        <w:t>focused on delivering strategic priorities and key programmes of work which are strengthened through partnership arrangements.</w:t>
      </w:r>
    </w:p>
    <w:p w14:paraId="44EAFD9C" w14:textId="6B8BF99B" w:rsidR="006142DB" w:rsidRDefault="006142DB" w:rsidP="48F66B37">
      <w:pPr>
        <w:keepNext/>
        <w:jc w:val="both"/>
        <w:rPr>
          <w:rFonts w:ascii="Arial" w:hAnsi="Arial" w:cs="Arial"/>
        </w:rPr>
      </w:pPr>
    </w:p>
    <w:p w14:paraId="56DF352A" w14:textId="2EB9A64E" w:rsidR="006142DB" w:rsidRDefault="006142DB" w:rsidP="48F66B37">
      <w:pPr>
        <w:jc w:val="both"/>
        <w:outlineLvl w:val="0"/>
        <w:rPr>
          <w:rFonts w:ascii="Arial" w:hAnsi="Arial" w:cs="Arial"/>
        </w:rPr>
      </w:pPr>
      <w:r w:rsidRPr="48F66B37">
        <w:rPr>
          <w:rFonts w:ascii="Arial" w:hAnsi="Arial" w:cs="Arial"/>
        </w:rPr>
        <w:t xml:space="preserve">Responsibility for the management and professional development of </w:t>
      </w:r>
      <w:r w:rsidR="0010715E">
        <w:rPr>
          <w:rFonts w:ascii="Arial" w:hAnsi="Arial" w:cs="Arial"/>
        </w:rPr>
        <w:t xml:space="preserve">community safety </w:t>
      </w:r>
      <w:r w:rsidRPr="48F66B37">
        <w:rPr>
          <w:rFonts w:ascii="Arial" w:hAnsi="Arial" w:cs="Arial"/>
        </w:rPr>
        <w:t>resources that deliver services to ensure the quality, continuity and efficiency of services.</w:t>
      </w:r>
    </w:p>
    <w:p w14:paraId="45FB0818" w14:textId="2069778D" w:rsidR="006142DB" w:rsidRDefault="006142DB" w:rsidP="4CF6B028">
      <w:pPr>
        <w:jc w:val="both"/>
        <w:outlineLvl w:val="0"/>
        <w:rPr>
          <w:rFonts w:ascii="Arial" w:hAnsi="Arial" w:cs="Arial"/>
        </w:rPr>
      </w:pPr>
    </w:p>
    <w:p w14:paraId="0DB41E7F" w14:textId="0242D691" w:rsidR="006142DB" w:rsidRDefault="006142DB" w:rsidP="48F66B37">
      <w:pPr>
        <w:jc w:val="both"/>
        <w:outlineLvl w:val="0"/>
        <w:rPr>
          <w:rFonts w:ascii="Arial" w:hAnsi="Arial" w:cs="Arial"/>
          <w:b/>
          <w:bCs/>
        </w:rPr>
      </w:pPr>
      <w:r w:rsidRPr="48F66B37">
        <w:rPr>
          <w:rFonts w:ascii="Arial" w:hAnsi="Arial" w:cs="Arial"/>
          <w:b/>
          <w:bCs/>
        </w:rPr>
        <w:t xml:space="preserve">Key Role </w:t>
      </w:r>
      <w:r w:rsidR="00F93F4A" w:rsidRPr="48F66B37">
        <w:rPr>
          <w:rFonts w:ascii="Arial" w:hAnsi="Arial" w:cs="Arial"/>
          <w:b/>
          <w:bCs/>
        </w:rPr>
        <w:t>Descriptors</w:t>
      </w:r>
      <w:r w:rsidRPr="48F66B37">
        <w:rPr>
          <w:rFonts w:ascii="Arial" w:hAnsi="Arial" w:cs="Arial"/>
          <w:b/>
          <w:bCs/>
        </w:rPr>
        <w:t>:</w:t>
      </w:r>
    </w:p>
    <w:p w14:paraId="049F31CB" w14:textId="77777777" w:rsidR="006142DB" w:rsidRDefault="006142DB" w:rsidP="48F66B37">
      <w:pPr>
        <w:jc w:val="both"/>
        <w:outlineLvl w:val="0"/>
        <w:rPr>
          <w:rFonts w:ascii="Arial" w:hAnsi="Arial" w:cs="Arial"/>
          <w:b/>
          <w:bCs/>
        </w:rPr>
      </w:pPr>
    </w:p>
    <w:p w14:paraId="51AA6536" w14:textId="5BD22526" w:rsidR="00B65651" w:rsidRDefault="006142DB" w:rsidP="00EE678F">
      <w:pPr>
        <w:jc w:val="both"/>
        <w:rPr>
          <w:rFonts w:ascii="Arial" w:hAnsi="Arial" w:cs="Arial"/>
        </w:rPr>
      </w:pPr>
      <w:r>
        <w:rPr>
          <w:rFonts w:ascii="Arial" w:hAnsi="Arial" w:cs="Arial"/>
        </w:rPr>
        <w:t xml:space="preserve">Provide leadership </w:t>
      </w:r>
      <w:r w:rsidR="00B65651">
        <w:rPr>
          <w:rFonts w:ascii="Arial" w:hAnsi="Arial" w:cs="Arial"/>
        </w:rPr>
        <w:t>of Community Safety services</w:t>
      </w:r>
      <w:r w:rsidR="00705C5A">
        <w:rPr>
          <w:rFonts w:ascii="Arial" w:hAnsi="Arial" w:cs="Arial"/>
        </w:rPr>
        <w:t xml:space="preserve"> in Manchester alongside</w:t>
      </w:r>
      <w:r w:rsidR="00B65651">
        <w:rPr>
          <w:rFonts w:ascii="Arial" w:hAnsi="Arial" w:cs="Arial"/>
        </w:rPr>
        <w:t xml:space="preserve"> driving and influencing </w:t>
      </w:r>
      <w:r w:rsidR="00705C5A">
        <w:rPr>
          <w:rFonts w:ascii="Arial" w:hAnsi="Arial" w:cs="Arial"/>
        </w:rPr>
        <w:t xml:space="preserve">community safety </w:t>
      </w:r>
      <w:r w:rsidR="00B65651">
        <w:rPr>
          <w:rFonts w:ascii="Arial" w:hAnsi="Arial" w:cs="Arial"/>
        </w:rPr>
        <w:t xml:space="preserve">work across Greater Manchester. </w:t>
      </w:r>
    </w:p>
    <w:p w14:paraId="5552C33C" w14:textId="77777777" w:rsidR="00B65651" w:rsidRDefault="00B65651" w:rsidP="00EE678F">
      <w:pPr>
        <w:jc w:val="both"/>
        <w:rPr>
          <w:rFonts w:ascii="Arial" w:hAnsi="Arial" w:cs="Arial"/>
        </w:rPr>
      </w:pPr>
    </w:p>
    <w:p w14:paraId="23D2CD15" w14:textId="04C8E3CC" w:rsidR="006142DB" w:rsidRDefault="00B65651" w:rsidP="00EE678F">
      <w:pPr>
        <w:jc w:val="both"/>
        <w:rPr>
          <w:rFonts w:ascii="Arial" w:hAnsi="Arial" w:cs="Arial"/>
        </w:rPr>
      </w:pPr>
      <w:r>
        <w:rPr>
          <w:rFonts w:ascii="Arial" w:hAnsi="Arial" w:cs="Arial"/>
        </w:rPr>
        <w:t xml:space="preserve">Achieve </w:t>
      </w:r>
      <w:r w:rsidR="006142DB">
        <w:rPr>
          <w:rFonts w:ascii="Arial" w:hAnsi="Arial" w:cs="Arial"/>
        </w:rPr>
        <w:t xml:space="preserve">continuous improvement </w:t>
      </w:r>
      <w:r>
        <w:rPr>
          <w:rFonts w:ascii="Arial" w:hAnsi="Arial" w:cs="Arial"/>
        </w:rPr>
        <w:t xml:space="preserve">across community safety services </w:t>
      </w:r>
      <w:r w:rsidR="006142DB">
        <w:rPr>
          <w:rFonts w:ascii="Arial" w:hAnsi="Arial" w:cs="Arial"/>
        </w:rPr>
        <w:t>that embraces corporate priorities and initiatives</w:t>
      </w:r>
      <w:r>
        <w:rPr>
          <w:rFonts w:ascii="Arial" w:hAnsi="Arial" w:cs="Arial"/>
        </w:rPr>
        <w:t>, with staff deployed accordingly</w:t>
      </w:r>
      <w:r w:rsidR="006142DB">
        <w:rPr>
          <w:rFonts w:ascii="Arial" w:hAnsi="Arial" w:cs="Arial"/>
        </w:rPr>
        <w:t>.</w:t>
      </w:r>
    </w:p>
    <w:p w14:paraId="53128261" w14:textId="77777777" w:rsidR="006142DB" w:rsidRDefault="006142DB" w:rsidP="00EE678F">
      <w:pPr>
        <w:outlineLvl w:val="0"/>
        <w:rPr>
          <w:rFonts w:ascii="Arial" w:hAnsi="Arial" w:cs="Arial"/>
          <w:b/>
        </w:rPr>
      </w:pPr>
    </w:p>
    <w:p w14:paraId="31AB3F2B" w14:textId="77777777" w:rsidR="006142DB" w:rsidRPr="00784264" w:rsidRDefault="006142DB" w:rsidP="00EE678F">
      <w:pPr>
        <w:jc w:val="both"/>
        <w:rPr>
          <w:rFonts w:ascii="Arial" w:hAnsi="Arial" w:cs="Arial"/>
        </w:rPr>
      </w:pPr>
      <w:r>
        <w:rPr>
          <w:rFonts w:ascii="Arial" w:hAnsi="Arial" w:cs="Arial"/>
        </w:rPr>
        <w:t>Ensure e</w:t>
      </w:r>
      <w:r w:rsidRPr="00784264">
        <w:rPr>
          <w:rFonts w:ascii="Arial" w:hAnsi="Arial" w:cs="Arial"/>
        </w:rPr>
        <w:t>ffective</w:t>
      </w:r>
      <w:r>
        <w:rPr>
          <w:rFonts w:ascii="Arial" w:hAnsi="Arial" w:cs="Arial"/>
        </w:rPr>
        <w:t xml:space="preserve"> </w:t>
      </w:r>
      <w:r w:rsidRPr="00784264">
        <w:rPr>
          <w:rFonts w:ascii="Arial" w:hAnsi="Arial" w:cs="Arial"/>
        </w:rPr>
        <w:t>communicat</w:t>
      </w:r>
      <w:r>
        <w:rPr>
          <w:rFonts w:ascii="Arial" w:hAnsi="Arial" w:cs="Arial"/>
        </w:rPr>
        <w:t>ion</w:t>
      </w:r>
      <w:r w:rsidRPr="00784264">
        <w:rPr>
          <w:rFonts w:ascii="Arial" w:hAnsi="Arial" w:cs="Arial"/>
        </w:rPr>
        <w:t xml:space="preserve"> </w:t>
      </w:r>
      <w:r>
        <w:rPr>
          <w:rFonts w:ascii="Arial" w:hAnsi="Arial" w:cs="Arial"/>
        </w:rPr>
        <w:t>through</w:t>
      </w:r>
      <w:r w:rsidRPr="00784264">
        <w:rPr>
          <w:rFonts w:ascii="Arial" w:hAnsi="Arial" w:cs="Arial"/>
        </w:rPr>
        <w:t xml:space="preserve"> high quality reports, informal briefings and presentations to City Council Committees, </w:t>
      </w:r>
      <w:r>
        <w:rPr>
          <w:rFonts w:ascii="Arial" w:hAnsi="Arial" w:cs="Arial"/>
        </w:rPr>
        <w:t xml:space="preserve">elected </w:t>
      </w:r>
      <w:r w:rsidRPr="00784264">
        <w:rPr>
          <w:rFonts w:ascii="Arial" w:hAnsi="Arial" w:cs="Arial"/>
        </w:rPr>
        <w:t>Members</w:t>
      </w:r>
      <w:r>
        <w:rPr>
          <w:rFonts w:ascii="Arial" w:hAnsi="Arial" w:cs="Arial"/>
        </w:rPr>
        <w:t xml:space="preserve">, </w:t>
      </w:r>
      <w:r w:rsidRPr="00784264">
        <w:rPr>
          <w:rFonts w:ascii="Arial" w:hAnsi="Arial" w:cs="Arial"/>
        </w:rPr>
        <w:t xml:space="preserve">MPs and </w:t>
      </w:r>
      <w:r>
        <w:rPr>
          <w:rFonts w:ascii="Arial" w:hAnsi="Arial" w:cs="Arial"/>
        </w:rPr>
        <w:t xml:space="preserve">organisations from </w:t>
      </w:r>
      <w:r w:rsidRPr="00784264">
        <w:rPr>
          <w:rFonts w:ascii="Arial" w:hAnsi="Arial" w:cs="Arial"/>
        </w:rPr>
        <w:t>the public</w:t>
      </w:r>
      <w:r>
        <w:rPr>
          <w:rFonts w:ascii="Arial" w:hAnsi="Arial" w:cs="Arial"/>
        </w:rPr>
        <w:t xml:space="preserve">, </w:t>
      </w:r>
      <w:r w:rsidRPr="00784264">
        <w:rPr>
          <w:rFonts w:ascii="Arial" w:hAnsi="Arial" w:cs="Arial"/>
        </w:rPr>
        <w:t>private and voluntary sectors.</w:t>
      </w:r>
    </w:p>
    <w:p w14:paraId="4101652C" w14:textId="77777777" w:rsidR="006142DB" w:rsidRPr="00784264" w:rsidRDefault="006142DB" w:rsidP="00EE678F">
      <w:pPr>
        <w:jc w:val="both"/>
        <w:rPr>
          <w:rFonts w:ascii="Arial" w:hAnsi="Arial" w:cs="Arial"/>
        </w:rPr>
      </w:pPr>
    </w:p>
    <w:p w14:paraId="26A5A261" w14:textId="77777777" w:rsidR="006142DB" w:rsidRDefault="006142DB" w:rsidP="00EE678F">
      <w:pPr>
        <w:jc w:val="both"/>
        <w:rPr>
          <w:rFonts w:ascii="Arial" w:hAnsi="Arial" w:cs="Arial"/>
        </w:rPr>
      </w:pPr>
      <w:r>
        <w:rPr>
          <w:rFonts w:ascii="Arial" w:hAnsi="Arial" w:cs="Arial"/>
        </w:rPr>
        <w:t>Ensure that</w:t>
      </w:r>
      <w:r w:rsidRPr="00784264">
        <w:rPr>
          <w:rFonts w:ascii="Arial" w:hAnsi="Arial" w:cs="Arial"/>
        </w:rPr>
        <w:t xml:space="preserve"> City Council corporate requirements </w:t>
      </w:r>
      <w:r>
        <w:rPr>
          <w:rFonts w:ascii="Arial" w:hAnsi="Arial" w:cs="Arial"/>
        </w:rPr>
        <w:t>are consistently met, including for</w:t>
      </w:r>
      <w:r w:rsidRPr="00784264">
        <w:rPr>
          <w:rFonts w:ascii="Arial" w:hAnsi="Arial" w:cs="Arial"/>
        </w:rPr>
        <w:t xml:space="preserve"> </w:t>
      </w:r>
      <w:r>
        <w:rPr>
          <w:rFonts w:ascii="Arial" w:hAnsi="Arial" w:cs="Arial"/>
        </w:rPr>
        <w:t>b</w:t>
      </w:r>
      <w:r w:rsidRPr="00784264">
        <w:rPr>
          <w:rFonts w:ascii="Arial" w:hAnsi="Arial" w:cs="Arial"/>
        </w:rPr>
        <w:t xml:space="preserve">usiness </w:t>
      </w:r>
      <w:r>
        <w:rPr>
          <w:rFonts w:ascii="Arial" w:hAnsi="Arial" w:cs="Arial"/>
        </w:rPr>
        <w:t>p</w:t>
      </w:r>
      <w:r w:rsidRPr="00784264">
        <w:rPr>
          <w:rFonts w:ascii="Arial" w:hAnsi="Arial" w:cs="Arial"/>
        </w:rPr>
        <w:t xml:space="preserve">lanning, </w:t>
      </w:r>
      <w:r>
        <w:rPr>
          <w:rFonts w:ascii="Arial" w:hAnsi="Arial" w:cs="Arial"/>
        </w:rPr>
        <w:t>p</w:t>
      </w:r>
      <w:r w:rsidRPr="00784264">
        <w:rPr>
          <w:rFonts w:ascii="Arial" w:hAnsi="Arial" w:cs="Arial"/>
        </w:rPr>
        <w:t xml:space="preserve">erformance </w:t>
      </w:r>
      <w:r>
        <w:rPr>
          <w:rFonts w:ascii="Arial" w:hAnsi="Arial" w:cs="Arial"/>
        </w:rPr>
        <w:t>m</w:t>
      </w:r>
      <w:r w:rsidRPr="00784264">
        <w:rPr>
          <w:rFonts w:ascii="Arial" w:hAnsi="Arial" w:cs="Arial"/>
        </w:rPr>
        <w:t>anagement</w:t>
      </w:r>
      <w:r>
        <w:rPr>
          <w:rFonts w:ascii="Arial" w:hAnsi="Arial" w:cs="Arial"/>
        </w:rPr>
        <w:t xml:space="preserve"> and budget monitoring.</w:t>
      </w:r>
    </w:p>
    <w:p w14:paraId="54BB148B" w14:textId="77777777" w:rsidR="00B65651" w:rsidRDefault="00B65651" w:rsidP="00EE678F">
      <w:pPr>
        <w:jc w:val="both"/>
        <w:rPr>
          <w:rFonts w:ascii="Arial" w:hAnsi="Arial" w:cs="Arial"/>
        </w:rPr>
      </w:pPr>
    </w:p>
    <w:p w14:paraId="06B3E036" w14:textId="7B5095A0" w:rsidR="00B65651" w:rsidRDefault="00B65651" w:rsidP="00EE678F">
      <w:pPr>
        <w:jc w:val="both"/>
        <w:rPr>
          <w:rFonts w:ascii="Arial" w:hAnsi="Arial" w:cs="Arial"/>
        </w:rPr>
      </w:pPr>
      <w:r>
        <w:rPr>
          <w:rFonts w:ascii="Arial" w:hAnsi="Arial" w:cs="Arial"/>
        </w:rPr>
        <w:t xml:space="preserve">Responsibility for effective distribution, commissioning and evaluation of community safety funds issued by the Community Safety Partnership and other funding sources. </w:t>
      </w:r>
    </w:p>
    <w:p w14:paraId="4B99056E" w14:textId="77777777" w:rsidR="006142DB" w:rsidRDefault="006142DB" w:rsidP="00EE678F">
      <w:pPr>
        <w:jc w:val="both"/>
        <w:rPr>
          <w:rFonts w:ascii="Arial" w:hAnsi="Arial" w:cs="Arial"/>
        </w:rPr>
      </w:pPr>
    </w:p>
    <w:p w14:paraId="76DB7F17" w14:textId="720AD51C" w:rsidR="006142DB" w:rsidRDefault="00705C5A" w:rsidP="00EE678F">
      <w:pPr>
        <w:jc w:val="both"/>
        <w:rPr>
          <w:rFonts w:ascii="Arial" w:hAnsi="Arial" w:cs="Arial"/>
        </w:rPr>
      </w:pPr>
      <w:r>
        <w:rPr>
          <w:rFonts w:ascii="Arial" w:hAnsi="Arial" w:cs="Arial"/>
        </w:rPr>
        <w:t>A</w:t>
      </w:r>
      <w:r w:rsidR="006142DB">
        <w:rPr>
          <w:rFonts w:ascii="Arial" w:hAnsi="Arial" w:cs="Arial"/>
        </w:rPr>
        <w:t xml:space="preserve">ccountability for the implementation of business improvement processes and the proper application of relevant corporate policies across </w:t>
      </w:r>
      <w:r>
        <w:rPr>
          <w:rFonts w:ascii="Arial" w:hAnsi="Arial" w:cs="Arial"/>
        </w:rPr>
        <w:t xml:space="preserve">community safety </w:t>
      </w:r>
      <w:r w:rsidR="006142DB">
        <w:rPr>
          <w:rFonts w:ascii="Arial" w:hAnsi="Arial" w:cs="Arial"/>
        </w:rPr>
        <w:t>services.</w:t>
      </w:r>
    </w:p>
    <w:p w14:paraId="1299C43A" w14:textId="7870D891" w:rsidR="006142DB" w:rsidRDefault="006142DB" w:rsidP="4CF6B028">
      <w:pPr>
        <w:jc w:val="both"/>
        <w:rPr>
          <w:rFonts w:ascii="Arial" w:hAnsi="Arial" w:cs="Arial"/>
        </w:rPr>
      </w:pPr>
    </w:p>
    <w:p w14:paraId="4DDBEF00" w14:textId="58E3B343" w:rsidR="006142DB" w:rsidRDefault="006142DB" w:rsidP="48F66B37">
      <w:pPr>
        <w:widowControl w:val="0"/>
        <w:autoSpaceDE w:val="0"/>
        <w:autoSpaceDN w:val="0"/>
        <w:adjustRightInd w:val="0"/>
        <w:jc w:val="both"/>
        <w:rPr>
          <w:rFonts w:ascii="Arial" w:hAnsi="Arial" w:cs="Arial"/>
          <w:color w:val="000000"/>
          <w:lang w:eastAsia="en-GB"/>
        </w:rPr>
      </w:pPr>
    </w:p>
    <w:p w14:paraId="7859C2C7" w14:textId="77777777" w:rsidR="006142DB" w:rsidRPr="00531EE2" w:rsidRDefault="006142DB" w:rsidP="00EE678F">
      <w:pPr>
        <w:widowControl w:val="0"/>
        <w:autoSpaceDE w:val="0"/>
        <w:autoSpaceDN w:val="0"/>
        <w:adjustRightInd w:val="0"/>
        <w:jc w:val="both"/>
        <w:rPr>
          <w:rFonts w:ascii="Arial" w:hAnsi="Arial" w:cs="Arial"/>
          <w:color w:val="000000"/>
          <w:lang w:eastAsia="en-GB"/>
        </w:rPr>
      </w:pPr>
      <w:r w:rsidRPr="00531EE2">
        <w:rPr>
          <w:rFonts w:ascii="Arial" w:hAnsi="Arial" w:cs="Arial"/>
          <w:color w:val="000000"/>
          <w:lang w:eastAsia="en-GB"/>
        </w:rPr>
        <w:t>Personal commitment to continuous self development and service improvement.</w:t>
      </w:r>
    </w:p>
    <w:p w14:paraId="3461D779" w14:textId="77777777" w:rsidR="006142DB" w:rsidRPr="00531EE2" w:rsidRDefault="006142DB" w:rsidP="00EE678F">
      <w:pPr>
        <w:widowControl w:val="0"/>
        <w:autoSpaceDE w:val="0"/>
        <w:autoSpaceDN w:val="0"/>
        <w:adjustRightInd w:val="0"/>
        <w:ind w:left="360"/>
        <w:jc w:val="both"/>
        <w:rPr>
          <w:rFonts w:ascii="Arial" w:hAnsi="Arial" w:cs="Arial"/>
          <w:color w:val="000000"/>
          <w:lang w:eastAsia="en-GB"/>
        </w:rPr>
      </w:pPr>
    </w:p>
    <w:p w14:paraId="750A312A" w14:textId="77777777" w:rsidR="006142DB" w:rsidRPr="00531EE2" w:rsidRDefault="006142DB" w:rsidP="00EE678F">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531EE2">
        <w:rPr>
          <w:rFonts w:ascii="Arial" w:hAnsi="Arial" w:cs="Arial"/>
          <w:color w:val="000000"/>
          <w:lang w:eastAsia="en-GB"/>
        </w:rPr>
        <w:t>Through personal example, open commitment and clear action, ensure diversity is positively valued, resulting in equal access and treatment in employment, service delivery and communications.</w:t>
      </w:r>
    </w:p>
    <w:p w14:paraId="3CF2D8B6" w14:textId="77777777" w:rsidR="006142DB" w:rsidRDefault="006142DB" w:rsidP="00EE678F">
      <w:pPr>
        <w:widowControl w:val="0"/>
        <w:autoSpaceDE w:val="0"/>
        <w:autoSpaceDN w:val="0"/>
        <w:adjustRightInd w:val="0"/>
        <w:rPr>
          <w:rFonts w:ascii="Arial" w:hAnsi="Arial" w:cs="Arial"/>
          <w:b/>
          <w:bCs/>
        </w:rPr>
      </w:pPr>
    </w:p>
    <w:p w14:paraId="440B8850" w14:textId="77777777" w:rsidR="006142DB" w:rsidRPr="00531EE2" w:rsidRDefault="006142DB" w:rsidP="00EE678F">
      <w:pPr>
        <w:widowControl w:val="0"/>
        <w:autoSpaceDE w:val="0"/>
        <w:autoSpaceDN w:val="0"/>
        <w:adjustRightInd w:val="0"/>
        <w:jc w:val="both"/>
        <w:rPr>
          <w:rFonts w:ascii="Arial" w:hAnsi="Arial" w:cs="Arial"/>
          <w:color w:val="FF0000"/>
        </w:rPr>
      </w:pPr>
      <w:r w:rsidRPr="00531EE2">
        <w:rPr>
          <w:rFonts w:ascii="Arial" w:hAnsi="Arial" w:cs="Arial"/>
          <w:b/>
          <w:bCs/>
        </w:rPr>
        <w:t>Where the roleholder is disabled every effort will be made to supply all necessary aids, adaptations or equipment to allow them to carry out all the duties of the role.  If, however, a certain task proves to be unachievable, job redesign will be given full consideration.</w:t>
      </w:r>
    </w:p>
    <w:p w14:paraId="0164106A" w14:textId="2334DE70" w:rsidR="006142DB" w:rsidRPr="004B47DD" w:rsidRDefault="006142DB" w:rsidP="1DE98CDD">
      <w:pPr>
        <w:rPr>
          <w:rFonts w:ascii="Arial" w:hAnsi="Arial" w:cs="Arial"/>
          <w:b/>
          <w:bCs/>
          <w:u w:val="single"/>
          <w:lang w:eastAsia="en-GB"/>
        </w:rPr>
      </w:pPr>
      <w:r w:rsidRPr="48F66B37">
        <w:rPr>
          <w:rFonts w:ascii="Arial" w:hAnsi="Arial" w:cs="Arial"/>
          <w:b/>
          <w:bCs/>
        </w:rPr>
        <w:br w:type="page"/>
      </w:r>
      <w:r w:rsidR="00CD67C0">
        <w:rPr>
          <w:rFonts w:ascii="Arial" w:hAnsi="Arial" w:cs="Arial"/>
          <w:b/>
          <w:bCs/>
        </w:rPr>
        <w:lastRenderedPageBreak/>
        <w:t xml:space="preserve">Strategic Lead </w:t>
      </w:r>
      <w:r w:rsidR="00837552" w:rsidRPr="48F66B37">
        <w:rPr>
          <w:rFonts w:ascii="Arial" w:hAnsi="Arial" w:cs="Arial"/>
          <w:b/>
          <w:bCs/>
          <w:u w:val="single"/>
        </w:rPr>
        <w:t>Community Safety</w:t>
      </w:r>
      <w:r w:rsidRPr="48F66B37">
        <w:rPr>
          <w:rFonts w:ascii="Arial" w:hAnsi="Arial" w:cs="Arial"/>
          <w:b/>
          <w:bCs/>
          <w:u w:val="single"/>
          <w:lang w:eastAsia="en-GB"/>
        </w:rPr>
        <w:t>– Key Competencies and Technical Requirements</w:t>
      </w:r>
    </w:p>
    <w:p w14:paraId="0FB78278" w14:textId="77777777" w:rsidR="006142DB" w:rsidRPr="004B47DD" w:rsidRDefault="006142DB" w:rsidP="00A31EC2">
      <w:pPr>
        <w:rPr>
          <w:rFonts w:ascii="Arial" w:hAnsi="Arial" w:cs="Arial"/>
          <w:b/>
          <w:u w:val="single"/>
          <w:lang w:eastAsia="en-GB"/>
        </w:rPr>
      </w:pPr>
    </w:p>
    <w:p w14:paraId="6B7BD909" w14:textId="7476C8B1" w:rsidR="006142DB" w:rsidRPr="004B47DD" w:rsidRDefault="7A161617" w:rsidP="48F66B37">
      <w:pPr>
        <w:pBdr>
          <w:top w:val="single" w:sz="4" w:space="1" w:color="auto"/>
          <w:left w:val="single" w:sz="4" w:space="4" w:color="auto"/>
          <w:bottom w:val="single" w:sz="4" w:space="1" w:color="auto"/>
          <w:right w:val="single" w:sz="4" w:space="4" w:color="auto"/>
        </w:pBdr>
        <w:shd w:val="clear" w:color="auto" w:fill="FFFF00"/>
        <w:spacing w:line="259" w:lineRule="auto"/>
        <w:rPr>
          <w:rFonts w:ascii="Arial" w:hAnsi="Arial" w:cs="Arial"/>
          <w:b/>
          <w:bCs/>
          <w:lang w:eastAsia="en-GB"/>
        </w:rPr>
      </w:pPr>
      <w:r w:rsidRPr="48F66B37">
        <w:rPr>
          <w:rFonts w:ascii="Arial" w:hAnsi="Arial" w:cs="Arial"/>
          <w:b/>
          <w:bCs/>
          <w:lang w:eastAsia="en-GB"/>
        </w:rPr>
        <w:t>Our Manchester Behaviours</w:t>
      </w:r>
    </w:p>
    <w:p w14:paraId="568C8E09" w14:textId="02EEE8F1" w:rsidR="48F66B37" w:rsidRDefault="48F66B37" w:rsidP="48F66B37">
      <w:pPr>
        <w:rPr>
          <w:rFonts w:ascii="Arial" w:eastAsia="Arial" w:hAnsi="Arial" w:cs="Arial"/>
          <w:color w:val="000000" w:themeColor="text1"/>
        </w:rPr>
      </w:pPr>
    </w:p>
    <w:p w14:paraId="64C46565" w14:textId="0A8D7B85" w:rsidR="20517175" w:rsidRDefault="20517175" w:rsidP="48F66B37">
      <w:pPr>
        <w:pStyle w:val="ListParagraph"/>
        <w:numPr>
          <w:ilvl w:val="0"/>
          <w:numId w:val="10"/>
        </w:numPr>
        <w:rPr>
          <w:rFonts w:ascii="Arial" w:eastAsia="Arial" w:hAnsi="Arial" w:cs="Arial"/>
          <w:color w:val="000000" w:themeColor="text1"/>
        </w:rPr>
      </w:pPr>
      <w:r w:rsidRPr="48F66B37">
        <w:rPr>
          <w:rFonts w:ascii="Arial" w:eastAsia="Arial" w:hAnsi="Arial" w:cs="Arial"/>
          <w:color w:val="000000" w:themeColor="text1"/>
        </w:rPr>
        <w:t xml:space="preserve">We work together and trust each other </w:t>
      </w:r>
    </w:p>
    <w:p w14:paraId="263602CC" w14:textId="7368B177" w:rsidR="20517175" w:rsidRDefault="20517175" w:rsidP="48F66B37">
      <w:pPr>
        <w:pStyle w:val="ListParagraph"/>
        <w:numPr>
          <w:ilvl w:val="0"/>
          <w:numId w:val="10"/>
        </w:numPr>
        <w:rPr>
          <w:rFonts w:ascii="Arial" w:eastAsia="Arial" w:hAnsi="Arial" w:cs="Arial"/>
          <w:color w:val="000000" w:themeColor="text1"/>
        </w:rPr>
      </w:pPr>
      <w:r w:rsidRPr="48F66B37">
        <w:rPr>
          <w:rFonts w:ascii="Arial" w:eastAsia="Arial" w:hAnsi="Arial" w:cs="Arial"/>
          <w:color w:val="000000" w:themeColor="text1"/>
        </w:rPr>
        <w:t xml:space="preserve">We’re proud and passionate about Manchester </w:t>
      </w:r>
    </w:p>
    <w:p w14:paraId="10B12348" w14:textId="58C6948F" w:rsidR="20517175" w:rsidRDefault="20517175" w:rsidP="48F66B37">
      <w:pPr>
        <w:pStyle w:val="ListParagraph"/>
        <w:numPr>
          <w:ilvl w:val="0"/>
          <w:numId w:val="10"/>
        </w:numPr>
        <w:rPr>
          <w:rFonts w:ascii="Arial" w:eastAsia="Arial" w:hAnsi="Arial" w:cs="Arial"/>
          <w:color w:val="000000" w:themeColor="text1"/>
        </w:rPr>
      </w:pPr>
      <w:r w:rsidRPr="48F66B37">
        <w:rPr>
          <w:rFonts w:ascii="Arial" w:eastAsia="Arial" w:hAnsi="Arial" w:cs="Arial"/>
          <w:color w:val="000000" w:themeColor="text1"/>
        </w:rPr>
        <w:t xml:space="preserve">We take time to listen and understand </w:t>
      </w:r>
    </w:p>
    <w:p w14:paraId="599DE511" w14:textId="0B06C7E9" w:rsidR="20517175" w:rsidRDefault="20517175" w:rsidP="48F66B37">
      <w:pPr>
        <w:pStyle w:val="ListParagraph"/>
        <w:numPr>
          <w:ilvl w:val="0"/>
          <w:numId w:val="10"/>
        </w:numPr>
        <w:rPr>
          <w:rFonts w:ascii="Arial" w:eastAsia="Arial" w:hAnsi="Arial" w:cs="Arial"/>
          <w:color w:val="000000" w:themeColor="text1"/>
        </w:rPr>
      </w:pPr>
      <w:r w:rsidRPr="48F66B37">
        <w:rPr>
          <w:rFonts w:ascii="Arial" w:eastAsia="Arial" w:hAnsi="Arial" w:cs="Arial"/>
          <w:color w:val="000000" w:themeColor="text1"/>
        </w:rPr>
        <w:t>We ‘own it’ and aren't afraid to try new things.</w:t>
      </w:r>
    </w:p>
    <w:p w14:paraId="14FC8602" w14:textId="5767D268" w:rsidR="20517175" w:rsidRDefault="20517175" w:rsidP="48F66B37">
      <w:pPr>
        <w:pStyle w:val="ListParagraph"/>
        <w:numPr>
          <w:ilvl w:val="0"/>
          <w:numId w:val="10"/>
        </w:numPr>
        <w:rPr>
          <w:rFonts w:ascii="Arial" w:eastAsia="Arial" w:hAnsi="Arial" w:cs="Arial"/>
          <w:color w:val="000000" w:themeColor="text1"/>
        </w:rPr>
      </w:pPr>
      <w:r w:rsidRPr="48F66B37">
        <w:rPr>
          <w:rFonts w:ascii="Arial" w:eastAsia="Arial" w:hAnsi="Arial" w:cs="Arial"/>
          <w:color w:val="000000" w:themeColor="text1"/>
        </w:rPr>
        <w:t>We show that we value our differences and treat people fairly</w:t>
      </w:r>
    </w:p>
    <w:p w14:paraId="0CBDFCAE" w14:textId="3B5CD58C" w:rsidR="48F66B37" w:rsidRDefault="48F66B37" w:rsidP="48F66B37">
      <w:pPr>
        <w:tabs>
          <w:tab w:val="num" w:pos="720"/>
          <w:tab w:val="left" w:pos="2508"/>
          <w:tab w:val="left" w:pos="6828"/>
        </w:tabs>
        <w:rPr>
          <w:rFonts w:ascii="Arial" w:hAnsi="Arial" w:cs="Arial"/>
          <w:color w:val="000000" w:themeColor="text1"/>
          <w:lang w:eastAsia="en-GB"/>
        </w:rPr>
      </w:pPr>
    </w:p>
    <w:p w14:paraId="0562CB0E" w14:textId="77777777" w:rsidR="006142DB" w:rsidRPr="008942BB" w:rsidRDefault="006142DB" w:rsidP="008014BD">
      <w:pPr>
        <w:ind w:left="360"/>
        <w:rPr>
          <w:rFonts w:ascii="Arial" w:hAnsi="Arial" w:cs="Arial"/>
          <w:b/>
          <w:sz w:val="22"/>
          <w:szCs w:val="22"/>
        </w:rPr>
      </w:pPr>
    </w:p>
    <w:p w14:paraId="0F8A2126" w14:textId="77777777" w:rsidR="006142DB" w:rsidRPr="00A31EC2" w:rsidRDefault="006142DB" w:rsidP="008014BD">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A31EC2">
        <w:rPr>
          <w:rFonts w:ascii="Arial" w:hAnsi="Arial" w:cs="Arial"/>
          <w:b/>
        </w:rPr>
        <w:t>Generic Skills</w:t>
      </w:r>
    </w:p>
    <w:p w14:paraId="34CE0A41" w14:textId="77777777" w:rsidR="006142DB" w:rsidRPr="00A31EC2" w:rsidRDefault="006142DB" w:rsidP="008014BD">
      <w:pPr>
        <w:rPr>
          <w:rFonts w:ascii="Arial" w:hAnsi="Arial" w:cs="Arial"/>
        </w:rPr>
      </w:pPr>
    </w:p>
    <w:p w14:paraId="59F9CD3C" w14:textId="77777777" w:rsidR="006142DB" w:rsidRPr="00A31EC2" w:rsidRDefault="006142DB" w:rsidP="48F66B37">
      <w:pPr>
        <w:pStyle w:val="BodyText"/>
        <w:numPr>
          <w:ilvl w:val="0"/>
          <w:numId w:val="8"/>
        </w:numPr>
        <w:jc w:val="both"/>
        <w:rPr>
          <w:rFonts w:ascii="Arial" w:hAnsi="Arial" w:cs="Arial"/>
        </w:rPr>
      </w:pPr>
      <w:r w:rsidRPr="48F66B37">
        <w:rPr>
          <w:rFonts w:ascii="Arial" w:hAnsi="Arial" w:cs="Arial"/>
          <w:b/>
          <w:bCs/>
        </w:rPr>
        <w:t xml:space="preserve">Partnership and collaborative working: </w:t>
      </w:r>
      <w:r w:rsidRPr="48F66B37">
        <w:rPr>
          <w:rFonts w:ascii="Arial" w:hAnsi="Arial" w:cs="Arial"/>
        </w:rPr>
        <w:t xml:space="preserve">Ability to build and maintain strong networks of support both internally and externally and to forge effective partnerships with external agencies, voluntary and statutory, and key stakeholders for the continuous improvement of services. The ability to harness the full commitment and responsibility of all key stakeholders in delivering the vision of excellence for the city is crucial to success. </w:t>
      </w:r>
    </w:p>
    <w:p w14:paraId="4C273CD8" w14:textId="2F791CFA" w:rsidR="006142DB" w:rsidRPr="00A31EC2" w:rsidRDefault="006142DB" w:rsidP="48F66B37">
      <w:pPr>
        <w:pStyle w:val="BodyText"/>
        <w:numPr>
          <w:ilvl w:val="0"/>
          <w:numId w:val="8"/>
        </w:numPr>
        <w:jc w:val="both"/>
        <w:rPr>
          <w:rFonts w:ascii="Arial" w:hAnsi="Arial" w:cs="Arial"/>
        </w:rPr>
      </w:pPr>
      <w:r w:rsidRPr="48F66B37">
        <w:rPr>
          <w:rFonts w:ascii="Arial" w:hAnsi="Arial" w:cs="Arial"/>
          <w:b/>
          <w:bCs/>
        </w:rPr>
        <w:t xml:space="preserve">Strategic Thinking: </w:t>
      </w:r>
      <w:r w:rsidR="0023107A" w:rsidRPr="48F66B37">
        <w:rPr>
          <w:rFonts w:ascii="Arial" w:hAnsi="Arial" w:cs="Arial"/>
        </w:rPr>
        <w:t>A strategic thinker</w:t>
      </w:r>
      <w:r w:rsidR="002F3CBB" w:rsidRPr="48F66B37">
        <w:rPr>
          <w:rFonts w:ascii="Arial" w:hAnsi="Arial" w:cs="Arial"/>
        </w:rPr>
        <w:t xml:space="preserve"> with the ability </w:t>
      </w:r>
      <w:r w:rsidR="001A66D9" w:rsidRPr="48F66B37">
        <w:rPr>
          <w:rFonts w:ascii="Arial" w:hAnsi="Arial" w:cs="Arial"/>
        </w:rPr>
        <w:t xml:space="preserve"> to identify critical issues and formulate responses to these issues and oversee their effective implementation</w:t>
      </w:r>
      <w:r w:rsidR="00BF517B" w:rsidRPr="48F66B37">
        <w:rPr>
          <w:rFonts w:ascii="Arial" w:hAnsi="Arial" w:cs="Arial"/>
        </w:rPr>
        <w:t xml:space="preserve">. </w:t>
      </w:r>
      <w:r w:rsidR="0023107A" w:rsidRPr="48F66B37">
        <w:rPr>
          <w:rFonts w:ascii="Arial" w:hAnsi="Arial" w:cs="Arial"/>
        </w:rPr>
        <w:t xml:space="preserve"> </w:t>
      </w:r>
      <w:r w:rsidRPr="48F66B37">
        <w:rPr>
          <w:rFonts w:ascii="Arial" w:hAnsi="Arial" w:cs="Arial"/>
        </w:rPr>
        <w:t>Evidence of thinking cross-functionally and cross-organisationally, beyond one’s own professional areas of specialism</w:t>
      </w:r>
      <w:r w:rsidR="004A6868" w:rsidRPr="48F66B37">
        <w:rPr>
          <w:rFonts w:ascii="Arial" w:hAnsi="Arial" w:cs="Arial"/>
        </w:rPr>
        <w:t>.</w:t>
      </w:r>
    </w:p>
    <w:p w14:paraId="0804B7BE" w14:textId="77777777" w:rsidR="006142DB" w:rsidRPr="00A31EC2" w:rsidRDefault="006142DB" w:rsidP="48F66B37">
      <w:pPr>
        <w:pStyle w:val="BodyText"/>
        <w:numPr>
          <w:ilvl w:val="0"/>
          <w:numId w:val="8"/>
        </w:numPr>
        <w:jc w:val="both"/>
        <w:rPr>
          <w:rFonts w:ascii="Arial" w:hAnsi="Arial" w:cs="Arial"/>
        </w:rPr>
      </w:pPr>
      <w:r w:rsidRPr="48F66B37">
        <w:rPr>
          <w:rFonts w:ascii="Arial" w:hAnsi="Arial" w:cs="Arial"/>
          <w:b/>
          <w:bCs/>
        </w:rPr>
        <w:t>Strategic Planning:</w:t>
      </w:r>
      <w:r w:rsidRPr="48F66B37">
        <w:rPr>
          <w:rFonts w:ascii="Arial" w:hAnsi="Arial" w:cs="Arial"/>
        </w:rPr>
        <w:t xml:space="preserve"> The ability to turn strategic ideas and objectives into practical, well organised plans with a focus on results, standards and objectives on time to quality, within budget and to prioritise, plan and organise own and others’ work effectively to ensure these are met. </w:t>
      </w:r>
    </w:p>
    <w:p w14:paraId="1CEC2210" w14:textId="77777777" w:rsidR="006142DB" w:rsidRPr="004066CB" w:rsidRDefault="006142DB" w:rsidP="48F66B37">
      <w:pPr>
        <w:pStyle w:val="BodyText"/>
        <w:numPr>
          <w:ilvl w:val="0"/>
          <w:numId w:val="8"/>
        </w:numPr>
        <w:jc w:val="both"/>
        <w:rPr>
          <w:rFonts w:ascii="Arial" w:hAnsi="Arial" w:cs="Arial"/>
        </w:rPr>
      </w:pPr>
      <w:r w:rsidRPr="48F66B37">
        <w:rPr>
          <w:rFonts w:ascii="Arial" w:hAnsi="Arial" w:cs="Arial"/>
          <w:b/>
          <w:bCs/>
        </w:rPr>
        <w:t>Communication and influence</w:t>
      </w:r>
      <w:r w:rsidRPr="48F66B37">
        <w:rPr>
          <w:rFonts w:ascii="Arial" w:hAnsi="Arial" w:cs="Arial"/>
        </w:rPr>
        <w:t xml:space="preserve">: </w:t>
      </w:r>
      <w:r w:rsidRPr="48F66B37">
        <w:rPr>
          <w:rFonts w:ascii="Arial" w:hAnsi="Arial" w:cs="Arial"/>
          <w:color w:val="000000" w:themeColor="text1"/>
        </w:rPr>
        <w:t>Excellent communication, both oral and written. A skilled communicator in terms of the political/officer interface. Shows integrity, creates rapport, trust and confidence.</w:t>
      </w:r>
    </w:p>
    <w:p w14:paraId="52BE8933" w14:textId="550E072B" w:rsidR="004066CB" w:rsidRPr="00B50886" w:rsidRDefault="001817EE" w:rsidP="48F66B37">
      <w:pPr>
        <w:pStyle w:val="BodyText"/>
        <w:numPr>
          <w:ilvl w:val="0"/>
          <w:numId w:val="8"/>
        </w:numPr>
        <w:jc w:val="both"/>
        <w:rPr>
          <w:rFonts w:ascii="Arial" w:hAnsi="Arial" w:cs="Arial"/>
        </w:rPr>
      </w:pPr>
      <w:r w:rsidRPr="48F66B37">
        <w:rPr>
          <w:rFonts w:ascii="Arial" w:hAnsi="Arial" w:cs="Arial"/>
          <w:b/>
          <w:bCs/>
        </w:rPr>
        <w:t xml:space="preserve">People Management </w:t>
      </w:r>
      <w:r w:rsidR="00263533" w:rsidRPr="48F66B37">
        <w:rPr>
          <w:rFonts w:ascii="Arial" w:hAnsi="Arial" w:cs="Arial"/>
          <w:b/>
          <w:bCs/>
        </w:rPr>
        <w:t>–</w:t>
      </w:r>
      <w:r w:rsidR="00263533" w:rsidRPr="48F66B37">
        <w:rPr>
          <w:rFonts w:ascii="Arial" w:hAnsi="Arial" w:cs="Arial"/>
        </w:rPr>
        <w:t xml:space="preserve"> Ability to exert positive influence</w:t>
      </w:r>
      <w:r w:rsidR="00951DD4" w:rsidRPr="48F66B37">
        <w:rPr>
          <w:rFonts w:ascii="Arial" w:hAnsi="Arial" w:cs="Arial"/>
        </w:rPr>
        <w:t xml:space="preserve"> over the performance of others</w:t>
      </w:r>
      <w:r w:rsidR="0026099C" w:rsidRPr="48F66B37">
        <w:rPr>
          <w:rFonts w:ascii="Arial" w:hAnsi="Arial" w:cs="Arial"/>
        </w:rPr>
        <w:t>, promoting others’ self esteem</w:t>
      </w:r>
      <w:r w:rsidR="002B3FCE" w:rsidRPr="48F66B37">
        <w:rPr>
          <w:rFonts w:ascii="Arial" w:hAnsi="Arial" w:cs="Arial"/>
        </w:rPr>
        <w:t>, inspiring trust and fostering</w:t>
      </w:r>
      <w:r w:rsidR="00527CE6" w:rsidRPr="48F66B37">
        <w:rPr>
          <w:rFonts w:ascii="Arial" w:hAnsi="Arial" w:cs="Arial"/>
        </w:rPr>
        <w:t xml:space="preserve"> </w:t>
      </w:r>
      <w:r w:rsidR="00903A82" w:rsidRPr="48F66B37">
        <w:rPr>
          <w:rFonts w:ascii="Arial" w:hAnsi="Arial" w:cs="Arial"/>
        </w:rPr>
        <w:t>confidence in others’ abilit</w:t>
      </w:r>
      <w:r w:rsidR="002C1A60" w:rsidRPr="48F66B37">
        <w:rPr>
          <w:rFonts w:ascii="Arial" w:hAnsi="Arial" w:cs="Arial"/>
        </w:rPr>
        <w:t>y to achieve high standards</w:t>
      </w:r>
      <w:r w:rsidR="002E5F37" w:rsidRPr="48F66B37">
        <w:rPr>
          <w:rFonts w:ascii="Arial" w:hAnsi="Arial" w:cs="Arial"/>
        </w:rPr>
        <w:t xml:space="preserve"> thereby enhancing a performance</w:t>
      </w:r>
      <w:r w:rsidR="00C155BE" w:rsidRPr="48F66B37">
        <w:rPr>
          <w:rFonts w:ascii="Arial" w:hAnsi="Arial" w:cs="Arial"/>
        </w:rPr>
        <w:t xml:space="preserve"> oriented culture</w:t>
      </w:r>
      <w:r w:rsidR="00FE78D0" w:rsidRPr="48F66B37">
        <w:rPr>
          <w:rFonts w:ascii="Arial" w:hAnsi="Arial" w:cs="Arial"/>
        </w:rPr>
        <w:t xml:space="preserve"> which supports the delivery</w:t>
      </w:r>
      <w:r w:rsidR="00C732EA" w:rsidRPr="48F66B37">
        <w:rPr>
          <w:rFonts w:ascii="Arial" w:hAnsi="Arial" w:cs="Arial"/>
        </w:rPr>
        <w:t xml:space="preserve"> of high quality services to the community</w:t>
      </w:r>
    </w:p>
    <w:p w14:paraId="1A5417C4" w14:textId="560D123C" w:rsidR="00893117" w:rsidRPr="00B50886" w:rsidRDefault="00893117" w:rsidP="48F66B37">
      <w:pPr>
        <w:pStyle w:val="BodyText"/>
        <w:numPr>
          <w:ilvl w:val="0"/>
          <w:numId w:val="8"/>
        </w:numPr>
        <w:jc w:val="both"/>
        <w:rPr>
          <w:rFonts w:ascii="Arial" w:hAnsi="Arial" w:cs="Arial"/>
        </w:rPr>
      </w:pPr>
      <w:r w:rsidRPr="00705C5A">
        <w:rPr>
          <w:rFonts w:ascii="Arial" w:hAnsi="Arial" w:cs="Arial"/>
          <w:b/>
          <w:bCs/>
        </w:rPr>
        <w:t>Financial Management</w:t>
      </w:r>
      <w:r w:rsidR="00900755" w:rsidRPr="48F66B37">
        <w:rPr>
          <w:rFonts w:ascii="Arial" w:hAnsi="Arial" w:cs="Arial"/>
        </w:rPr>
        <w:t xml:space="preserve"> </w:t>
      </w:r>
      <w:r w:rsidR="00D613AF" w:rsidRPr="48F66B37">
        <w:rPr>
          <w:rFonts w:ascii="Arial" w:hAnsi="Arial" w:cs="Arial"/>
        </w:rPr>
        <w:t xml:space="preserve"> Strategic awareness of the financial structure of the council</w:t>
      </w:r>
      <w:r w:rsidR="00E94367" w:rsidRPr="48F66B37">
        <w:rPr>
          <w:rFonts w:ascii="Arial" w:hAnsi="Arial" w:cs="Arial"/>
        </w:rPr>
        <w:t xml:space="preserve"> and the implications of decisions</w:t>
      </w:r>
      <w:r w:rsidR="00D407A3" w:rsidRPr="48F66B37">
        <w:rPr>
          <w:rFonts w:ascii="Arial" w:hAnsi="Arial" w:cs="Arial"/>
        </w:rPr>
        <w:t xml:space="preserve"> on the delivery</w:t>
      </w:r>
      <w:r w:rsidR="00B50886" w:rsidRPr="48F66B37">
        <w:rPr>
          <w:rFonts w:ascii="Arial" w:hAnsi="Arial" w:cs="Arial"/>
        </w:rPr>
        <w:t xml:space="preserve"> of value for money for the taxpayer</w:t>
      </w:r>
    </w:p>
    <w:p w14:paraId="60E4BF9F" w14:textId="77777777" w:rsidR="006142DB" w:rsidRPr="00A31EC2" w:rsidRDefault="006142DB" w:rsidP="008014BD">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A31EC2">
        <w:rPr>
          <w:rFonts w:ascii="Arial" w:hAnsi="Arial" w:cs="Arial"/>
          <w:b/>
        </w:rPr>
        <w:t>Technical requirements (Role Specific)</w:t>
      </w:r>
    </w:p>
    <w:p w14:paraId="62EBF3C5" w14:textId="77777777" w:rsidR="006142DB" w:rsidRPr="00A31EC2" w:rsidRDefault="006142DB" w:rsidP="48F66B37">
      <w:pPr>
        <w:jc w:val="both"/>
        <w:rPr>
          <w:rFonts w:ascii="Arial" w:hAnsi="Arial" w:cs="Arial"/>
          <w:color w:val="000000"/>
        </w:rPr>
      </w:pPr>
    </w:p>
    <w:p w14:paraId="7619E2B6" w14:textId="767615CE" w:rsidR="006142DB" w:rsidRPr="00A31EC2" w:rsidRDefault="006142DB" w:rsidP="48F66B37">
      <w:pPr>
        <w:numPr>
          <w:ilvl w:val="0"/>
          <w:numId w:val="9"/>
        </w:numPr>
        <w:jc w:val="both"/>
        <w:rPr>
          <w:rFonts w:ascii="Arial" w:hAnsi="Arial" w:cs="Arial"/>
          <w:color w:val="000000"/>
        </w:rPr>
      </w:pPr>
      <w:r w:rsidRPr="48F66B37">
        <w:rPr>
          <w:rFonts w:ascii="Arial" w:hAnsi="Arial" w:cs="Arial"/>
          <w:color w:val="000000" w:themeColor="text1"/>
        </w:rPr>
        <w:t>A detailed understanding of the national, regional and local context within which Community Safety operates both within and external to local authorities.</w:t>
      </w:r>
    </w:p>
    <w:p w14:paraId="6D98A12B" w14:textId="77777777" w:rsidR="006142DB" w:rsidRPr="00A31EC2" w:rsidRDefault="006142DB"/>
    <w:p w14:paraId="75EEA178" w14:textId="24007BA9" w:rsidR="2DE9A7EE" w:rsidRDefault="2DE9A7EE" w:rsidP="2DE9A7EE"/>
    <w:p w14:paraId="011ECCC3" w14:textId="019DDCB4" w:rsidR="2DE9A7EE" w:rsidRDefault="2DE9A7EE" w:rsidP="2DE9A7EE"/>
    <w:p w14:paraId="367725BD" w14:textId="2B1F48A7" w:rsidR="2DE9A7EE" w:rsidRDefault="2DE9A7EE" w:rsidP="2DE9A7EE"/>
    <w:p w14:paraId="27785611" w14:textId="0665CEE1" w:rsidR="2DE9A7EE" w:rsidRDefault="2DE9A7EE" w:rsidP="2DE9A7EE"/>
    <w:p w14:paraId="34C1D69C" w14:textId="2D05EA16" w:rsidR="786DC71F" w:rsidRDefault="786DC71F" w:rsidP="48F66B37">
      <w:pPr>
        <w:rPr>
          <w:rFonts w:ascii="Arial" w:eastAsia="Arial" w:hAnsi="Arial" w:cs="Arial"/>
        </w:rPr>
      </w:pPr>
    </w:p>
    <w:sectPr w:rsidR="786DC71F" w:rsidSect="00716872">
      <w:headerReference w:type="default"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74B3" w14:textId="77777777" w:rsidR="00716872" w:rsidRDefault="00716872" w:rsidP="00977FAA">
      <w:r>
        <w:separator/>
      </w:r>
    </w:p>
  </w:endnote>
  <w:endnote w:type="continuationSeparator" w:id="0">
    <w:p w14:paraId="2B2AE4B3" w14:textId="77777777" w:rsidR="00716872" w:rsidRDefault="00716872" w:rsidP="00977FAA">
      <w:r>
        <w:continuationSeparator/>
      </w:r>
    </w:p>
  </w:endnote>
  <w:endnote w:type="continuationNotice" w:id="1">
    <w:p w14:paraId="04D350D6" w14:textId="77777777" w:rsidR="00716872" w:rsidRDefault="00716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600" w14:textId="77777777" w:rsidR="006142DB" w:rsidRPr="00977FAA" w:rsidRDefault="006142DB" w:rsidP="00977FAA">
    <w:pPr>
      <w:pStyle w:val="Footer"/>
      <w:jc w:val="right"/>
      <w:rPr>
        <w:rFonts w:ascii="Tahoma" w:hAnsi="Tahoma" w:cs="Tahoma"/>
        <w:b/>
        <w:sz w:val="20"/>
        <w:szCs w:val="20"/>
      </w:rPr>
    </w:pPr>
    <w:r w:rsidRPr="00977FAA">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9E89" w14:textId="77777777" w:rsidR="00716872" w:rsidRDefault="00716872" w:rsidP="00977FAA">
      <w:r>
        <w:separator/>
      </w:r>
    </w:p>
  </w:footnote>
  <w:footnote w:type="continuationSeparator" w:id="0">
    <w:p w14:paraId="45EF4013" w14:textId="77777777" w:rsidR="00716872" w:rsidRDefault="00716872" w:rsidP="00977FAA">
      <w:r>
        <w:continuationSeparator/>
      </w:r>
    </w:p>
  </w:footnote>
  <w:footnote w:type="continuationNotice" w:id="1">
    <w:p w14:paraId="11C95906" w14:textId="77777777" w:rsidR="00716872" w:rsidRDefault="00716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2FC7BAA9" w:rsidR="006142DB" w:rsidRDefault="00CB3EF3" w:rsidP="00977FAA">
    <w:pPr>
      <w:pStyle w:val="Header"/>
      <w:jc w:val="right"/>
    </w:pPr>
    <w:r>
      <w:rPr>
        <w:noProof/>
        <w:color w:val="2B579A"/>
        <w:shd w:val="clear" w:color="auto" w:fill="E6E6E6"/>
        <w:lang w:eastAsia="en-GB"/>
      </w:rPr>
      <w:drawing>
        <wp:inline distT="0" distB="0" distL="0" distR="0" wp14:anchorId="20094E4A" wp14:editId="363F26FE">
          <wp:extent cx="2076450" cy="412750"/>
          <wp:effectExtent l="0" t="0" r="0" b="0"/>
          <wp:docPr id="1" name="Picture 1" descr="http://www.mcc/comms/download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c/comms/downloads/::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750"/>
                  </a:xfrm>
                  <a:prstGeom prst="rect">
                    <a:avLst/>
                  </a:prstGeom>
                  <a:noFill/>
                  <a:ln>
                    <a:noFill/>
                  </a:ln>
                </pic:spPr>
              </pic:pic>
            </a:graphicData>
          </a:graphic>
        </wp:inline>
      </w:drawing>
    </w:r>
  </w:p>
  <w:p w14:paraId="5997CC1D" w14:textId="77777777" w:rsidR="006142DB" w:rsidRPr="00977FAA" w:rsidRDefault="006142DB" w:rsidP="00977F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3B01"/>
    <w:multiLevelType w:val="hybridMultilevel"/>
    <w:tmpl w:val="A5A2CA20"/>
    <w:lvl w:ilvl="0" w:tplc="A8B47270">
      <w:start w:val="1"/>
      <w:numFmt w:val="bullet"/>
      <w:lvlText w:val=""/>
      <w:lvlJc w:val="left"/>
      <w:pPr>
        <w:ind w:left="720" w:hanging="360"/>
      </w:pPr>
      <w:rPr>
        <w:rFonts w:ascii="Symbol" w:hAnsi="Symbol" w:hint="default"/>
      </w:rPr>
    </w:lvl>
    <w:lvl w:ilvl="1" w:tplc="BD1C510C">
      <w:start w:val="1"/>
      <w:numFmt w:val="bullet"/>
      <w:lvlText w:val="o"/>
      <w:lvlJc w:val="left"/>
      <w:pPr>
        <w:ind w:left="1440" w:hanging="360"/>
      </w:pPr>
      <w:rPr>
        <w:rFonts w:ascii="Courier New" w:hAnsi="Courier New" w:hint="default"/>
      </w:rPr>
    </w:lvl>
    <w:lvl w:ilvl="2" w:tplc="B368356E">
      <w:start w:val="1"/>
      <w:numFmt w:val="bullet"/>
      <w:lvlText w:val=""/>
      <w:lvlJc w:val="left"/>
      <w:pPr>
        <w:ind w:left="2160" w:hanging="360"/>
      </w:pPr>
      <w:rPr>
        <w:rFonts w:ascii="Wingdings" w:hAnsi="Wingdings" w:hint="default"/>
      </w:rPr>
    </w:lvl>
    <w:lvl w:ilvl="3" w:tplc="1C786F10">
      <w:start w:val="1"/>
      <w:numFmt w:val="bullet"/>
      <w:lvlText w:val=""/>
      <w:lvlJc w:val="left"/>
      <w:pPr>
        <w:ind w:left="2880" w:hanging="360"/>
      </w:pPr>
      <w:rPr>
        <w:rFonts w:ascii="Symbol" w:hAnsi="Symbol" w:hint="default"/>
      </w:rPr>
    </w:lvl>
    <w:lvl w:ilvl="4" w:tplc="545472AA">
      <w:start w:val="1"/>
      <w:numFmt w:val="bullet"/>
      <w:lvlText w:val="o"/>
      <w:lvlJc w:val="left"/>
      <w:pPr>
        <w:ind w:left="3600" w:hanging="360"/>
      </w:pPr>
      <w:rPr>
        <w:rFonts w:ascii="Courier New" w:hAnsi="Courier New" w:hint="default"/>
      </w:rPr>
    </w:lvl>
    <w:lvl w:ilvl="5" w:tplc="7FA2FAEA">
      <w:start w:val="1"/>
      <w:numFmt w:val="bullet"/>
      <w:lvlText w:val=""/>
      <w:lvlJc w:val="left"/>
      <w:pPr>
        <w:ind w:left="4320" w:hanging="360"/>
      </w:pPr>
      <w:rPr>
        <w:rFonts w:ascii="Wingdings" w:hAnsi="Wingdings" w:hint="default"/>
      </w:rPr>
    </w:lvl>
    <w:lvl w:ilvl="6" w:tplc="848EB934">
      <w:start w:val="1"/>
      <w:numFmt w:val="bullet"/>
      <w:lvlText w:val=""/>
      <w:lvlJc w:val="left"/>
      <w:pPr>
        <w:ind w:left="5040" w:hanging="360"/>
      </w:pPr>
      <w:rPr>
        <w:rFonts w:ascii="Symbol" w:hAnsi="Symbol" w:hint="default"/>
      </w:rPr>
    </w:lvl>
    <w:lvl w:ilvl="7" w:tplc="AA4A6DC4">
      <w:start w:val="1"/>
      <w:numFmt w:val="bullet"/>
      <w:lvlText w:val="o"/>
      <w:lvlJc w:val="left"/>
      <w:pPr>
        <w:ind w:left="5760" w:hanging="360"/>
      </w:pPr>
      <w:rPr>
        <w:rFonts w:ascii="Courier New" w:hAnsi="Courier New" w:hint="default"/>
      </w:rPr>
    </w:lvl>
    <w:lvl w:ilvl="8" w:tplc="765E7466">
      <w:start w:val="1"/>
      <w:numFmt w:val="bullet"/>
      <w:lvlText w:val=""/>
      <w:lvlJc w:val="left"/>
      <w:pPr>
        <w:ind w:left="6480" w:hanging="360"/>
      </w:pPr>
      <w:rPr>
        <w:rFonts w:ascii="Wingdings" w:hAnsi="Wingdings" w:hint="default"/>
      </w:rPr>
    </w:lvl>
  </w:abstractNum>
  <w:abstractNum w:abstractNumId="1" w15:restartNumberingAfterBreak="0">
    <w:nsid w:val="0E381B46"/>
    <w:multiLevelType w:val="hybridMultilevel"/>
    <w:tmpl w:val="EC1A4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A418DC"/>
    <w:multiLevelType w:val="hybridMultilevel"/>
    <w:tmpl w:val="2A125582"/>
    <w:lvl w:ilvl="0" w:tplc="FFFFFFFF">
      <w:start w:val="1"/>
      <w:numFmt w:val="bullet"/>
      <w:lvlText w:val=""/>
      <w:lvlJc w:val="left"/>
      <w:pPr>
        <w:ind w:left="720" w:hanging="360"/>
      </w:pPr>
      <w:rPr>
        <w:rFonts w:ascii="Symbol" w:hAnsi="Symbol" w:hint="default"/>
      </w:rPr>
    </w:lvl>
    <w:lvl w:ilvl="1" w:tplc="B506394A">
      <w:start w:val="1"/>
      <w:numFmt w:val="bullet"/>
      <w:lvlText w:val="o"/>
      <w:lvlJc w:val="left"/>
      <w:pPr>
        <w:ind w:left="1440" w:hanging="360"/>
      </w:pPr>
      <w:rPr>
        <w:rFonts w:ascii="Courier New" w:hAnsi="Courier New" w:hint="default"/>
      </w:rPr>
    </w:lvl>
    <w:lvl w:ilvl="2" w:tplc="50902140">
      <w:start w:val="1"/>
      <w:numFmt w:val="bullet"/>
      <w:lvlText w:val=""/>
      <w:lvlJc w:val="left"/>
      <w:pPr>
        <w:ind w:left="2160" w:hanging="360"/>
      </w:pPr>
      <w:rPr>
        <w:rFonts w:ascii="Wingdings" w:hAnsi="Wingdings" w:hint="default"/>
      </w:rPr>
    </w:lvl>
    <w:lvl w:ilvl="3" w:tplc="DA56C09C">
      <w:start w:val="1"/>
      <w:numFmt w:val="bullet"/>
      <w:lvlText w:val=""/>
      <w:lvlJc w:val="left"/>
      <w:pPr>
        <w:ind w:left="2880" w:hanging="360"/>
      </w:pPr>
      <w:rPr>
        <w:rFonts w:ascii="Symbol" w:hAnsi="Symbol" w:hint="default"/>
      </w:rPr>
    </w:lvl>
    <w:lvl w:ilvl="4" w:tplc="D0A0248A">
      <w:start w:val="1"/>
      <w:numFmt w:val="bullet"/>
      <w:lvlText w:val="o"/>
      <w:lvlJc w:val="left"/>
      <w:pPr>
        <w:ind w:left="3600" w:hanging="360"/>
      </w:pPr>
      <w:rPr>
        <w:rFonts w:ascii="Courier New" w:hAnsi="Courier New" w:hint="default"/>
      </w:rPr>
    </w:lvl>
    <w:lvl w:ilvl="5" w:tplc="1F267DF4">
      <w:start w:val="1"/>
      <w:numFmt w:val="bullet"/>
      <w:lvlText w:val=""/>
      <w:lvlJc w:val="left"/>
      <w:pPr>
        <w:ind w:left="4320" w:hanging="360"/>
      </w:pPr>
      <w:rPr>
        <w:rFonts w:ascii="Wingdings" w:hAnsi="Wingdings" w:hint="default"/>
      </w:rPr>
    </w:lvl>
    <w:lvl w:ilvl="6" w:tplc="6E089908">
      <w:start w:val="1"/>
      <w:numFmt w:val="bullet"/>
      <w:lvlText w:val=""/>
      <w:lvlJc w:val="left"/>
      <w:pPr>
        <w:ind w:left="5040" w:hanging="360"/>
      </w:pPr>
      <w:rPr>
        <w:rFonts w:ascii="Symbol" w:hAnsi="Symbol" w:hint="default"/>
      </w:rPr>
    </w:lvl>
    <w:lvl w:ilvl="7" w:tplc="46A6B53C">
      <w:start w:val="1"/>
      <w:numFmt w:val="bullet"/>
      <w:lvlText w:val="o"/>
      <w:lvlJc w:val="left"/>
      <w:pPr>
        <w:ind w:left="5760" w:hanging="360"/>
      </w:pPr>
      <w:rPr>
        <w:rFonts w:ascii="Courier New" w:hAnsi="Courier New" w:hint="default"/>
      </w:rPr>
    </w:lvl>
    <w:lvl w:ilvl="8" w:tplc="3E8AAC3E">
      <w:start w:val="1"/>
      <w:numFmt w:val="bullet"/>
      <w:lvlText w:val=""/>
      <w:lvlJc w:val="left"/>
      <w:pPr>
        <w:ind w:left="6480" w:hanging="360"/>
      </w:pPr>
      <w:rPr>
        <w:rFonts w:ascii="Wingdings" w:hAnsi="Wingdings" w:hint="default"/>
      </w:rPr>
    </w:lvl>
  </w:abstractNum>
  <w:abstractNum w:abstractNumId="3" w15:restartNumberingAfterBreak="0">
    <w:nsid w:val="32DD2E33"/>
    <w:multiLevelType w:val="hybridMultilevel"/>
    <w:tmpl w:val="7534D51E"/>
    <w:lvl w:ilvl="0" w:tplc="896C67CC">
      <w:start w:val="1"/>
      <w:numFmt w:val="bullet"/>
      <w:lvlText w:val=""/>
      <w:lvlJc w:val="left"/>
      <w:pPr>
        <w:ind w:left="720" w:hanging="360"/>
      </w:pPr>
      <w:rPr>
        <w:rFonts w:ascii="Symbol" w:hAnsi="Symbol" w:hint="default"/>
      </w:rPr>
    </w:lvl>
    <w:lvl w:ilvl="1" w:tplc="765E694E">
      <w:start w:val="1"/>
      <w:numFmt w:val="bullet"/>
      <w:lvlText w:val="o"/>
      <w:lvlJc w:val="left"/>
      <w:pPr>
        <w:ind w:left="1440" w:hanging="360"/>
      </w:pPr>
      <w:rPr>
        <w:rFonts w:ascii="Courier New" w:hAnsi="Courier New" w:hint="default"/>
      </w:rPr>
    </w:lvl>
    <w:lvl w:ilvl="2" w:tplc="47F027C0">
      <w:start w:val="1"/>
      <w:numFmt w:val="bullet"/>
      <w:lvlText w:val=""/>
      <w:lvlJc w:val="left"/>
      <w:pPr>
        <w:ind w:left="2160" w:hanging="360"/>
      </w:pPr>
      <w:rPr>
        <w:rFonts w:ascii="Wingdings" w:hAnsi="Wingdings" w:hint="default"/>
      </w:rPr>
    </w:lvl>
    <w:lvl w:ilvl="3" w:tplc="48684550">
      <w:start w:val="1"/>
      <w:numFmt w:val="bullet"/>
      <w:lvlText w:val=""/>
      <w:lvlJc w:val="left"/>
      <w:pPr>
        <w:ind w:left="2880" w:hanging="360"/>
      </w:pPr>
      <w:rPr>
        <w:rFonts w:ascii="Symbol" w:hAnsi="Symbol" w:hint="default"/>
      </w:rPr>
    </w:lvl>
    <w:lvl w:ilvl="4" w:tplc="61661E6E">
      <w:start w:val="1"/>
      <w:numFmt w:val="bullet"/>
      <w:lvlText w:val="o"/>
      <w:lvlJc w:val="left"/>
      <w:pPr>
        <w:ind w:left="3600" w:hanging="360"/>
      </w:pPr>
      <w:rPr>
        <w:rFonts w:ascii="Courier New" w:hAnsi="Courier New" w:hint="default"/>
      </w:rPr>
    </w:lvl>
    <w:lvl w:ilvl="5" w:tplc="A9860054">
      <w:start w:val="1"/>
      <w:numFmt w:val="bullet"/>
      <w:lvlText w:val=""/>
      <w:lvlJc w:val="left"/>
      <w:pPr>
        <w:ind w:left="4320" w:hanging="360"/>
      </w:pPr>
      <w:rPr>
        <w:rFonts w:ascii="Wingdings" w:hAnsi="Wingdings" w:hint="default"/>
      </w:rPr>
    </w:lvl>
    <w:lvl w:ilvl="6" w:tplc="EF3C891C">
      <w:start w:val="1"/>
      <w:numFmt w:val="bullet"/>
      <w:lvlText w:val=""/>
      <w:lvlJc w:val="left"/>
      <w:pPr>
        <w:ind w:left="5040" w:hanging="360"/>
      </w:pPr>
      <w:rPr>
        <w:rFonts w:ascii="Symbol" w:hAnsi="Symbol" w:hint="default"/>
      </w:rPr>
    </w:lvl>
    <w:lvl w:ilvl="7" w:tplc="6A86067E">
      <w:start w:val="1"/>
      <w:numFmt w:val="bullet"/>
      <w:lvlText w:val="o"/>
      <w:lvlJc w:val="left"/>
      <w:pPr>
        <w:ind w:left="5760" w:hanging="360"/>
      </w:pPr>
      <w:rPr>
        <w:rFonts w:ascii="Courier New" w:hAnsi="Courier New" w:hint="default"/>
      </w:rPr>
    </w:lvl>
    <w:lvl w:ilvl="8" w:tplc="59EC1798">
      <w:start w:val="1"/>
      <w:numFmt w:val="bullet"/>
      <w:lvlText w:val=""/>
      <w:lvlJc w:val="left"/>
      <w:pPr>
        <w:ind w:left="6480" w:hanging="360"/>
      </w:pPr>
      <w:rPr>
        <w:rFonts w:ascii="Wingdings" w:hAnsi="Wingdings" w:hint="default"/>
      </w:rPr>
    </w:lvl>
  </w:abstractNum>
  <w:abstractNum w:abstractNumId="4" w15:restartNumberingAfterBreak="0">
    <w:nsid w:val="38000BDD"/>
    <w:multiLevelType w:val="hybridMultilevel"/>
    <w:tmpl w:val="29A4EC52"/>
    <w:lvl w:ilvl="0" w:tplc="A802FA42">
      <w:start w:val="1"/>
      <w:numFmt w:val="bullet"/>
      <w:lvlText w:val=""/>
      <w:lvlJc w:val="left"/>
      <w:pPr>
        <w:ind w:left="720" w:hanging="360"/>
      </w:pPr>
      <w:rPr>
        <w:rFonts w:ascii="Symbol" w:hAnsi="Symbol" w:hint="default"/>
      </w:rPr>
    </w:lvl>
    <w:lvl w:ilvl="1" w:tplc="638A2C1E">
      <w:start w:val="1"/>
      <w:numFmt w:val="bullet"/>
      <w:lvlText w:val="o"/>
      <w:lvlJc w:val="left"/>
      <w:pPr>
        <w:ind w:left="1440" w:hanging="360"/>
      </w:pPr>
      <w:rPr>
        <w:rFonts w:ascii="Courier New" w:hAnsi="Courier New" w:hint="default"/>
      </w:rPr>
    </w:lvl>
    <w:lvl w:ilvl="2" w:tplc="C2388734">
      <w:start w:val="1"/>
      <w:numFmt w:val="bullet"/>
      <w:lvlText w:val=""/>
      <w:lvlJc w:val="left"/>
      <w:pPr>
        <w:ind w:left="2160" w:hanging="360"/>
      </w:pPr>
      <w:rPr>
        <w:rFonts w:ascii="Wingdings" w:hAnsi="Wingdings" w:hint="default"/>
      </w:rPr>
    </w:lvl>
    <w:lvl w:ilvl="3" w:tplc="5D82BE22">
      <w:start w:val="1"/>
      <w:numFmt w:val="bullet"/>
      <w:lvlText w:val=""/>
      <w:lvlJc w:val="left"/>
      <w:pPr>
        <w:ind w:left="2880" w:hanging="360"/>
      </w:pPr>
      <w:rPr>
        <w:rFonts w:ascii="Symbol" w:hAnsi="Symbol" w:hint="default"/>
      </w:rPr>
    </w:lvl>
    <w:lvl w:ilvl="4" w:tplc="9B98A0A2">
      <w:start w:val="1"/>
      <w:numFmt w:val="bullet"/>
      <w:lvlText w:val="o"/>
      <w:lvlJc w:val="left"/>
      <w:pPr>
        <w:ind w:left="3600" w:hanging="360"/>
      </w:pPr>
      <w:rPr>
        <w:rFonts w:ascii="Courier New" w:hAnsi="Courier New" w:hint="default"/>
      </w:rPr>
    </w:lvl>
    <w:lvl w:ilvl="5" w:tplc="0A7CB698">
      <w:start w:val="1"/>
      <w:numFmt w:val="bullet"/>
      <w:lvlText w:val=""/>
      <w:lvlJc w:val="left"/>
      <w:pPr>
        <w:ind w:left="4320" w:hanging="360"/>
      </w:pPr>
      <w:rPr>
        <w:rFonts w:ascii="Wingdings" w:hAnsi="Wingdings" w:hint="default"/>
      </w:rPr>
    </w:lvl>
    <w:lvl w:ilvl="6" w:tplc="5EEE2DAE">
      <w:start w:val="1"/>
      <w:numFmt w:val="bullet"/>
      <w:lvlText w:val=""/>
      <w:lvlJc w:val="left"/>
      <w:pPr>
        <w:ind w:left="5040" w:hanging="360"/>
      </w:pPr>
      <w:rPr>
        <w:rFonts w:ascii="Symbol" w:hAnsi="Symbol" w:hint="default"/>
      </w:rPr>
    </w:lvl>
    <w:lvl w:ilvl="7" w:tplc="F6420B0E">
      <w:start w:val="1"/>
      <w:numFmt w:val="bullet"/>
      <w:lvlText w:val="o"/>
      <w:lvlJc w:val="left"/>
      <w:pPr>
        <w:ind w:left="5760" w:hanging="360"/>
      </w:pPr>
      <w:rPr>
        <w:rFonts w:ascii="Courier New" w:hAnsi="Courier New" w:hint="default"/>
      </w:rPr>
    </w:lvl>
    <w:lvl w:ilvl="8" w:tplc="69F2DF5C">
      <w:start w:val="1"/>
      <w:numFmt w:val="bullet"/>
      <w:lvlText w:val=""/>
      <w:lvlJc w:val="left"/>
      <w:pPr>
        <w:ind w:left="6480" w:hanging="360"/>
      </w:pPr>
      <w:rPr>
        <w:rFonts w:ascii="Wingdings" w:hAnsi="Wingdings" w:hint="default"/>
      </w:rPr>
    </w:lvl>
  </w:abstractNum>
  <w:abstractNum w:abstractNumId="5" w15:restartNumberingAfterBreak="0">
    <w:nsid w:val="423964E2"/>
    <w:multiLevelType w:val="hybridMultilevel"/>
    <w:tmpl w:val="C6182BE6"/>
    <w:lvl w:ilvl="0" w:tplc="8BAE3AE6">
      <w:start w:val="1"/>
      <w:numFmt w:val="bullet"/>
      <w:lvlText w:val=""/>
      <w:lvlJc w:val="left"/>
      <w:pPr>
        <w:ind w:left="720" w:hanging="360"/>
      </w:pPr>
      <w:rPr>
        <w:rFonts w:ascii="Symbol" w:hAnsi="Symbol" w:hint="default"/>
      </w:rPr>
    </w:lvl>
    <w:lvl w:ilvl="1" w:tplc="EA4C2072">
      <w:start w:val="1"/>
      <w:numFmt w:val="bullet"/>
      <w:lvlText w:val="o"/>
      <w:lvlJc w:val="left"/>
      <w:pPr>
        <w:ind w:left="1440" w:hanging="360"/>
      </w:pPr>
      <w:rPr>
        <w:rFonts w:ascii="Courier New" w:hAnsi="Courier New" w:hint="default"/>
      </w:rPr>
    </w:lvl>
    <w:lvl w:ilvl="2" w:tplc="39B8D97E">
      <w:start w:val="1"/>
      <w:numFmt w:val="bullet"/>
      <w:lvlText w:val=""/>
      <w:lvlJc w:val="left"/>
      <w:pPr>
        <w:ind w:left="2160" w:hanging="360"/>
      </w:pPr>
      <w:rPr>
        <w:rFonts w:ascii="Wingdings" w:hAnsi="Wingdings" w:hint="default"/>
      </w:rPr>
    </w:lvl>
    <w:lvl w:ilvl="3" w:tplc="7A0CBBF2">
      <w:start w:val="1"/>
      <w:numFmt w:val="bullet"/>
      <w:lvlText w:val=""/>
      <w:lvlJc w:val="left"/>
      <w:pPr>
        <w:ind w:left="2880" w:hanging="360"/>
      </w:pPr>
      <w:rPr>
        <w:rFonts w:ascii="Symbol" w:hAnsi="Symbol" w:hint="default"/>
      </w:rPr>
    </w:lvl>
    <w:lvl w:ilvl="4" w:tplc="A65E0964">
      <w:start w:val="1"/>
      <w:numFmt w:val="bullet"/>
      <w:lvlText w:val="o"/>
      <w:lvlJc w:val="left"/>
      <w:pPr>
        <w:ind w:left="3600" w:hanging="360"/>
      </w:pPr>
      <w:rPr>
        <w:rFonts w:ascii="Courier New" w:hAnsi="Courier New" w:hint="default"/>
      </w:rPr>
    </w:lvl>
    <w:lvl w:ilvl="5" w:tplc="8A566F5E">
      <w:start w:val="1"/>
      <w:numFmt w:val="bullet"/>
      <w:lvlText w:val=""/>
      <w:lvlJc w:val="left"/>
      <w:pPr>
        <w:ind w:left="4320" w:hanging="360"/>
      </w:pPr>
      <w:rPr>
        <w:rFonts w:ascii="Wingdings" w:hAnsi="Wingdings" w:hint="default"/>
      </w:rPr>
    </w:lvl>
    <w:lvl w:ilvl="6" w:tplc="D1CACDFA">
      <w:start w:val="1"/>
      <w:numFmt w:val="bullet"/>
      <w:lvlText w:val=""/>
      <w:lvlJc w:val="left"/>
      <w:pPr>
        <w:ind w:left="5040" w:hanging="360"/>
      </w:pPr>
      <w:rPr>
        <w:rFonts w:ascii="Symbol" w:hAnsi="Symbol" w:hint="default"/>
      </w:rPr>
    </w:lvl>
    <w:lvl w:ilvl="7" w:tplc="AB7AF9BA">
      <w:start w:val="1"/>
      <w:numFmt w:val="bullet"/>
      <w:lvlText w:val="o"/>
      <w:lvlJc w:val="left"/>
      <w:pPr>
        <w:ind w:left="5760" w:hanging="360"/>
      </w:pPr>
      <w:rPr>
        <w:rFonts w:ascii="Courier New" w:hAnsi="Courier New" w:hint="default"/>
      </w:rPr>
    </w:lvl>
    <w:lvl w:ilvl="8" w:tplc="EC3432AE">
      <w:start w:val="1"/>
      <w:numFmt w:val="bullet"/>
      <w:lvlText w:val=""/>
      <w:lvlJc w:val="left"/>
      <w:pPr>
        <w:ind w:left="6480" w:hanging="360"/>
      </w:pPr>
      <w:rPr>
        <w:rFonts w:ascii="Wingdings" w:hAnsi="Wingdings" w:hint="default"/>
      </w:rPr>
    </w:lvl>
  </w:abstractNum>
  <w:abstractNum w:abstractNumId="6" w15:restartNumberingAfterBreak="0">
    <w:nsid w:val="45DF3A7D"/>
    <w:multiLevelType w:val="hybridMultilevel"/>
    <w:tmpl w:val="2A3C83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CE4778"/>
    <w:multiLevelType w:val="hybridMultilevel"/>
    <w:tmpl w:val="F35CB00E"/>
    <w:lvl w:ilvl="0" w:tplc="3732CF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F3E2F"/>
    <w:multiLevelType w:val="hybridMultilevel"/>
    <w:tmpl w:val="A42E273A"/>
    <w:lvl w:ilvl="0" w:tplc="B300A89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9216D"/>
    <w:multiLevelType w:val="hybridMultilevel"/>
    <w:tmpl w:val="3EAE0572"/>
    <w:lvl w:ilvl="0" w:tplc="356A76DA">
      <w:start w:val="1"/>
      <w:numFmt w:val="bullet"/>
      <w:lvlText w:val=""/>
      <w:lvlJc w:val="left"/>
      <w:pPr>
        <w:ind w:left="720" w:hanging="360"/>
      </w:pPr>
      <w:rPr>
        <w:rFonts w:ascii="Symbol" w:hAnsi="Symbol" w:hint="default"/>
      </w:rPr>
    </w:lvl>
    <w:lvl w:ilvl="1" w:tplc="EC02C8A2">
      <w:start w:val="1"/>
      <w:numFmt w:val="bullet"/>
      <w:lvlText w:val="o"/>
      <w:lvlJc w:val="left"/>
      <w:pPr>
        <w:ind w:left="1440" w:hanging="360"/>
      </w:pPr>
      <w:rPr>
        <w:rFonts w:ascii="Courier New" w:hAnsi="Courier New" w:hint="default"/>
      </w:rPr>
    </w:lvl>
    <w:lvl w:ilvl="2" w:tplc="8FB6A920">
      <w:start w:val="1"/>
      <w:numFmt w:val="bullet"/>
      <w:lvlText w:val=""/>
      <w:lvlJc w:val="left"/>
      <w:pPr>
        <w:ind w:left="2160" w:hanging="360"/>
      </w:pPr>
      <w:rPr>
        <w:rFonts w:ascii="Wingdings" w:hAnsi="Wingdings" w:hint="default"/>
      </w:rPr>
    </w:lvl>
    <w:lvl w:ilvl="3" w:tplc="B9E61F3A">
      <w:start w:val="1"/>
      <w:numFmt w:val="bullet"/>
      <w:lvlText w:val=""/>
      <w:lvlJc w:val="left"/>
      <w:pPr>
        <w:ind w:left="2880" w:hanging="360"/>
      </w:pPr>
      <w:rPr>
        <w:rFonts w:ascii="Symbol" w:hAnsi="Symbol" w:hint="default"/>
      </w:rPr>
    </w:lvl>
    <w:lvl w:ilvl="4" w:tplc="54AE1194">
      <w:start w:val="1"/>
      <w:numFmt w:val="bullet"/>
      <w:lvlText w:val="o"/>
      <w:lvlJc w:val="left"/>
      <w:pPr>
        <w:ind w:left="3600" w:hanging="360"/>
      </w:pPr>
      <w:rPr>
        <w:rFonts w:ascii="Courier New" w:hAnsi="Courier New" w:hint="default"/>
      </w:rPr>
    </w:lvl>
    <w:lvl w:ilvl="5" w:tplc="D8B88406">
      <w:start w:val="1"/>
      <w:numFmt w:val="bullet"/>
      <w:lvlText w:val=""/>
      <w:lvlJc w:val="left"/>
      <w:pPr>
        <w:ind w:left="4320" w:hanging="360"/>
      </w:pPr>
      <w:rPr>
        <w:rFonts w:ascii="Wingdings" w:hAnsi="Wingdings" w:hint="default"/>
      </w:rPr>
    </w:lvl>
    <w:lvl w:ilvl="6" w:tplc="5366F92C">
      <w:start w:val="1"/>
      <w:numFmt w:val="bullet"/>
      <w:lvlText w:val=""/>
      <w:lvlJc w:val="left"/>
      <w:pPr>
        <w:ind w:left="5040" w:hanging="360"/>
      </w:pPr>
      <w:rPr>
        <w:rFonts w:ascii="Symbol" w:hAnsi="Symbol" w:hint="default"/>
      </w:rPr>
    </w:lvl>
    <w:lvl w:ilvl="7" w:tplc="A0A44646">
      <w:start w:val="1"/>
      <w:numFmt w:val="bullet"/>
      <w:lvlText w:val="o"/>
      <w:lvlJc w:val="left"/>
      <w:pPr>
        <w:ind w:left="5760" w:hanging="360"/>
      </w:pPr>
      <w:rPr>
        <w:rFonts w:ascii="Courier New" w:hAnsi="Courier New" w:hint="default"/>
      </w:rPr>
    </w:lvl>
    <w:lvl w:ilvl="8" w:tplc="6D3059DE">
      <w:start w:val="1"/>
      <w:numFmt w:val="bullet"/>
      <w:lvlText w:val=""/>
      <w:lvlJc w:val="left"/>
      <w:pPr>
        <w:ind w:left="6480" w:hanging="360"/>
      </w:pPr>
      <w:rPr>
        <w:rFonts w:ascii="Wingdings" w:hAnsi="Wingdings" w:hint="default"/>
      </w:rPr>
    </w:lvl>
  </w:abstractNum>
  <w:abstractNum w:abstractNumId="10"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81945481">
    <w:abstractNumId w:val="0"/>
  </w:num>
  <w:num w:numId="2" w16cid:durableId="1557548107">
    <w:abstractNumId w:val="3"/>
  </w:num>
  <w:num w:numId="3" w16cid:durableId="200677640">
    <w:abstractNumId w:val="9"/>
  </w:num>
  <w:num w:numId="4" w16cid:durableId="2065446612">
    <w:abstractNumId w:val="4"/>
  </w:num>
  <w:num w:numId="5" w16cid:durableId="42367390">
    <w:abstractNumId w:val="5"/>
  </w:num>
  <w:num w:numId="6" w16cid:durableId="444539544">
    <w:abstractNumId w:val="2"/>
  </w:num>
  <w:num w:numId="7" w16cid:durableId="63262771">
    <w:abstractNumId w:val="10"/>
  </w:num>
  <w:num w:numId="8" w16cid:durableId="1732997928">
    <w:abstractNumId w:val="8"/>
  </w:num>
  <w:num w:numId="9" w16cid:durableId="1361585147">
    <w:abstractNumId w:val="7"/>
  </w:num>
  <w:num w:numId="10" w16cid:durableId="975338225">
    <w:abstractNumId w:val="1"/>
  </w:num>
  <w:num w:numId="11" w16cid:durableId="1105081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AA"/>
    <w:rsid w:val="00011AA9"/>
    <w:rsid w:val="000456C8"/>
    <w:rsid w:val="0004761A"/>
    <w:rsid w:val="000520F7"/>
    <w:rsid w:val="00052C6D"/>
    <w:rsid w:val="00062069"/>
    <w:rsid w:val="00087AD8"/>
    <w:rsid w:val="00093F14"/>
    <w:rsid w:val="00094C85"/>
    <w:rsid w:val="000A0496"/>
    <w:rsid w:val="000A10AE"/>
    <w:rsid w:val="000A110E"/>
    <w:rsid w:val="000E3A77"/>
    <w:rsid w:val="000E3EC6"/>
    <w:rsid w:val="000F417C"/>
    <w:rsid w:val="0010715E"/>
    <w:rsid w:val="00124383"/>
    <w:rsid w:val="001313D2"/>
    <w:rsid w:val="00147361"/>
    <w:rsid w:val="0015268E"/>
    <w:rsid w:val="00173EF2"/>
    <w:rsid w:val="001817EE"/>
    <w:rsid w:val="00184547"/>
    <w:rsid w:val="00191117"/>
    <w:rsid w:val="001A66D9"/>
    <w:rsid w:val="001B69F8"/>
    <w:rsid w:val="001C223C"/>
    <w:rsid w:val="001E25E8"/>
    <w:rsid w:val="001E5940"/>
    <w:rsid w:val="001F0565"/>
    <w:rsid w:val="00206D35"/>
    <w:rsid w:val="00216C5E"/>
    <w:rsid w:val="0023107A"/>
    <w:rsid w:val="00233952"/>
    <w:rsid w:val="0023431A"/>
    <w:rsid w:val="0025153E"/>
    <w:rsid w:val="0026099C"/>
    <w:rsid w:val="00263533"/>
    <w:rsid w:val="00267475"/>
    <w:rsid w:val="00286AE9"/>
    <w:rsid w:val="002975E8"/>
    <w:rsid w:val="002A17F2"/>
    <w:rsid w:val="002B3FCE"/>
    <w:rsid w:val="002B4258"/>
    <w:rsid w:val="002C1A60"/>
    <w:rsid w:val="002D50EA"/>
    <w:rsid w:val="002E2000"/>
    <w:rsid w:val="002E2805"/>
    <w:rsid w:val="002E5F37"/>
    <w:rsid w:val="002F354D"/>
    <w:rsid w:val="002F3CBB"/>
    <w:rsid w:val="0030331E"/>
    <w:rsid w:val="00322F63"/>
    <w:rsid w:val="00327772"/>
    <w:rsid w:val="003319DE"/>
    <w:rsid w:val="00342612"/>
    <w:rsid w:val="00352D26"/>
    <w:rsid w:val="00382C05"/>
    <w:rsid w:val="003834FA"/>
    <w:rsid w:val="00387C0D"/>
    <w:rsid w:val="003C7E5C"/>
    <w:rsid w:val="003F28B2"/>
    <w:rsid w:val="003F6666"/>
    <w:rsid w:val="00402A7B"/>
    <w:rsid w:val="004066CB"/>
    <w:rsid w:val="004135EE"/>
    <w:rsid w:val="00426063"/>
    <w:rsid w:val="004315A0"/>
    <w:rsid w:val="00461450"/>
    <w:rsid w:val="0047130F"/>
    <w:rsid w:val="00473D12"/>
    <w:rsid w:val="00474517"/>
    <w:rsid w:val="004971A2"/>
    <w:rsid w:val="004A413B"/>
    <w:rsid w:val="004A6868"/>
    <w:rsid w:val="004B2587"/>
    <w:rsid w:val="004B2687"/>
    <w:rsid w:val="004B47DD"/>
    <w:rsid w:val="004B547C"/>
    <w:rsid w:val="004D4550"/>
    <w:rsid w:val="004D5302"/>
    <w:rsid w:val="00512F4A"/>
    <w:rsid w:val="005243B3"/>
    <w:rsid w:val="00527CE6"/>
    <w:rsid w:val="00530FAD"/>
    <w:rsid w:val="00531EE2"/>
    <w:rsid w:val="00536167"/>
    <w:rsid w:val="00547977"/>
    <w:rsid w:val="00562163"/>
    <w:rsid w:val="0056768B"/>
    <w:rsid w:val="00583A72"/>
    <w:rsid w:val="005A7003"/>
    <w:rsid w:val="005C1844"/>
    <w:rsid w:val="005D1A2B"/>
    <w:rsid w:val="005D227B"/>
    <w:rsid w:val="005D46CD"/>
    <w:rsid w:val="006118CE"/>
    <w:rsid w:val="006142DB"/>
    <w:rsid w:val="00656DCD"/>
    <w:rsid w:val="00677704"/>
    <w:rsid w:val="00682D30"/>
    <w:rsid w:val="00685164"/>
    <w:rsid w:val="006B0C02"/>
    <w:rsid w:val="006B7704"/>
    <w:rsid w:val="006E2A13"/>
    <w:rsid w:val="007057BA"/>
    <w:rsid w:val="00705C5A"/>
    <w:rsid w:val="007113CA"/>
    <w:rsid w:val="00716872"/>
    <w:rsid w:val="007354BD"/>
    <w:rsid w:val="0075332D"/>
    <w:rsid w:val="007545D8"/>
    <w:rsid w:val="00774126"/>
    <w:rsid w:val="00784264"/>
    <w:rsid w:val="007930A2"/>
    <w:rsid w:val="00793673"/>
    <w:rsid w:val="00794745"/>
    <w:rsid w:val="0079681D"/>
    <w:rsid w:val="007A5D98"/>
    <w:rsid w:val="007B2875"/>
    <w:rsid w:val="007B3201"/>
    <w:rsid w:val="007C4C99"/>
    <w:rsid w:val="007D7E6A"/>
    <w:rsid w:val="007E4871"/>
    <w:rsid w:val="007F581B"/>
    <w:rsid w:val="008014BD"/>
    <w:rsid w:val="0081278E"/>
    <w:rsid w:val="008152DC"/>
    <w:rsid w:val="008343FC"/>
    <w:rsid w:val="00837552"/>
    <w:rsid w:val="008448CF"/>
    <w:rsid w:val="00847CFB"/>
    <w:rsid w:val="00855D84"/>
    <w:rsid w:val="008639BF"/>
    <w:rsid w:val="00881483"/>
    <w:rsid w:val="00893117"/>
    <w:rsid w:val="008942BB"/>
    <w:rsid w:val="008975DD"/>
    <w:rsid w:val="008A100C"/>
    <w:rsid w:val="008C17C2"/>
    <w:rsid w:val="008C1BD2"/>
    <w:rsid w:val="008C744C"/>
    <w:rsid w:val="008D1A96"/>
    <w:rsid w:val="008D4593"/>
    <w:rsid w:val="008E2A29"/>
    <w:rsid w:val="008E78AD"/>
    <w:rsid w:val="008F5758"/>
    <w:rsid w:val="008F6198"/>
    <w:rsid w:val="00900755"/>
    <w:rsid w:val="00902A16"/>
    <w:rsid w:val="00903791"/>
    <w:rsid w:val="00903A82"/>
    <w:rsid w:val="00930273"/>
    <w:rsid w:val="00934BCF"/>
    <w:rsid w:val="00945F01"/>
    <w:rsid w:val="00951DD4"/>
    <w:rsid w:val="00972B92"/>
    <w:rsid w:val="00974DB5"/>
    <w:rsid w:val="00977FAA"/>
    <w:rsid w:val="009B3C52"/>
    <w:rsid w:val="009B3C5C"/>
    <w:rsid w:val="009E19CB"/>
    <w:rsid w:val="009E6796"/>
    <w:rsid w:val="009F6AB3"/>
    <w:rsid w:val="00A01C87"/>
    <w:rsid w:val="00A06553"/>
    <w:rsid w:val="00A148BA"/>
    <w:rsid w:val="00A31EC2"/>
    <w:rsid w:val="00A4019E"/>
    <w:rsid w:val="00A40B6D"/>
    <w:rsid w:val="00A669F6"/>
    <w:rsid w:val="00A86B94"/>
    <w:rsid w:val="00A965D9"/>
    <w:rsid w:val="00AB5C31"/>
    <w:rsid w:val="00AB7332"/>
    <w:rsid w:val="00AC04AA"/>
    <w:rsid w:val="00AF0E1A"/>
    <w:rsid w:val="00B0191F"/>
    <w:rsid w:val="00B07DAA"/>
    <w:rsid w:val="00B1006F"/>
    <w:rsid w:val="00B20AFA"/>
    <w:rsid w:val="00B50886"/>
    <w:rsid w:val="00B53396"/>
    <w:rsid w:val="00B61D8D"/>
    <w:rsid w:val="00B64E52"/>
    <w:rsid w:val="00B65651"/>
    <w:rsid w:val="00B96D6C"/>
    <w:rsid w:val="00BB4D2B"/>
    <w:rsid w:val="00BC1D97"/>
    <w:rsid w:val="00BD09D8"/>
    <w:rsid w:val="00BF517B"/>
    <w:rsid w:val="00C14148"/>
    <w:rsid w:val="00C155BE"/>
    <w:rsid w:val="00C26E96"/>
    <w:rsid w:val="00C536A7"/>
    <w:rsid w:val="00C557FB"/>
    <w:rsid w:val="00C66300"/>
    <w:rsid w:val="00C732EA"/>
    <w:rsid w:val="00CB3EF3"/>
    <w:rsid w:val="00CB482F"/>
    <w:rsid w:val="00CC1FE1"/>
    <w:rsid w:val="00CC39AF"/>
    <w:rsid w:val="00CD67C0"/>
    <w:rsid w:val="00CE36D9"/>
    <w:rsid w:val="00CF1861"/>
    <w:rsid w:val="00CF234C"/>
    <w:rsid w:val="00CF2B3D"/>
    <w:rsid w:val="00D02202"/>
    <w:rsid w:val="00D07189"/>
    <w:rsid w:val="00D16644"/>
    <w:rsid w:val="00D21473"/>
    <w:rsid w:val="00D21C62"/>
    <w:rsid w:val="00D342EE"/>
    <w:rsid w:val="00D407A3"/>
    <w:rsid w:val="00D44D1D"/>
    <w:rsid w:val="00D613AF"/>
    <w:rsid w:val="00D62DD5"/>
    <w:rsid w:val="00D64EF1"/>
    <w:rsid w:val="00D81C30"/>
    <w:rsid w:val="00D84E74"/>
    <w:rsid w:val="00DA1964"/>
    <w:rsid w:val="00DC32AB"/>
    <w:rsid w:val="00DF06DA"/>
    <w:rsid w:val="00E1279A"/>
    <w:rsid w:val="00E32245"/>
    <w:rsid w:val="00E36F46"/>
    <w:rsid w:val="00E45855"/>
    <w:rsid w:val="00E458FF"/>
    <w:rsid w:val="00E61520"/>
    <w:rsid w:val="00E71876"/>
    <w:rsid w:val="00E94367"/>
    <w:rsid w:val="00EB5F42"/>
    <w:rsid w:val="00EE678F"/>
    <w:rsid w:val="00F033EE"/>
    <w:rsid w:val="00F35A6D"/>
    <w:rsid w:val="00F77FB9"/>
    <w:rsid w:val="00F80AD4"/>
    <w:rsid w:val="00F85413"/>
    <w:rsid w:val="00F93F4A"/>
    <w:rsid w:val="00FD0B93"/>
    <w:rsid w:val="00FD61C6"/>
    <w:rsid w:val="00FE78D0"/>
    <w:rsid w:val="00FF1E58"/>
    <w:rsid w:val="03346DBC"/>
    <w:rsid w:val="06AE2801"/>
    <w:rsid w:val="0A78579D"/>
    <w:rsid w:val="0C57160B"/>
    <w:rsid w:val="0CF10B4A"/>
    <w:rsid w:val="15BF7809"/>
    <w:rsid w:val="17893BC0"/>
    <w:rsid w:val="1A752B67"/>
    <w:rsid w:val="1B8D4DF8"/>
    <w:rsid w:val="1DE98CDD"/>
    <w:rsid w:val="20517175"/>
    <w:rsid w:val="213ECB81"/>
    <w:rsid w:val="264DB3BE"/>
    <w:rsid w:val="2937B22F"/>
    <w:rsid w:val="2ACFA261"/>
    <w:rsid w:val="2BF48A44"/>
    <w:rsid w:val="2DDF9498"/>
    <w:rsid w:val="2DE9A7EE"/>
    <w:rsid w:val="2E5ECA91"/>
    <w:rsid w:val="2F43E263"/>
    <w:rsid w:val="3735CBEB"/>
    <w:rsid w:val="38D19C4C"/>
    <w:rsid w:val="3A95402B"/>
    <w:rsid w:val="40BCF265"/>
    <w:rsid w:val="4193B67C"/>
    <w:rsid w:val="42F3221E"/>
    <w:rsid w:val="48F66B37"/>
    <w:rsid w:val="4B27EB58"/>
    <w:rsid w:val="4CF6B028"/>
    <w:rsid w:val="4D3A5AA2"/>
    <w:rsid w:val="52AC9C2F"/>
    <w:rsid w:val="5664A459"/>
    <w:rsid w:val="596F4473"/>
    <w:rsid w:val="5B635844"/>
    <w:rsid w:val="61D90D16"/>
    <w:rsid w:val="6969EB7A"/>
    <w:rsid w:val="6AA68ABA"/>
    <w:rsid w:val="6E8504CB"/>
    <w:rsid w:val="757FA63B"/>
    <w:rsid w:val="786DC71F"/>
    <w:rsid w:val="7A16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6A102"/>
  <w15:docId w15:val="{55467487-6F26-4D6B-9B9F-31AD12E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A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FAA"/>
    <w:pPr>
      <w:tabs>
        <w:tab w:val="center" w:pos="4513"/>
        <w:tab w:val="right" w:pos="9026"/>
      </w:tabs>
    </w:pPr>
  </w:style>
  <w:style w:type="character" w:customStyle="1" w:styleId="HeaderChar">
    <w:name w:val="Header Char"/>
    <w:link w:val="Header"/>
    <w:uiPriority w:val="99"/>
    <w:locked/>
    <w:rsid w:val="00977FAA"/>
    <w:rPr>
      <w:rFonts w:ascii="Times New Roman" w:hAnsi="Times New Roman" w:cs="Times New Roman"/>
      <w:sz w:val="24"/>
      <w:szCs w:val="24"/>
    </w:rPr>
  </w:style>
  <w:style w:type="paragraph" w:styleId="Footer">
    <w:name w:val="footer"/>
    <w:basedOn w:val="Normal"/>
    <w:link w:val="FooterChar"/>
    <w:uiPriority w:val="99"/>
    <w:rsid w:val="00977FAA"/>
    <w:pPr>
      <w:tabs>
        <w:tab w:val="center" w:pos="4513"/>
        <w:tab w:val="right" w:pos="9026"/>
      </w:tabs>
    </w:pPr>
  </w:style>
  <w:style w:type="character" w:customStyle="1" w:styleId="FooterChar">
    <w:name w:val="Footer Char"/>
    <w:link w:val="Footer"/>
    <w:uiPriority w:val="99"/>
    <w:locked/>
    <w:rsid w:val="00977FAA"/>
    <w:rPr>
      <w:rFonts w:ascii="Times New Roman" w:hAnsi="Times New Roman" w:cs="Times New Roman"/>
      <w:sz w:val="24"/>
      <w:szCs w:val="24"/>
    </w:rPr>
  </w:style>
  <w:style w:type="paragraph" w:styleId="BalloonText">
    <w:name w:val="Balloon Text"/>
    <w:basedOn w:val="Normal"/>
    <w:link w:val="BalloonTextChar"/>
    <w:uiPriority w:val="99"/>
    <w:semiHidden/>
    <w:rsid w:val="00977FAA"/>
    <w:rPr>
      <w:rFonts w:ascii="Tahoma" w:hAnsi="Tahoma" w:cs="Tahoma"/>
      <w:sz w:val="16"/>
      <w:szCs w:val="16"/>
    </w:rPr>
  </w:style>
  <w:style w:type="character" w:customStyle="1" w:styleId="BalloonTextChar">
    <w:name w:val="Balloon Text Char"/>
    <w:link w:val="BalloonText"/>
    <w:uiPriority w:val="99"/>
    <w:semiHidden/>
    <w:locked/>
    <w:rsid w:val="00977FAA"/>
    <w:rPr>
      <w:rFonts w:ascii="Tahoma" w:hAnsi="Tahoma" w:cs="Tahoma"/>
      <w:sz w:val="16"/>
      <w:szCs w:val="16"/>
    </w:rPr>
  </w:style>
  <w:style w:type="paragraph" w:styleId="BodyText">
    <w:name w:val="Body Text"/>
    <w:basedOn w:val="Normal"/>
    <w:link w:val="BodyTextChar"/>
    <w:uiPriority w:val="99"/>
    <w:rsid w:val="008014BD"/>
    <w:pPr>
      <w:spacing w:after="120"/>
    </w:pPr>
    <w:rPr>
      <w:rFonts w:eastAsia="Calibri"/>
      <w:lang w:eastAsia="en-GB"/>
    </w:rPr>
  </w:style>
  <w:style w:type="character" w:customStyle="1" w:styleId="BodyTextChar">
    <w:name w:val="Body Text Char"/>
    <w:link w:val="BodyText"/>
    <w:uiPriority w:val="99"/>
    <w:semiHidden/>
    <w:locked/>
    <w:rsid w:val="00A669F6"/>
    <w:rPr>
      <w:rFonts w:ascii="Times New Roman" w:hAnsi="Times New Roman" w:cs="Times New Roman"/>
      <w:sz w:val="24"/>
      <w:szCs w:val="24"/>
      <w:lang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71876"/>
    <w:rPr>
      <w:rFonts w:ascii="Times New Roman" w:eastAsia="Times New Roman" w:hAnsi="Times New Roman"/>
      <w:sz w:val="24"/>
      <w:szCs w:val="24"/>
      <w:lang w:eastAsia="en-US"/>
    </w:rPr>
  </w:style>
  <w:style w:type="paragraph" w:styleId="NormalWeb">
    <w:name w:val="Normal (Web)"/>
    <w:basedOn w:val="Normal"/>
    <w:uiPriority w:val="99"/>
    <w:unhideWhenUsed/>
    <w:rsid w:val="007113CA"/>
    <w:pPr>
      <w:spacing w:before="100" w:beforeAutospacing="1" w:after="100" w:afterAutospacing="1"/>
    </w:pPr>
    <w:rPr>
      <w:lang w:eastAsia="en-GB"/>
    </w:rPr>
  </w:style>
  <w:style w:type="character" w:styleId="CommentReference">
    <w:name w:val="annotation reference"/>
    <w:uiPriority w:val="99"/>
    <w:semiHidden/>
    <w:unhideWhenUsed/>
    <w:rsid w:val="008152DC"/>
    <w:rPr>
      <w:sz w:val="16"/>
      <w:szCs w:val="16"/>
    </w:rPr>
  </w:style>
  <w:style w:type="paragraph" w:styleId="CommentText">
    <w:name w:val="annotation text"/>
    <w:basedOn w:val="Normal"/>
    <w:link w:val="CommentTextChar"/>
    <w:uiPriority w:val="99"/>
    <w:unhideWhenUsed/>
    <w:rsid w:val="008152DC"/>
    <w:rPr>
      <w:sz w:val="20"/>
      <w:szCs w:val="20"/>
    </w:rPr>
  </w:style>
  <w:style w:type="character" w:customStyle="1" w:styleId="CommentTextChar">
    <w:name w:val="Comment Text Char"/>
    <w:link w:val="CommentText"/>
    <w:uiPriority w:val="99"/>
    <w:rsid w:val="008152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152DC"/>
    <w:rPr>
      <w:b/>
      <w:bCs/>
    </w:rPr>
  </w:style>
  <w:style w:type="character" w:customStyle="1" w:styleId="CommentSubjectChar">
    <w:name w:val="Comment Subject Char"/>
    <w:link w:val="CommentSubject"/>
    <w:uiPriority w:val="99"/>
    <w:semiHidden/>
    <w:rsid w:val="008152DC"/>
    <w:rPr>
      <w:rFonts w:ascii="Times New Roman" w:eastAsia="Times New Roman" w:hAnsi="Times New Roman"/>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7396">
      <w:bodyDiv w:val="1"/>
      <w:marLeft w:val="0"/>
      <w:marRight w:val="0"/>
      <w:marTop w:val="0"/>
      <w:marBottom w:val="0"/>
      <w:divBdr>
        <w:top w:val="none" w:sz="0" w:space="0" w:color="auto"/>
        <w:left w:val="none" w:sz="0" w:space="0" w:color="auto"/>
        <w:bottom w:val="none" w:sz="0" w:space="0" w:color="auto"/>
        <w:right w:val="none" w:sz="0" w:space="0" w:color="auto"/>
      </w:divBdr>
    </w:div>
    <w:div w:id="1659651143">
      <w:bodyDiv w:val="1"/>
      <w:marLeft w:val="0"/>
      <w:marRight w:val="0"/>
      <w:marTop w:val="0"/>
      <w:marBottom w:val="0"/>
      <w:divBdr>
        <w:top w:val="none" w:sz="0" w:space="0" w:color="auto"/>
        <w:left w:val="none" w:sz="0" w:space="0" w:color="auto"/>
        <w:bottom w:val="none" w:sz="0" w:space="0" w:color="auto"/>
        <w:right w:val="none" w:sz="0" w:space="0" w:color="auto"/>
      </w:divBdr>
    </w:div>
    <w:div w:id="1700593800">
      <w:bodyDiv w:val="1"/>
      <w:marLeft w:val="0"/>
      <w:marRight w:val="0"/>
      <w:marTop w:val="0"/>
      <w:marBottom w:val="0"/>
      <w:divBdr>
        <w:top w:val="none" w:sz="0" w:space="0" w:color="auto"/>
        <w:left w:val="none" w:sz="0" w:space="0" w:color="auto"/>
        <w:bottom w:val="none" w:sz="0" w:space="0" w:color="auto"/>
        <w:right w:val="none" w:sz="0" w:space="0" w:color="auto"/>
      </w:divBdr>
    </w:div>
    <w:div w:id="2079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6259</Characters>
  <Application>Microsoft Office Word</Application>
  <DocSecurity>0</DocSecurity>
  <Lines>52</Lines>
  <Paragraphs>14</Paragraphs>
  <ScaleCrop>false</ScaleCrop>
  <Company>Manchester City Council</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 (Portfolio), £xxxx</dc:title>
  <dc:subject/>
  <dc:creator>Jonathan Nickson</dc:creator>
  <cp:keywords/>
  <dc:description/>
  <cp:lastModifiedBy>Samantha Stabler</cp:lastModifiedBy>
  <cp:revision>3</cp:revision>
  <cp:lastPrinted>2015-03-24T21:35:00Z</cp:lastPrinted>
  <dcterms:created xsi:type="dcterms:W3CDTF">2024-06-11T07:53:00Z</dcterms:created>
  <dcterms:modified xsi:type="dcterms:W3CDTF">2024-06-11T07:53:00Z</dcterms:modified>
</cp:coreProperties>
</file>