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88C5" w14:textId="77777777" w:rsidR="00EF1EF5" w:rsidRDefault="00042BC1">
      <w:pPr>
        <w:spacing w:after="27" w:line="259" w:lineRule="auto"/>
        <w:ind w:left="0" w:right="6" w:firstLine="0"/>
        <w:jc w:val="right"/>
      </w:pPr>
      <w:r>
        <w:rPr>
          <w:b/>
          <w:sz w:val="22"/>
        </w:rPr>
        <w:t xml:space="preserve"> </w:t>
      </w:r>
    </w:p>
    <w:p w14:paraId="1748E3CE" w14:textId="77777777" w:rsidR="00EF1EF5" w:rsidRDefault="00042BC1">
      <w:pPr>
        <w:spacing w:after="0" w:line="259" w:lineRule="auto"/>
        <w:ind w:left="0" w:firstLine="0"/>
      </w:pPr>
      <w:r>
        <w:t xml:space="preserve"> </w:t>
      </w:r>
    </w:p>
    <w:p w14:paraId="62582196" w14:textId="77777777" w:rsidR="00EF1EF5" w:rsidRPr="00443D84" w:rsidRDefault="00042BC1">
      <w:pPr>
        <w:spacing w:after="3" w:line="254" w:lineRule="auto"/>
        <w:ind w:left="1448" w:right="1509"/>
        <w:jc w:val="center"/>
      </w:pPr>
      <w:r w:rsidRPr="00443D84">
        <w:rPr>
          <w:b/>
        </w:rPr>
        <w:t>Manchester City Council</w:t>
      </w:r>
      <w:r w:rsidRPr="00443D84">
        <w:t xml:space="preserve"> </w:t>
      </w:r>
    </w:p>
    <w:p w14:paraId="6A0D69D5" w14:textId="77777777" w:rsidR="00EF1EF5" w:rsidRPr="00443D84" w:rsidRDefault="00042BC1">
      <w:pPr>
        <w:spacing w:after="3" w:line="254" w:lineRule="auto"/>
        <w:ind w:left="1448" w:right="1506"/>
        <w:jc w:val="center"/>
      </w:pPr>
      <w:r w:rsidRPr="00443D84">
        <w:rPr>
          <w:b/>
        </w:rPr>
        <w:t>Role Profile</w:t>
      </w:r>
      <w:r w:rsidRPr="00443D84">
        <w:t xml:space="preserve"> </w:t>
      </w:r>
    </w:p>
    <w:p w14:paraId="1FA1F143" w14:textId="77777777" w:rsidR="00EF1EF5" w:rsidRPr="00443D84" w:rsidRDefault="00042BC1">
      <w:pPr>
        <w:spacing w:after="0" w:line="259" w:lineRule="auto"/>
        <w:ind w:left="0" w:right="15" w:firstLine="0"/>
        <w:jc w:val="center"/>
      </w:pPr>
      <w:r w:rsidRPr="00443D84">
        <w:t xml:space="preserve"> </w:t>
      </w:r>
    </w:p>
    <w:p w14:paraId="22B16BDC" w14:textId="77777777" w:rsidR="00EF1EF5" w:rsidRPr="00443D84" w:rsidRDefault="00042BC1">
      <w:pPr>
        <w:spacing w:after="3" w:line="254" w:lineRule="auto"/>
        <w:ind w:left="1448" w:right="1505"/>
        <w:jc w:val="center"/>
      </w:pPr>
      <w:r w:rsidRPr="00443D84">
        <w:rPr>
          <w:b/>
        </w:rPr>
        <w:t>Family Group Conference Facilitator, Grade 6</w:t>
      </w:r>
      <w:r w:rsidRPr="00443D84">
        <w:t xml:space="preserve"> </w:t>
      </w:r>
    </w:p>
    <w:p w14:paraId="0B83AC92" w14:textId="77777777" w:rsidR="00EF1EF5" w:rsidRPr="004A3A83" w:rsidRDefault="00042BC1" w:rsidP="0480524E">
      <w:pPr>
        <w:spacing w:after="3" w:line="254" w:lineRule="auto"/>
        <w:ind w:left="1448" w:right="1518"/>
        <w:jc w:val="center"/>
      </w:pPr>
      <w:r w:rsidRPr="0480524E">
        <w:rPr>
          <w:b/>
          <w:bCs/>
        </w:rPr>
        <w:t>Edge of Care Service, Children’s Directorate</w:t>
      </w:r>
      <w:r>
        <w:t xml:space="preserve"> </w:t>
      </w:r>
    </w:p>
    <w:p w14:paraId="1C078C80" w14:textId="2D6E27BB" w:rsidR="00EF1EF5" w:rsidRPr="00443D84" w:rsidRDefault="5D2D8785" w:rsidP="0480524E">
      <w:pPr>
        <w:spacing w:after="3" w:line="254" w:lineRule="auto"/>
        <w:ind w:left="1448" w:right="1432"/>
        <w:jc w:val="center"/>
        <w:rPr>
          <w:b/>
          <w:bCs/>
        </w:rPr>
      </w:pPr>
      <w:r w:rsidRPr="0480524E">
        <w:rPr>
          <w:b/>
          <w:bCs/>
        </w:rPr>
        <w:t xml:space="preserve">Reports to: FGC Team Manager </w:t>
      </w:r>
    </w:p>
    <w:p w14:paraId="558001C1" w14:textId="6CCEA82E" w:rsidR="00EF1EF5" w:rsidRPr="00443D84" w:rsidRDefault="5D2D8785">
      <w:pPr>
        <w:spacing w:after="3" w:line="254" w:lineRule="auto"/>
        <w:ind w:left="1448" w:right="1432"/>
        <w:jc w:val="center"/>
      </w:pPr>
      <w:r w:rsidRPr="00443D84">
        <w:rPr>
          <w:b/>
          <w:bCs/>
        </w:rPr>
        <w:t>Family: People Care and Support Direct</w:t>
      </w:r>
      <w:r w:rsidRPr="00443D84">
        <w:t xml:space="preserve"> </w:t>
      </w:r>
    </w:p>
    <w:p w14:paraId="2AD0231B" w14:textId="77777777" w:rsidR="00EF1EF5" w:rsidRPr="00443D84" w:rsidRDefault="00042BC1">
      <w:pPr>
        <w:spacing w:after="0" w:line="259" w:lineRule="auto"/>
        <w:ind w:left="0" w:firstLine="0"/>
      </w:pPr>
      <w:r w:rsidRPr="00443D84">
        <w:t xml:space="preserve"> </w:t>
      </w:r>
    </w:p>
    <w:p w14:paraId="0864DF2F" w14:textId="10F310F4" w:rsidR="00042BC1" w:rsidRDefault="00042BC1" w:rsidP="00042BC1">
      <w:pPr>
        <w:ind w:left="-5"/>
        <w:rPr>
          <w:b/>
        </w:rPr>
      </w:pPr>
      <w:r w:rsidRPr="00443D84">
        <w:rPr>
          <w:b/>
        </w:rPr>
        <w:t xml:space="preserve">Key Role Descriptors </w:t>
      </w:r>
    </w:p>
    <w:p w14:paraId="144E6BCF" w14:textId="77777777" w:rsidR="004A3A83" w:rsidRDefault="004A3A83" w:rsidP="00042BC1">
      <w:pPr>
        <w:ind w:left="-5"/>
        <w:rPr>
          <w:b/>
        </w:rPr>
      </w:pPr>
    </w:p>
    <w:p w14:paraId="49C77519" w14:textId="71DEF5EE" w:rsidR="00285624" w:rsidRDefault="00285624" w:rsidP="00285624">
      <w:pPr>
        <w:spacing w:after="0" w:line="259" w:lineRule="auto"/>
        <w:ind w:left="0" w:firstLine="0"/>
      </w:pPr>
      <w:r>
        <w:t>The role holder will engage families and their support networks to participate in Family Group Conference or other Family Group Decision Making process</w:t>
      </w:r>
      <w:r w:rsidR="459E1443">
        <w:t>’</w:t>
      </w:r>
      <w:r w:rsidR="004C1877">
        <w:t>.</w:t>
      </w:r>
    </w:p>
    <w:p w14:paraId="497F4B05" w14:textId="3B1D7874" w:rsidR="009F3DB5" w:rsidRDefault="008370E6" w:rsidP="00710539">
      <w:pPr>
        <w:ind w:left="0" w:firstLine="0"/>
      </w:pPr>
      <w:r>
        <w:t>.</w:t>
      </w:r>
    </w:p>
    <w:p w14:paraId="5767ECDF" w14:textId="0F1C0046" w:rsidR="5D2D8785" w:rsidRDefault="005A1E76" w:rsidP="5D2D8785">
      <w:pPr>
        <w:spacing w:after="0" w:line="259" w:lineRule="auto"/>
        <w:ind w:left="0" w:firstLine="0"/>
      </w:pPr>
      <w:r>
        <w:t>The role holder</w:t>
      </w:r>
      <w:r w:rsidR="00AF2019">
        <w:t xml:space="preserve"> will support families </w:t>
      </w:r>
      <w:r w:rsidR="0084736A">
        <w:t>to create</w:t>
      </w:r>
      <w:r w:rsidR="5D2D8785" w:rsidRPr="00443D84">
        <w:t xml:space="preserve"> a safe </w:t>
      </w:r>
      <w:r w:rsidR="0084736A">
        <w:t>f</w:t>
      </w:r>
      <w:r w:rsidR="5D2D8785" w:rsidRPr="00443D84">
        <w:t xml:space="preserve">amily </w:t>
      </w:r>
      <w:r w:rsidR="0084736A">
        <w:t>p</w:t>
      </w:r>
      <w:r w:rsidR="5D2D8785" w:rsidRPr="00443D84">
        <w:t xml:space="preserve">lan </w:t>
      </w:r>
      <w:r w:rsidR="00CD7A78">
        <w:t>that is in the best interest of the children and young people.</w:t>
      </w:r>
      <w:r w:rsidR="0084736A">
        <w:t xml:space="preserve"> This will include working closely with the children and young people </w:t>
      </w:r>
      <w:r w:rsidR="00016647">
        <w:t xml:space="preserve">and </w:t>
      </w:r>
      <w:r w:rsidR="00D8503B">
        <w:t xml:space="preserve">ensure their wishes and feelings are considered. </w:t>
      </w:r>
    </w:p>
    <w:p w14:paraId="74063B4C" w14:textId="77777777" w:rsidR="005A1E76" w:rsidRDefault="005A1E76" w:rsidP="5D2D8785">
      <w:pPr>
        <w:spacing w:after="0" w:line="259" w:lineRule="auto"/>
        <w:ind w:left="0" w:firstLine="0"/>
      </w:pPr>
    </w:p>
    <w:p w14:paraId="4528359C" w14:textId="387E6E1C" w:rsidR="005A1E76" w:rsidRDefault="00A720E5" w:rsidP="5D2D8785">
      <w:pPr>
        <w:spacing w:after="0" w:line="259" w:lineRule="auto"/>
        <w:ind w:left="0" w:firstLine="0"/>
      </w:pPr>
      <w:r>
        <w:t>The role holder will work in collaboration with</w:t>
      </w:r>
      <w:r w:rsidR="00C432D9">
        <w:t xml:space="preserve"> partner agencies and stakeholders to promote </w:t>
      </w:r>
      <w:r w:rsidR="00644C6C">
        <w:t>optimal</w:t>
      </w:r>
      <w:r w:rsidR="00C432D9">
        <w:t xml:space="preserve"> outcomes for children/young people enabling them to remain I the care of their families.</w:t>
      </w:r>
    </w:p>
    <w:p w14:paraId="3881ACCD" w14:textId="77777777" w:rsidR="00644C6C" w:rsidRDefault="00644C6C" w:rsidP="5D2D8785">
      <w:pPr>
        <w:spacing w:after="0" w:line="259" w:lineRule="auto"/>
        <w:ind w:left="0" w:firstLine="0"/>
      </w:pPr>
    </w:p>
    <w:p w14:paraId="60B81579" w14:textId="12A65315" w:rsidR="00644C6C" w:rsidRDefault="00644C6C" w:rsidP="5D2D8785">
      <w:pPr>
        <w:spacing w:after="0" w:line="259" w:lineRule="auto"/>
        <w:ind w:left="0" w:firstLine="0"/>
      </w:pPr>
      <w:r>
        <w:t>The role holder will provide advice and expertise to partner agencies and stakeholders</w:t>
      </w:r>
      <w:r w:rsidR="001868D6">
        <w:t xml:space="preserve"> and will participate in presentations to promote the FGC service.</w:t>
      </w:r>
    </w:p>
    <w:p w14:paraId="7DF349A4" w14:textId="77777777" w:rsidR="00C432D9" w:rsidRDefault="00C432D9" w:rsidP="5D2D8785">
      <w:pPr>
        <w:spacing w:after="0" w:line="259" w:lineRule="auto"/>
        <w:ind w:left="0" w:firstLine="0"/>
      </w:pPr>
    </w:p>
    <w:p w14:paraId="1C94F5AD" w14:textId="71D974F2" w:rsidR="5D2D8785" w:rsidRPr="00443D84" w:rsidRDefault="5D2D8785" w:rsidP="5D2D8785">
      <w:pPr>
        <w:spacing w:after="0" w:line="259" w:lineRule="auto"/>
        <w:ind w:left="0" w:firstLine="0"/>
      </w:pPr>
    </w:p>
    <w:p w14:paraId="7DB3DEC4" w14:textId="77777777" w:rsidR="00EF1EF5" w:rsidRPr="00443D84" w:rsidRDefault="00042BC1">
      <w:pPr>
        <w:spacing w:after="3" w:line="254" w:lineRule="auto"/>
        <w:ind w:left="-5"/>
      </w:pPr>
      <w:r w:rsidRPr="00443D84">
        <w:rPr>
          <w:b/>
        </w:rPr>
        <w:t xml:space="preserve">Key Role Accountabilities: </w:t>
      </w:r>
      <w:r w:rsidRPr="00443D84">
        <w:rPr>
          <w:color w:val="FF0000"/>
        </w:rPr>
        <w:t xml:space="preserve"> </w:t>
      </w:r>
    </w:p>
    <w:p w14:paraId="7875EEED" w14:textId="77777777" w:rsidR="00EF1EF5" w:rsidRPr="00443D84" w:rsidRDefault="5D2D8785">
      <w:pPr>
        <w:spacing w:after="0" w:line="259" w:lineRule="auto"/>
        <w:ind w:left="0" w:firstLine="0"/>
      </w:pPr>
      <w:r w:rsidRPr="00443D84">
        <w:t xml:space="preserve"> </w:t>
      </w:r>
    </w:p>
    <w:p w14:paraId="484B65AF" w14:textId="678DBAD3" w:rsidR="5D2D8785" w:rsidRPr="00443D84" w:rsidRDefault="5D2D8785" w:rsidP="5D2D8785">
      <w:pPr>
        <w:spacing w:after="0" w:line="259" w:lineRule="auto"/>
        <w:ind w:left="0" w:firstLine="0"/>
      </w:pPr>
      <w:r w:rsidRPr="00443D84">
        <w:t>Build and maintain positive relationships with children/young people and their families</w:t>
      </w:r>
      <w:r w:rsidR="00D87267">
        <w:t xml:space="preserve"> and help them to understand and address </w:t>
      </w:r>
      <w:r w:rsidR="00FB269C">
        <w:t>concerns.</w:t>
      </w:r>
    </w:p>
    <w:p w14:paraId="5E1056AA" w14:textId="251A0EE1" w:rsidR="5D2D8785" w:rsidRPr="00443D84" w:rsidRDefault="5D2D8785" w:rsidP="5D2D8785">
      <w:pPr>
        <w:spacing w:after="0" w:line="259" w:lineRule="auto"/>
        <w:ind w:left="0" w:firstLine="0"/>
      </w:pPr>
      <w:r w:rsidRPr="00443D84">
        <w:t xml:space="preserve"> </w:t>
      </w:r>
    </w:p>
    <w:p w14:paraId="5225DE1C" w14:textId="4C64460D" w:rsidR="5D2D8785" w:rsidRPr="00443D84" w:rsidRDefault="5D2D8785" w:rsidP="5D2D8785">
      <w:pPr>
        <w:spacing w:after="0" w:line="259" w:lineRule="auto"/>
        <w:ind w:left="0" w:firstLine="0"/>
      </w:pPr>
      <w:r w:rsidRPr="00443D84">
        <w:t>Proactively work with appropriate stakeholders to assess individual needs to ensure positive outcomes.</w:t>
      </w:r>
    </w:p>
    <w:p w14:paraId="16860249" w14:textId="7EBCADAF" w:rsidR="5D2D8785" w:rsidRPr="00443D84" w:rsidRDefault="5D2D8785" w:rsidP="5D2D8785">
      <w:pPr>
        <w:spacing w:after="0" w:line="259" w:lineRule="auto"/>
        <w:ind w:left="0" w:firstLine="0"/>
      </w:pPr>
      <w:r w:rsidRPr="00443D84">
        <w:t xml:space="preserve"> </w:t>
      </w:r>
    </w:p>
    <w:p w14:paraId="723D2B10" w14:textId="415AC520" w:rsidR="5D2D8785" w:rsidRPr="00443D84" w:rsidRDefault="5D2D8785" w:rsidP="5D2D8785">
      <w:pPr>
        <w:spacing w:after="0" w:line="259" w:lineRule="auto"/>
        <w:ind w:left="0" w:firstLine="0"/>
      </w:pPr>
      <w:r w:rsidRPr="00443D84">
        <w:t>Provide support and advice to children/young people and their families regarding opportunities to engage with appropriate local and national community-based services.</w:t>
      </w:r>
    </w:p>
    <w:p w14:paraId="446CDDBD" w14:textId="20029F28" w:rsidR="5D2D8785" w:rsidRPr="00443D84" w:rsidRDefault="5D2D8785" w:rsidP="5D2D8785">
      <w:pPr>
        <w:spacing w:after="0" w:line="259" w:lineRule="auto"/>
        <w:ind w:left="0" w:firstLine="0"/>
      </w:pPr>
      <w:r w:rsidRPr="00443D84">
        <w:t xml:space="preserve"> </w:t>
      </w:r>
    </w:p>
    <w:p w14:paraId="6181DEE9" w14:textId="2B140A8F" w:rsidR="5D2D8785" w:rsidRPr="00443D84" w:rsidRDefault="00FB269C" w:rsidP="5D2D8785">
      <w:pPr>
        <w:spacing w:after="0" w:line="259" w:lineRule="auto"/>
        <w:ind w:left="0" w:firstLine="0"/>
      </w:pPr>
      <w:r>
        <w:t>Create opportunities to review family plans</w:t>
      </w:r>
      <w:r w:rsidR="5D2D8785" w:rsidRPr="00443D84">
        <w:t xml:space="preserve">, </w:t>
      </w:r>
      <w:r w:rsidR="001C7999">
        <w:t>help families to identify and make</w:t>
      </w:r>
      <w:r w:rsidR="5D2D8785" w:rsidRPr="00443D84">
        <w:t xml:space="preserve"> suitable adjustments to ensure that children/young people and their families can achieve their agreed goals.</w:t>
      </w:r>
    </w:p>
    <w:p w14:paraId="3F8AE4FB" w14:textId="00738260" w:rsidR="5D2D8785" w:rsidRPr="00443D84" w:rsidRDefault="5D2D8785" w:rsidP="5D2D8785">
      <w:pPr>
        <w:spacing w:after="0" w:line="259" w:lineRule="auto"/>
        <w:ind w:left="0" w:firstLine="0"/>
      </w:pPr>
      <w:r w:rsidRPr="00443D84">
        <w:t xml:space="preserve"> </w:t>
      </w:r>
    </w:p>
    <w:p w14:paraId="2641C4BD" w14:textId="343F7684" w:rsidR="5D2D8785" w:rsidRPr="00443D84" w:rsidRDefault="00183FCC" w:rsidP="5D2D8785">
      <w:pPr>
        <w:spacing w:after="0" w:line="259" w:lineRule="auto"/>
        <w:ind w:left="0" w:firstLine="0"/>
      </w:pPr>
      <w:r>
        <w:t>Work with social workers, children, young people and families</w:t>
      </w:r>
      <w:r w:rsidR="5D2D8785" w:rsidRPr="00443D84">
        <w:t xml:space="preserve"> to produce safe </w:t>
      </w:r>
      <w:r>
        <w:t xml:space="preserve">family </w:t>
      </w:r>
      <w:r w:rsidR="5D2D8785" w:rsidRPr="00443D84">
        <w:t xml:space="preserve">plans that </w:t>
      </w:r>
      <w:proofErr w:type="gramStart"/>
      <w:r w:rsidR="006B4511">
        <w:t>take into account</w:t>
      </w:r>
      <w:proofErr w:type="gramEnd"/>
      <w:r w:rsidR="006B4511">
        <w:t xml:space="preserve"> the</w:t>
      </w:r>
      <w:r>
        <w:t xml:space="preserve"> </w:t>
      </w:r>
      <w:r w:rsidR="5D2D8785" w:rsidRPr="00443D84">
        <w:t>individual</w:t>
      </w:r>
      <w:r>
        <w:t xml:space="preserve"> and cultural</w:t>
      </w:r>
      <w:r w:rsidR="5D2D8785" w:rsidRPr="00443D84">
        <w:t xml:space="preserve"> needs</w:t>
      </w:r>
      <w:r>
        <w:t xml:space="preserve"> of the family.</w:t>
      </w:r>
      <w:r w:rsidR="5D2D8785" w:rsidRPr="00443D84">
        <w:t xml:space="preserve"> </w:t>
      </w:r>
    </w:p>
    <w:p w14:paraId="57B0C098" w14:textId="548F3D90" w:rsidR="5D2D8785" w:rsidRPr="00443D84" w:rsidRDefault="5D2D8785" w:rsidP="5D2D8785">
      <w:pPr>
        <w:spacing w:after="0" w:line="259" w:lineRule="auto"/>
        <w:ind w:left="0" w:firstLine="0"/>
      </w:pPr>
      <w:r w:rsidRPr="00443D84">
        <w:t xml:space="preserve"> </w:t>
      </w:r>
    </w:p>
    <w:p w14:paraId="217A3756" w14:textId="13F7C908" w:rsidR="5D2D8785" w:rsidRPr="00443D84" w:rsidRDefault="5D2D8785" w:rsidP="5D2D8785">
      <w:pPr>
        <w:spacing w:after="0" w:line="259" w:lineRule="auto"/>
        <w:ind w:left="0" w:firstLine="0"/>
      </w:pPr>
      <w:r w:rsidRPr="00443D84">
        <w:lastRenderedPageBreak/>
        <w:t>Promote service strategies across the organization and to other statutory and voluntary agencies.</w:t>
      </w:r>
    </w:p>
    <w:p w14:paraId="55FE9356" w14:textId="058DDA52" w:rsidR="5D2D8785" w:rsidRPr="00443D84" w:rsidRDefault="5D2D8785" w:rsidP="5D2D8785">
      <w:pPr>
        <w:spacing w:after="0" w:line="259" w:lineRule="auto"/>
        <w:ind w:left="0" w:firstLine="0"/>
      </w:pPr>
      <w:r w:rsidRPr="00443D84">
        <w:t xml:space="preserve"> </w:t>
      </w:r>
    </w:p>
    <w:p w14:paraId="5711D776" w14:textId="527C1203" w:rsidR="5D2D8785" w:rsidRPr="00443D84" w:rsidRDefault="5D2D8785" w:rsidP="5D2D8785">
      <w:pPr>
        <w:spacing w:after="0" w:line="259" w:lineRule="auto"/>
        <w:ind w:left="0" w:firstLine="0"/>
      </w:pPr>
      <w:r w:rsidRPr="00443D84">
        <w:t>Work closely with partner agencies and stakeholders, contributing and participating in new initiatives to support independence and opportunities for vulnerable Manchester residents.</w:t>
      </w:r>
    </w:p>
    <w:p w14:paraId="4F0F4A19" w14:textId="6CFA6270" w:rsidR="5D2D8785" w:rsidRPr="00443D84" w:rsidRDefault="5D2D8785" w:rsidP="5D2D8785">
      <w:pPr>
        <w:spacing w:after="0" w:line="259" w:lineRule="auto"/>
        <w:ind w:left="0" w:firstLine="0"/>
      </w:pPr>
      <w:r w:rsidRPr="00443D84">
        <w:t xml:space="preserve"> </w:t>
      </w:r>
    </w:p>
    <w:p w14:paraId="1D7EA814" w14:textId="1792150C" w:rsidR="5D2D8785" w:rsidRPr="00443D84" w:rsidRDefault="5D2D8785" w:rsidP="5D2D8785">
      <w:pPr>
        <w:spacing w:after="0" w:line="259" w:lineRule="auto"/>
        <w:ind w:left="0" w:firstLine="0"/>
      </w:pPr>
      <w:r w:rsidRPr="00443D84">
        <w:t>Ensure all records, processes, and systems are up to date and maintained to assist with data collection and performance management.</w:t>
      </w:r>
    </w:p>
    <w:p w14:paraId="06750BBF" w14:textId="12676103" w:rsidR="5D2D8785" w:rsidRPr="00443D84" w:rsidRDefault="5D2D8785" w:rsidP="5D2D8785">
      <w:pPr>
        <w:spacing w:after="0" w:line="259" w:lineRule="auto"/>
        <w:ind w:left="0" w:firstLine="0"/>
      </w:pPr>
      <w:r w:rsidRPr="00443D84">
        <w:t xml:space="preserve"> </w:t>
      </w:r>
    </w:p>
    <w:p w14:paraId="75CC9B7E" w14:textId="505FC633" w:rsidR="5D2D8785" w:rsidRPr="00443D84" w:rsidRDefault="5D2D8785" w:rsidP="5D2D8785">
      <w:pPr>
        <w:spacing w:after="0" w:line="259" w:lineRule="auto"/>
        <w:ind w:left="0" w:firstLine="0"/>
      </w:pPr>
      <w:r w:rsidRPr="00443D84">
        <w:t>Demonstrate personal commitment to continuous self-development and service improvement.</w:t>
      </w:r>
    </w:p>
    <w:p w14:paraId="2B246C5A" w14:textId="08ABBE74" w:rsidR="5D2D8785" w:rsidRPr="00443D84" w:rsidRDefault="5D2D8785" w:rsidP="5D2D8785">
      <w:pPr>
        <w:spacing w:after="0" w:line="259" w:lineRule="auto"/>
        <w:ind w:left="0" w:firstLine="0"/>
      </w:pPr>
      <w:r w:rsidRPr="00443D84">
        <w:t xml:space="preserve"> </w:t>
      </w:r>
    </w:p>
    <w:p w14:paraId="0AA7975F" w14:textId="4FF83CDA" w:rsidR="5D2D8785" w:rsidRPr="00443D84" w:rsidRDefault="5D2D8785" w:rsidP="5D2D8785">
      <w:pPr>
        <w:spacing w:after="0" w:line="259" w:lineRule="auto"/>
        <w:ind w:left="0" w:firstLine="0"/>
      </w:pPr>
      <w:r w:rsidRPr="00443D84">
        <w:t>Ensure diversity is positively valued, resulting in equal access and treatment in service delivery, and communications through personal example, open commitment, and clear action.</w:t>
      </w:r>
    </w:p>
    <w:p w14:paraId="7214392B" w14:textId="30D883E4" w:rsidR="5D2D8785" w:rsidRPr="00443D84" w:rsidRDefault="5D2D8785" w:rsidP="5D2D8785">
      <w:pPr>
        <w:spacing w:after="0" w:line="259" w:lineRule="auto"/>
        <w:ind w:left="0" w:firstLine="0"/>
      </w:pPr>
    </w:p>
    <w:p w14:paraId="71A84C91" w14:textId="1A0A0074" w:rsidR="00EF1EF5" w:rsidRPr="00443D84" w:rsidRDefault="00042BC1">
      <w:pPr>
        <w:spacing w:after="3" w:line="254" w:lineRule="auto"/>
        <w:ind w:left="-5"/>
      </w:pPr>
      <w:r w:rsidRPr="00443D84">
        <w:rPr>
          <w:b/>
        </w:rPr>
        <w:t xml:space="preserve">Where the </w:t>
      </w:r>
      <w:r w:rsidR="00244F86" w:rsidRPr="00443D84">
        <w:rPr>
          <w:b/>
        </w:rPr>
        <w:t>role holder</w:t>
      </w:r>
      <w:r w:rsidRPr="00443D84">
        <w:rPr>
          <w:b/>
        </w:rPr>
        <w:t xml:space="preserve"> is </w:t>
      </w:r>
      <w:r w:rsidR="0049235D" w:rsidRPr="00443D84">
        <w:rPr>
          <w:b/>
        </w:rPr>
        <w:t>disabled,</w:t>
      </w:r>
      <w:r w:rsidRPr="00443D84">
        <w:rPr>
          <w:b/>
        </w:rPr>
        <w:t xml:space="preserve"> every effort will be made to supply all necessary aids, adaptations or equipment to allow them to carry out all the duties of the role.  If, however, a certain task proves to be unachievable, job redesign will be given full consideration. </w:t>
      </w:r>
      <w:r w:rsidRPr="00443D84">
        <w:rPr>
          <w:color w:val="FF0000"/>
        </w:rPr>
        <w:t xml:space="preserve"> </w:t>
      </w:r>
    </w:p>
    <w:p w14:paraId="69999C4F" w14:textId="4DE65E10" w:rsidR="00EF1EF5" w:rsidRPr="00443D84" w:rsidRDefault="5D2D8785">
      <w:pPr>
        <w:spacing w:after="0" w:line="259" w:lineRule="auto"/>
        <w:ind w:left="0" w:firstLine="0"/>
      </w:pPr>
      <w:r w:rsidRPr="00443D84">
        <w:t xml:space="preserve"> </w:t>
      </w:r>
    </w:p>
    <w:p w14:paraId="3B146E26" w14:textId="19D2695F" w:rsidR="00443D84" w:rsidRPr="00443D84" w:rsidRDefault="00042BC1" w:rsidP="00443D84">
      <w:pPr>
        <w:ind w:left="-5"/>
        <w:rPr>
          <w:b/>
        </w:rPr>
      </w:pPr>
      <w:r w:rsidRPr="00443D84">
        <w:rPr>
          <w:b/>
        </w:rPr>
        <w:t xml:space="preserve">Role portfolio </w:t>
      </w:r>
    </w:p>
    <w:p w14:paraId="71E15C94" w14:textId="77777777" w:rsidR="00EF1EF5" w:rsidRDefault="5D2D8785">
      <w:pPr>
        <w:spacing w:after="0" w:line="259" w:lineRule="auto"/>
        <w:ind w:left="0" w:firstLine="0"/>
      </w:pPr>
      <w:r w:rsidRPr="5D2D8785">
        <w:rPr>
          <w:b/>
          <w:bCs/>
        </w:rPr>
        <w:t xml:space="preserve"> </w:t>
      </w:r>
    </w:p>
    <w:p w14:paraId="28ED897A" w14:textId="308ADDD0" w:rsidR="5D2D8785" w:rsidRDefault="5D2D8785" w:rsidP="5D2D8785">
      <w:pPr>
        <w:spacing w:after="233"/>
        <w:ind w:left="-5" w:right="50"/>
      </w:pPr>
      <w:r>
        <w:t>The FGC Facilitator will work within the Family Group Conference</w:t>
      </w:r>
      <w:r w:rsidR="007C782A">
        <w:t xml:space="preserve"> </w:t>
      </w:r>
      <w:proofErr w:type="gramStart"/>
      <w:r w:rsidR="007C782A">
        <w:t>Team</w:t>
      </w:r>
      <w:proofErr w:type="gramEnd"/>
      <w:r w:rsidR="0049235D">
        <w:t xml:space="preserve"> and their</w:t>
      </w:r>
      <w:r w:rsidR="000C34BB">
        <w:t xml:space="preserve"> </w:t>
      </w:r>
      <w:r w:rsidR="003F2980">
        <w:t xml:space="preserve">work </w:t>
      </w:r>
      <w:r w:rsidR="000C34BB">
        <w:t xml:space="preserve">will take place at venues across the city. </w:t>
      </w:r>
    </w:p>
    <w:p w14:paraId="1C235519" w14:textId="18086C56" w:rsidR="5D2D8785" w:rsidRDefault="5D2D8785" w:rsidP="5D2D8785">
      <w:pPr>
        <w:spacing w:after="233"/>
        <w:ind w:left="-5" w:right="50"/>
      </w:pPr>
      <w:r>
        <w:t xml:space="preserve">The role holder </w:t>
      </w:r>
      <w:r w:rsidR="0079559A">
        <w:t>could be</w:t>
      </w:r>
      <w:r>
        <w:t xml:space="preserve"> working with children/young </w:t>
      </w:r>
      <w:r w:rsidR="00B91029">
        <w:t>people</w:t>
      </w:r>
      <w:r w:rsidR="0079559A">
        <w:t xml:space="preserve"> and their families</w:t>
      </w:r>
      <w:r w:rsidR="003369D7">
        <w:t xml:space="preserve"> at any stage during their involvement with children’s services</w:t>
      </w:r>
      <w:r w:rsidR="0079559A">
        <w:t>.</w:t>
      </w:r>
    </w:p>
    <w:p w14:paraId="645D2B5B" w14:textId="1FC32B5F" w:rsidR="5D2D8785" w:rsidRDefault="5D2D8785" w:rsidP="5D2D8785">
      <w:pPr>
        <w:spacing w:after="233"/>
        <w:ind w:left="-5" w:right="50"/>
      </w:pPr>
      <w:r>
        <w:t>The role holder will need to be confident and able to form effective working relationships with children/young people, their families/support networks, partner agencies and stakeholders.</w:t>
      </w:r>
    </w:p>
    <w:p w14:paraId="33DE0FC3" w14:textId="63E24F62" w:rsidR="5D2D8785" w:rsidRDefault="5D2D8785" w:rsidP="00C0357F">
      <w:pPr>
        <w:spacing w:after="233"/>
        <w:ind w:left="-5" w:right="50"/>
      </w:pPr>
      <w:r>
        <w:t xml:space="preserve">The role holder will use </w:t>
      </w:r>
      <w:r w:rsidR="0079559A">
        <w:t>Family Group Conference</w:t>
      </w:r>
      <w:r w:rsidR="00C0357F">
        <w:t>,</w:t>
      </w:r>
      <w:r w:rsidR="0079559A">
        <w:t xml:space="preserve"> and where appropriate</w:t>
      </w:r>
      <w:r w:rsidR="00C0357F">
        <w:t>,</w:t>
      </w:r>
      <w:r w:rsidR="0079559A">
        <w:t xml:space="preserve"> other Family Group Decision Making models</w:t>
      </w:r>
      <w:r w:rsidR="00C0357F">
        <w:t>,</w:t>
      </w:r>
      <w:r w:rsidR="0079559A">
        <w:t xml:space="preserve"> </w:t>
      </w:r>
      <w:r>
        <w:t>to empower families to take the lead</w:t>
      </w:r>
      <w:r w:rsidR="0079559A">
        <w:t xml:space="preserve"> and address the</w:t>
      </w:r>
      <w:r>
        <w:t xml:space="preserve"> concerns of the Local Authority through the creation of a safe </w:t>
      </w:r>
      <w:r w:rsidR="0079559A">
        <w:t>f</w:t>
      </w:r>
      <w:r>
        <w:t xml:space="preserve">amily </w:t>
      </w:r>
      <w:r w:rsidR="0079559A">
        <w:t>p</w:t>
      </w:r>
      <w:r>
        <w:t>lan.</w:t>
      </w:r>
    </w:p>
    <w:p w14:paraId="53BD7A16" w14:textId="2E47DBEC" w:rsidR="002553D6" w:rsidRPr="007A0B0E" w:rsidRDefault="5D2D8785" w:rsidP="007A0B0E">
      <w:pPr>
        <w:spacing w:after="233"/>
        <w:ind w:left="-5" w:right="50"/>
      </w:pPr>
      <w:r>
        <w:t xml:space="preserve">The role holder will possess </w:t>
      </w:r>
      <w:r w:rsidR="007E3650">
        <w:t xml:space="preserve">the </w:t>
      </w:r>
      <w:r w:rsidR="00AD1E45">
        <w:t>communication skills and emotional resilience to work with ch</w:t>
      </w:r>
      <w:r>
        <w:t>ildren/young people and their families</w:t>
      </w:r>
      <w:r w:rsidR="00AD1E45">
        <w:t xml:space="preserve"> who are often experiencing challenging circumstances.</w:t>
      </w:r>
    </w:p>
    <w:p w14:paraId="00F6FA2E" w14:textId="77777777" w:rsidR="002553D6" w:rsidRDefault="002553D6">
      <w:pPr>
        <w:spacing w:after="3" w:line="254" w:lineRule="auto"/>
        <w:ind w:left="-5"/>
        <w:rPr>
          <w:b/>
        </w:rPr>
      </w:pPr>
    </w:p>
    <w:p w14:paraId="6BAA5EAD" w14:textId="72B9A695" w:rsidR="00EF1EF5" w:rsidRDefault="00042BC1">
      <w:pPr>
        <w:spacing w:after="3" w:line="254" w:lineRule="auto"/>
        <w:ind w:left="-5"/>
      </w:pPr>
      <w:r>
        <w:rPr>
          <w:b/>
        </w:rPr>
        <w:t>Areas of Responsibility: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FF0D0F" w14:textId="77777777" w:rsidR="00EF1EF5" w:rsidRDefault="5D2D8785">
      <w:pPr>
        <w:spacing w:after="0" w:line="259" w:lineRule="auto"/>
        <w:ind w:left="0" w:firstLine="0"/>
      </w:pPr>
      <w:r w:rsidRPr="5D2D8785">
        <w:rPr>
          <w:rFonts w:ascii="Times New Roman" w:eastAsia="Times New Roman" w:hAnsi="Times New Roman" w:cs="Times New Roman"/>
        </w:rPr>
        <w:t xml:space="preserve"> </w:t>
      </w:r>
    </w:p>
    <w:p w14:paraId="48E2606A" w14:textId="3674BA9E" w:rsidR="000563E4" w:rsidRDefault="002553D6" w:rsidP="000563E4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Manage and prioritise a</w:t>
      </w:r>
      <w:r w:rsidR="000746E6">
        <w:rPr>
          <w:rFonts w:ascii="Arial" w:eastAsia="Arial" w:hAnsi="Arial" w:cs="Arial"/>
        </w:rPr>
        <w:t>n allocated</w:t>
      </w:r>
      <w:r>
        <w:rPr>
          <w:rFonts w:ascii="Arial" w:eastAsia="Arial" w:hAnsi="Arial" w:cs="Arial"/>
        </w:rPr>
        <w:t xml:space="preserve"> caseload of 8-10 families. </w:t>
      </w:r>
    </w:p>
    <w:p w14:paraId="1F0B0615" w14:textId="5B012A8B" w:rsidR="000563E4" w:rsidRDefault="002553D6" w:rsidP="000563E4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</w:t>
      </w:r>
      <w:r w:rsidR="000563E4">
        <w:rPr>
          <w:rFonts w:ascii="Arial" w:eastAsia="Arial" w:hAnsi="Arial" w:cs="Arial"/>
        </w:rPr>
        <w:t xml:space="preserve">ork to agreed standards and principles to ensure </w:t>
      </w:r>
      <w:r w:rsidR="00F82EFA">
        <w:rPr>
          <w:rFonts w:ascii="Arial" w:eastAsia="Arial" w:hAnsi="Arial" w:cs="Arial"/>
        </w:rPr>
        <w:t>the delivery of a quality F</w:t>
      </w:r>
      <w:r>
        <w:rPr>
          <w:rFonts w:ascii="Arial" w:eastAsia="Arial" w:hAnsi="Arial" w:cs="Arial"/>
        </w:rPr>
        <w:t>amily Group Conference</w:t>
      </w:r>
      <w:r w:rsidR="00F82EFA">
        <w:rPr>
          <w:rFonts w:ascii="Arial" w:eastAsia="Arial" w:hAnsi="Arial" w:cs="Arial"/>
        </w:rPr>
        <w:t xml:space="preserve"> service.</w:t>
      </w:r>
    </w:p>
    <w:p w14:paraId="030EB1EF" w14:textId="680DDB40" w:rsidR="002553D6" w:rsidRDefault="002553D6" w:rsidP="000563E4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Receive r</w:t>
      </w:r>
      <w:r w:rsidR="00522DBE">
        <w:rPr>
          <w:rFonts w:ascii="Arial" w:eastAsia="Arial" w:hAnsi="Arial" w:cs="Arial"/>
        </w:rPr>
        <w:t>eferrals and meet with referr</w:t>
      </w:r>
      <w:r w:rsidR="00626CF2">
        <w:rPr>
          <w:rFonts w:ascii="Arial" w:eastAsia="Arial" w:hAnsi="Arial" w:cs="Arial"/>
        </w:rPr>
        <w:t>ers</w:t>
      </w:r>
      <w:r w:rsidR="00522DBE">
        <w:rPr>
          <w:rFonts w:ascii="Arial" w:eastAsia="Arial" w:hAnsi="Arial" w:cs="Arial"/>
        </w:rPr>
        <w:t xml:space="preserve"> to clarify concerns and expectations.</w:t>
      </w:r>
    </w:p>
    <w:p w14:paraId="6EC34822" w14:textId="4915A50A" w:rsidR="00042BC1" w:rsidRPr="00D41F61" w:rsidRDefault="00522DBE" w:rsidP="00D41F61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</w:rPr>
      </w:pPr>
      <w:r w:rsidRPr="5D2D8785">
        <w:rPr>
          <w:rFonts w:ascii="Arial" w:eastAsia="Arial" w:hAnsi="Arial" w:cs="Arial"/>
        </w:rPr>
        <w:t xml:space="preserve">The role involves actively engaging with children/young people and their families. This will include building relationships, </w:t>
      </w:r>
      <w:r w:rsidR="009E359E">
        <w:rPr>
          <w:rFonts w:ascii="Arial" w:eastAsia="Arial" w:hAnsi="Arial" w:cs="Arial"/>
        </w:rPr>
        <w:t>preparation for the family meeting</w:t>
      </w:r>
      <w:r w:rsidRPr="5D2D8785">
        <w:rPr>
          <w:rFonts w:ascii="Arial" w:eastAsia="Arial" w:hAnsi="Arial" w:cs="Arial"/>
        </w:rPr>
        <w:t>,</w:t>
      </w:r>
      <w:r w:rsidR="000746E6">
        <w:rPr>
          <w:rFonts w:ascii="Arial" w:eastAsia="Arial" w:hAnsi="Arial" w:cs="Arial"/>
        </w:rPr>
        <w:t xml:space="preserve"> </w:t>
      </w:r>
      <w:r w:rsidR="005C5BE7">
        <w:rPr>
          <w:rFonts w:ascii="Arial" w:eastAsia="Arial" w:hAnsi="Arial" w:cs="Arial"/>
        </w:rPr>
        <w:t xml:space="preserve">understanding family dynamics, </w:t>
      </w:r>
      <w:r w:rsidR="009E359E">
        <w:rPr>
          <w:rFonts w:ascii="Arial" w:eastAsia="Arial" w:hAnsi="Arial" w:cs="Arial"/>
        </w:rPr>
        <w:t>meeting any specific needs</w:t>
      </w:r>
      <w:r w:rsidR="006444E8">
        <w:rPr>
          <w:rFonts w:ascii="Arial" w:eastAsia="Arial" w:hAnsi="Arial" w:cs="Arial"/>
        </w:rPr>
        <w:t xml:space="preserve"> and linking with other professionals and services who may provide additional support.</w:t>
      </w:r>
    </w:p>
    <w:p w14:paraId="6FF28C7B" w14:textId="5E2A8518" w:rsidR="00042BC1" w:rsidRDefault="5D2D8785" w:rsidP="5D2D8785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 w:rsidRPr="5D2D8785">
        <w:rPr>
          <w:rFonts w:ascii="Arial" w:eastAsia="Arial" w:hAnsi="Arial" w:cs="Arial"/>
        </w:rPr>
        <w:t xml:space="preserve">The role holder will be responsible for arranging and facilitating a Family Group Conference </w:t>
      </w:r>
      <w:r w:rsidR="000B1BC5">
        <w:rPr>
          <w:rFonts w:ascii="Arial" w:eastAsia="Arial" w:hAnsi="Arial" w:cs="Arial"/>
        </w:rPr>
        <w:t xml:space="preserve">or other appropriate Family Group Decision Making meeting </w:t>
      </w:r>
      <w:r w:rsidRPr="5D2D8785">
        <w:rPr>
          <w:rFonts w:ascii="Arial" w:eastAsia="Arial" w:hAnsi="Arial" w:cs="Arial"/>
        </w:rPr>
        <w:t xml:space="preserve">which may involve the child/young person, family/support network and </w:t>
      </w:r>
      <w:r w:rsidR="00D41F61">
        <w:rPr>
          <w:rFonts w:ascii="Arial" w:eastAsia="Arial" w:hAnsi="Arial" w:cs="Arial"/>
        </w:rPr>
        <w:t xml:space="preserve">the referrer. </w:t>
      </w:r>
    </w:p>
    <w:p w14:paraId="706CF262" w14:textId="5498314A" w:rsidR="00C621E7" w:rsidRPr="00C621E7" w:rsidRDefault="004148C1" w:rsidP="00C621E7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role holder will work with the family to </w:t>
      </w:r>
      <w:r w:rsidR="000D2F28">
        <w:rPr>
          <w:rFonts w:ascii="Arial" w:eastAsia="Arial" w:hAnsi="Arial" w:cs="Arial"/>
        </w:rPr>
        <w:t xml:space="preserve">explore and </w:t>
      </w:r>
      <w:r>
        <w:rPr>
          <w:rFonts w:ascii="Arial" w:eastAsia="Arial" w:hAnsi="Arial" w:cs="Arial"/>
        </w:rPr>
        <w:t>identify</w:t>
      </w:r>
      <w:r w:rsidR="000D2F28">
        <w:rPr>
          <w:rFonts w:ascii="Arial" w:eastAsia="Arial" w:hAnsi="Arial" w:cs="Arial"/>
        </w:rPr>
        <w:t xml:space="preserve"> the family support network an</w:t>
      </w:r>
      <w:r w:rsidR="00C621E7">
        <w:rPr>
          <w:rFonts w:ascii="Arial" w:eastAsia="Arial" w:hAnsi="Arial" w:cs="Arial"/>
        </w:rPr>
        <w:t>d understand the dynamics of the relationships.</w:t>
      </w:r>
    </w:p>
    <w:p w14:paraId="568BAB4A" w14:textId="511E094C" w:rsidR="00042BC1" w:rsidRDefault="5D2D8785" w:rsidP="5D2D8785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 w:rsidRPr="5D2D8785">
        <w:rPr>
          <w:rFonts w:ascii="Arial" w:eastAsia="Arial" w:hAnsi="Arial" w:cs="Arial"/>
        </w:rPr>
        <w:t>Through the FGC process, the role holder will assist the family/support network</w:t>
      </w:r>
      <w:r w:rsidR="00C621E7">
        <w:rPr>
          <w:rFonts w:ascii="Arial" w:eastAsia="Arial" w:hAnsi="Arial" w:cs="Arial"/>
        </w:rPr>
        <w:t xml:space="preserve"> to understand the concerns</w:t>
      </w:r>
      <w:r w:rsidR="00F01F64">
        <w:rPr>
          <w:rFonts w:ascii="Arial" w:eastAsia="Arial" w:hAnsi="Arial" w:cs="Arial"/>
        </w:rPr>
        <w:t xml:space="preserve"> of children’s services and support them</w:t>
      </w:r>
      <w:r w:rsidRPr="5D2D8785">
        <w:rPr>
          <w:rFonts w:ascii="Arial" w:eastAsia="Arial" w:hAnsi="Arial" w:cs="Arial"/>
        </w:rPr>
        <w:t xml:space="preserve"> in the development of safe plans which will prioritize the child's well-being and safety.</w:t>
      </w:r>
    </w:p>
    <w:p w14:paraId="47574FE5" w14:textId="2CF44E11" w:rsidR="003C4154" w:rsidRDefault="003C4154" w:rsidP="5D2D8785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role holder will </w:t>
      </w:r>
      <w:r w:rsidR="00DD059B">
        <w:rPr>
          <w:rFonts w:ascii="Arial" w:eastAsia="Arial" w:hAnsi="Arial" w:cs="Arial"/>
        </w:rPr>
        <w:t>assess</w:t>
      </w:r>
      <w:r>
        <w:rPr>
          <w:rFonts w:ascii="Arial" w:eastAsia="Arial" w:hAnsi="Arial" w:cs="Arial"/>
        </w:rPr>
        <w:t xml:space="preserve"> any ris</w:t>
      </w:r>
      <w:r w:rsidR="00DD059B">
        <w:rPr>
          <w:rFonts w:ascii="Arial" w:eastAsia="Arial" w:hAnsi="Arial" w:cs="Arial"/>
        </w:rPr>
        <w:t>ks that m</w:t>
      </w:r>
      <w:r w:rsidR="005C5BE7">
        <w:rPr>
          <w:rFonts w:ascii="Arial" w:eastAsia="Arial" w:hAnsi="Arial" w:cs="Arial"/>
        </w:rPr>
        <w:t xml:space="preserve">ay </w:t>
      </w:r>
      <w:r w:rsidR="00DD059B">
        <w:rPr>
          <w:rFonts w:ascii="Arial" w:eastAsia="Arial" w:hAnsi="Arial" w:cs="Arial"/>
        </w:rPr>
        <w:t xml:space="preserve">arise during the process and make decisions on how to proceed safely. </w:t>
      </w:r>
    </w:p>
    <w:p w14:paraId="71449D81" w14:textId="61FD9CEC" w:rsidR="00042BC1" w:rsidRDefault="5D2D8785" w:rsidP="5D2D8785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 w:rsidRPr="5D2D8785">
        <w:rPr>
          <w:rFonts w:ascii="Arial" w:eastAsia="Arial" w:hAnsi="Arial" w:cs="Arial"/>
        </w:rPr>
        <w:t xml:space="preserve">The role holder provides support and guidance to ensure that the children/young people's voices are </w:t>
      </w:r>
      <w:r w:rsidR="00977694" w:rsidRPr="5D2D8785">
        <w:rPr>
          <w:rFonts w:ascii="Arial" w:eastAsia="Arial" w:hAnsi="Arial" w:cs="Arial"/>
        </w:rPr>
        <w:t>hear</w:t>
      </w:r>
      <w:r w:rsidR="00977694">
        <w:rPr>
          <w:rFonts w:ascii="Arial" w:eastAsia="Arial" w:hAnsi="Arial" w:cs="Arial"/>
        </w:rPr>
        <w:t>d, and their best interests are upheld. This includes, facilitating appropriate opportunities to enable young people to</w:t>
      </w:r>
      <w:r w:rsidR="00CE7CFD">
        <w:rPr>
          <w:rFonts w:ascii="Arial" w:eastAsia="Arial" w:hAnsi="Arial" w:cs="Arial"/>
        </w:rPr>
        <w:t xml:space="preserve"> actively participate in the conference</w:t>
      </w:r>
      <w:r w:rsidR="00977694">
        <w:rPr>
          <w:rFonts w:ascii="Arial" w:eastAsia="Arial" w:hAnsi="Arial" w:cs="Arial"/>
        </w:rPr>
        <w:t>.</w:t>
      </w:r>
    </w:p>
    <w:p w14:paraId="6EAA7697" w14:textId="5C39FD43" w:rsidR="00B1022A" w:rsidRDefault="00B1022A" w:rsidP="5D2D8785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role holder will </w:t>
      </w:r>
      <w:r w:rsidR="00291AC3">
        <w:rPr>
          <w:rFonts w:ascii="Arial" w:eastAsia="Arial" w:hAnsi="Arial" w:cs="Arial"/>
        </w:rPr>
        <w:t xml:space="preserve">ensure they offer, </w:t>
      </w:r>
      <w:r w:rsidR="00101160">
        <w:rPr>
          <w:rFonts w:ascii="Arial" w:eastAsia="Arial" w:hAnsi="Arial" w:cs="Arial"/>
        </w:rPr>
        <w:t>organise</w:t>
      </w:r>
      <w:r w:rsidR="00291AC3">
        <w:rPr>
          <w:rFonts w:ascii="Arial" w:eastAsia="Arial" w:hAnsi="Arial" w:cs="Arial"/>
        </w:rPr>
        <w:t>,</w:t>
      </w:r>
      <w:r w:rsidR="00C81B63">
        <w:rPr>
          <w:rFonts w:ascii="Arial" w:eastAsia="Arial" w:hAnsi="Arial" w:cs="Arial"/>
        </w:rPr>
        <w:t xml:space="preserve"> and facilitate an opportunity for families to review their family plan.</w:t>
      </w:r>
    </w:p>
    <w:p w14:paraId="4DBF332B" w14:textId="38B0583C" w:rsidR="00D368C6" w:rsidRDefault="5D2D8785" w:rsidP="000B1BC5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 w:rsidRPr="5D2D8785">
        <w:rPr>
          <w:rFonts w:ascii="Arial" w:eastAsia="Arial" w:hAnsi="Arial" w:cs="Arial"/>
        </w:rPr>
        <w:t xml:space="preserve">The role holder will participate in the promotion of the FGC </w:t>
      </w:r>
      <w:r w:rsidR="00101160">
        <w:rPr>
          <w:rFonts w:ascii="Arial" w:eastAsia="Arial" w:hAnsi="Arial" w:cs="Arial"/>
        </w:rPr>
        <w:t>servi</w:t>
      </w:r>
      <w:r w:rsidR="00125E09">
        <w:rPr>
          <w:rFonts w:ascii="Arial" w:eastAsia="Arial" w:hAnsi="Arial" w:cs="Arial"/>
        </w:rPr>
        <w:t>ce.</w:t>
      </w:r>
    </w:p>
    <w:p w14:paraId="6AC5F5CC" w14:textId="05B8B207" w:rsidR="000B1BC5" w:rsidRDefault="00D368C6" w:rsidP="000B1BC5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Provide guidance and </w:t>
      </w:r>
      <w:r w:rsidR="003E27A8">
        <w:rPr>
          <w:rFonts w:ascii="Arial" w:eastAsia="Arial" w:hAnsi="Arial" w:cs="Arial"/>
        </w:rPr>
        <w:t>support</w:t>
      </w:r>
      <w:r w:rsidR="00B061CD">
        <w:rPr>
          <w:rFonts w:ascii="Arial" w:eastAsia="Arial" w:hAnsi="Arial" w:cs="Arial"/>
        </w:rPr>
        <w:t xml:space="preserve"> to</w:t>
      </w:r>
      <w:r w:rsidR="003A1550">
        <w:rPr>
          <w:rFonts w:ascii="Arial" w:eastAsia="Arial" w:hAnsi="Arial" w:cs="Arial"/>
        </w:rPr>
        <w:t xml:space="preserve"> Family Help Practitioners</w:t>
      </w:r>
      <w:r w:rsidR="003E27A8">
        <w:rPr>
          <w:rFonts w:ascii="Arial" w:eastAsia="Arial" w:hAnsi="Arial" w:cs="Arial"/>
        </w:rPr>
        <w:t xml:space="preserve"> and other professionals</w:t>
      </w:r>
      <w:r w:rsidR="003A1550">
        <w:rPr>
          <w:rFonts w:ascii="Arial" w:eastAsia="Arial" w:hAnsi="Arial" w:cs="Arial"/>
        </w:rPr>
        <w:t xml:space="preserve"> </w:t>
      </w:r>
      <w:r w:rsidR="003E27A8">
        <w:rPr>
          <w:rFonts w:ascii="Arial" w:eastAsia="Arial" w:hAnsi="Arial" w:cs="Arial"/>
        </w:rPr>
        <w:t xml:space="preserve">which will </w:t>
      </w:r>
      <w:r w:rsidR="000223A5">
        <w:rPr>
          <w:rFonts w:ascii="Arial" w:eastAsia="Arial" w:hAnsi="Arial" w:cs="Arial"/>
        </w:rPr>
        <w:t>enable t</w:t>
      </w:r>
      <w:r w:rsidR="003E27A8">
        <w:rPr>
          <w:rFonts w:ascii="Arial" w:eastAsia="Arial" w:hAnsi="Arial" w:cs="Arial"/>
        </w:rPr>
        <w:t xml:space="preserve">hem to </w:t>
      </w:r>
      <w:r w:rsidR="003F2980">
        <w:rPr>
          <w:rFonts w:ascii="Arial" w:eastAsia="Arial" w:hAnsi="Arial" w:cs="Arial"/>
        </w:rPr>
        <w:t>deliver family led meetings.</w:t>
      </w:r>
      <w:r>
        <w:rPr>
          <w:rFonts w:ascii="Arial" w:eastAsia="Arial" w:hAnsi="Arial" w:cs="Arial"/>
        </w:rPr>
        <w:t xml:space="preserve"> </w:t>
      </w:r>
    </w:p>
    <w:p w14:paraId="6048A65C" w14:textId="01BBAB39" w:rsidR="00443D84" w:rsidRPr="003F2980" w:rsidRDefault="5D2D8785" w:rsidP="003F2980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 w:rsidRPr="000B1BC5">
        <w:rPr>
          <w:rFonts w:ascii="Arial" w:eastAsia="Arial" w:hAnsi="Arial" w:cs="Arial"/>
        </w:rPr>
        <w:t>The role requires maintaining accurate and up-to-date documentation and records related to the FGC process</w:t>
      </w:r>
    </w:p>
    <w:p w14:paraId="00294B03" w14:textId="77777777" w:rsidR="00443D84" w:rsidRDefault="00443D84">
      <w:pPr>
        <w:spacing w:after="0" w:line="259" w:lineRule="auto"/>
        <w:ind w:left="0" w:firstLine="0"/>
        <w:rPr>
          <w:b/>
          <w:u w:val="single" w:color="000000"/>
        </w:rPr>
      </w:pPr>
    </w:p>
    <w:p w14:paraId="28735F4E" w14:textId="77777777" w:rsidR="00042BC1" w:rsidRDefault="00042BC1">
      <w:pPr>
        <w:spacing w:after="17" w:line="259" w:lineRule="auto"/>
        <w:ind w:left="0" w:firstLine="0"/>
        <w:rPr>
          <w:b/>
          <w:u w:val="single"/>
        </w:rPr>
      </w:pPr>
      <w:r w:rsidRPr="00695155">
        <w:rPr>
          <w:b/>
          <w:u w:val="single"/>
        </w:rPr>
        <w:t>Behaviours, skills and technical requirements</w:t>
      </w:r>
    </w:p>
    <w:p w14:paraId="5F78D9CD" w14:textId="66ECE0A7" w:rsidR="00EF1EF5" w:rsidRDefault="00042BC1">
      <w:pPr>
        <w:spacing w:after="17" w:line="259" w:lineRule="auto"/>
        <w:ind w:left="0" w:firstLine="0"/>
      </w:pPr>
      <w:r>
        <w:t xml:space="preserve"> </w:t>
      </w:r>
    </w:p>
    <w:p w14:paraId="3A4867C3" w14:textId="77777777" w:rsidR="00EF1EF5" w:rsidRDefault="00042BC1">
      <w:pPr>
        <w:pStyle w:val="Heading1"/>
        <w:spacing w:after="308"/>
        <w:ind w:left="-5"/>
      </w:pPr>
      <w:r>
        <w:t>Our Manchester Behaviours</w:t>
      </w:r>
      <w:r>
        <w:rPr>
          <w:b w:val="0"/>
        </w:rPr>
        <w:t xml:space="preserve"> </w:t>
      </w:r>
      <w:r>
        <w:rPr>
          <w:b w:val="0"/>
          <w:color w:val="FF0000"/>
        </w:rPr>
        <w:t xml:space="preserve"> </w:t>
      </w:r>
    </w:p>
    <w:p w14:paraId="734D49BD" w14:textId="77777777" w:rsidR="00042BC1" w:rsidRDefault="00042BC1" w:rsidP="00042BC1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222222"/>
        </w:rPr>
      </w:pPr>
      <w:r w:rsidRPr="7894A9F8">
        <w:rPr>
          <w:rFonts w:ascii="Arial" w:eastAsia="Arial" w:hAnsi="Arial" w:cs="Arial"/>
          <w:color w:val="222222"/>
        </w:rPr>
        <w:t>We are proud and passionate about Manchester</w:t>
      </w:r>
    </w:p>
    <w:p w14:paraId="7712C07B" w14:textId="77777777" w:rsidR="00042BC1" w:rsidRDefault="00042BC1" w:rsidP="00042BC1">
      <w:pPr>
        <w:pStyle w:val="ListParagraph"/>
        <w:widowControl w:val="0"/>
        <w:numPr>
          <w:ilvl w:val="0"/>
          <w:numId w:val="4"/>
        </w:numPr>
        <w:rPr>
          <w:rFonts w:ascii="Arial" w:eastAsia="Arial" w:hAnsi="Arial" w:cs="Arial"/>
          <w:color w:val="000000" w:themeColor="text1"/>
        </w:rPr>
      </w:pPr>
      <w:r w:rsidRPr="7894A9F8">
        <w:rPr>
          <w:rFonts w:ascii="Arial" w:eastAsia="Arial" w:hAnsi="Arial" w:cs="Arial"/>
          <w:color w:val="000000" w:themeColor="text1"/>
        </w:rPr>
        <w:t xml:space="preserve">We take time to listen and understand </w:t>
      </w:r>
    </w:p>
    <w:p w14:paraId="256F3362" w14:textId="77777777" w:rsidR="00042BC1" w:rsidRDefault="00042BC1" w:rsidP="00042BC1">
      <w:pPr>
        <w:pStyle w:val="ListParagraph"/>
        <w:widowControl w:val="0"/>
        <w:numPr>
          <w:ilvl w:val="0"/>
          <w:numId w:val="4"/>
        </w:numPr>
        <w:rPr>
          <w:rFonts w:ascii="Arial" w:eastAsia="Arial" w:hAnsi="Arial" w:cs="Arial"/>
          <w:color w:val="000000" w:themeColor="text1"/>
        </w:rPr>
      </w:pPr>
      <w:r w:rsidRPr="7894A9F8">
        <w:rPr>
          <w:rFonts w:ascii="Arial" w:eastAsia="Arial" w:hAnsi="Arial" w:cs="Arial"/>
          <w:color w:val="000000" w:themeColor="text1"/>
        </w:rPr>
        <w:t xml:space="preserve">We ‘own it’ and we’re not afraid to try new things  </w:t>
      </w:r>
    </w:p>
    <w:p w14:paraId="36130474" w14:textId="77777777" w:rsidR="00042BC1" w:rsidRDefault="00042BC1" w:rsidP="00042BC1">
      <w:pPr>
        <w:pStyle w:val="ListParagraph"/>
        <w:widowControl w:val="0"/>
        <w:numPr>
          <w:ilvl w:val="0"/>
          <w:numId w:val="4"/>
        </w:numPr>
        <w:rPr>
          <w:rFonts w:ascii="Arial" w:eastAsia="Arial" w:hAnsi="Arial" w:cs="Arial"/>
          <w:color w:val="000000" w:themeColor="text1"/>
        </w:rPr>
      </w:pPr>
      <w:r w:rsidRPr="7894A9F8">
        <w:rPr>
          <w:rFonts w:ascii="Arial" w:eastAsia="Arial" w:hAnsi="Arial" w:cs="Arial"/>
          <w:color w:val="000000" w:themeColor="text1"/>
        </w:rPr>
        <w:t>We work together and trust each other</w:t>
      </w:r>
    </w:p>
    <w:p w14:paraId="344B410E" w14:textId="77777777" w:rsidR="00042BC1" w:rsidRDefault="00042BC1" w:rsidP="00042BC1">
      <w:pPr>
        <w:pStyle w:val="ListParagraph"/>
        <w:widowControl w:val="0"/>
        <w:numPr>
          <w:ilvl w:val="0"/>
          <w:numId w:val="4"/>
        </w:numPr>
        <w:rPr>
          <w:rFonts w:ascii="Arial" w:eastAsia="Arial" w:hAnsi="Arial" w:cs="Arial"/>
          <w:color w:val="000000" w:themeColor="text1"/>
        </w:rPr>
      </w:pPr>
      <w:r w:rsidRPr="7894A9F8">
        <w:rPr>
          <w:rFonts w:ascii="Arial" w:eastAsia="Arial" w:hAnsi="Arial" w:cs="Arial"/>
          <w:color w:val="000000" w:themeColor="text1"/>
        </w:rPr>
        <w:t>We value our differences and treat each other fairly</w:t>
      </w:r>
    </w:p>
    <w:p w14:paraId="3907EB82" w14:textId="0399BA6B" w:rsidR="00EF1EF5" w:rsidRPr="00042BC1" w:rsidRDefault="00EF1EF5" w:rsidP="5D2D8785">
      <w:pPr>
        <w:widowControl w:val="0"/>
        <w:ind w:left="0"/>
        <w:rPr>
          <w:color w:val="000000" w:themeColor="text1"/>
          <w:szCs w:val="24"/>
        </w:rPr>
      </w:pPr>
    </w:p>
    <w:p w14:paraId="7FE29FFB" w14:textId="77777777" w:rsidR="00EF1EF5" w:rsidRDefault="00042BC1">
      <w:pPr>
        <w:pStyle w:val="Heading1"/>
        <w:spacing w:after="64"/>
        <w:ind w:left="-5"/>
      </w:pPr>
      <w:r>
        <w:t>General Skills</w:t>
      </w:r>
      <w:r>
        <w:rPr>
          <w:b w:val="0"/>
          <w:color w:val="FF0000"/>
        </w:rPr>
        <w:t xml:space="preserve"> </w:t>
      </w:r>
    </w:p>
    <w:p w14:paraId="34206482" w14:textId="77777777" w:rsidR="00EF1EF5" w:rsidRDefault="00042BC1">
      <w:pPr>
        <w:spacing w:after="34"/>
        <w:ind w:left="-5" w:right="50"/>
      </w:pPr>
      <w:r>
        <w:rPr>
          <w:b/>
        </w:rPr>
        <w:t xml:space="preserve">Communication skills:  </w:t>
      </w:r>
      <w:r>
        <w:t>Demonstrates an understanding of the views of others and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communicates in a realistic and practical manner using appropriate language and </w:t>
      </w:r>
      <w:r>
        <w:lastRenderedPageBreak/>
        <w:t xml:space="preserve">medium, listens attentively to views and issues of others and responds to issues arising. </w:t>
      </w:r>
    </w:p>
    <w:p w14:paraId="59BCA0AC" w14:textId="77777777" w:rsidR="00EF1EF5" w:rsidRDefault="00042BC1">
      <w:pPr>
        <w:spacing w:after="40"/>
        <w:ind w:left="-5" w:right="50"/>
      </w:pPr>
      <w:r>
        <w:t xml:space="preserve">Ability to communicate clearly, concisely, accurately and in ways that promote understanding.  </w:t>
      </w:r>
    </w:p>
    <w:p w14:paraId="346CD155" w14:textId="77777777" w:rsidR="00EF1EF5" w:rsidRDefault="00042BC1">
      <w:pPr>
        <w:spacing w:line="311" w:lineRule="auto"/>
        <w:ind w:left="-5" w:right="50"/>
      </w:pPr>
      <w:r>
        <w:rPr>
          <w:b/>
        </w:rPr>
        <w:t xml:space="preserve">Analytical Skills:  </w:t>
      </w:r>
      <w:r>
        <w:t>Ability to absorb, understand and quickly assimilate moderately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complex information and concepts and compare information from </w:t>
      </w:r>
      <w:proofErr w:type="gramStart"/>
      <w:r>
        <w:t>a number of</w:t>
      </w:r>
      <w:proofErr w:type="gramEnd"/>
      <w:r>
        <w:t xml:space="preserve"> different sources.</w:t>
      </w:r>
      <w:r>
        <w:rPr>
          <w:b/>
        </w:rPr>
        <w:t xml:space="preserve"> </w:t>
      </w:r>
    </w:p>
    <w:p w14:paraId="4DA78477" w14:textId="463726D6" w:rsidR="00EF1EF5" w:rsidRDefault="00042BC1">
      <w:pPr>
        <w:spacing w:line="311" w:lineRule="auto"/>
        <w:ind w:left="-5" w:right="50"/>
      </w:pPr>
      <w:r w:rsidRPr="0480524E">
        <w:rPr>
          <w:b/>
          <w:bCs/>
        </w:rPr>
        <w:t xml:space="preserve">Planning and Organising:  </w:t>
      </w:r>
      <w:r>
        <w:t>Demonstrate the ability to organize multiple tasks in the</w:t>
      </w:r>
      <w:r w:rsidRPr="0480524E">
        <w:rPr>
          <w:rFonts w:ascii="Calibri" w:eastAsia="Calibri" w:hAnsi="Calibri" w:cs="Calibri"/>
        </w:rPr>
        <w:t>​</w:t>
      </w:r>
      <w:r>
        <w:tab/>
        <w:t xml:space="preserve"> most effective way and allocate time and energy according to task complexity and priority. </w:t>
      </w:r>
    </w:p>
    <w:p w14:paraId="2E91BA39" w14:textId="77777777" w:rsidR="00EF1EF5" w:rsidRDefault="00042BC1">
      <w:pPr>
        <w:spacing w:after="34"/>
        <w:ind w:left="-5" w:right="50"/>
      </w:pPr>
      <w:r>
        <w:rPr>
          <w:b/>
        </w:rPr>
        <w:t xml:space="preserve">Problem Solving and Decision Making:  </w:t>
      </w:r>
      <w:r>
        <w:t>Is able to make effective decisions on a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day-to-day basis, taking ownership of decisions, demonstrating sound judgement in escalating issues where necessary.  Be logical in thinking and explain reasoning behind decisions or actions taken. </w:t>
      </w:r>
    </w:p>
    <w:p w14:paraId="27A1F340" w14:textId="77777777" w:rsidR="00EF1EF5" w:rsidRDefault="00042BC1">
      <w:pPr>
        <w:spacing w:line="373" w:lineRule="auto"/>
        <w:ind w:left="-5" w:right="50"/>
      </w:pPr>
      <w:r>
        <w:rPr>
          <w:b/>
        </w:rPr>
        <w:t>Administrative Skills:</w:t>
      </w:r>
      <w:r>
        <w:t xml:space="preserve"> Ability to use and accurately maintain effective administration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systems in a rapidly changing environment. </w:t>
      </w:r>
    </w:p>
    <w:p w14:paraId="593AA369" w14:textId="43910C04" w:rsidR="00EF1EF5" w:rsidRDefault="00042BC1" w:rsidP="00042BC1">
      <w:pPr>
        <w:spacing w:line="371" w:lineRule="auto"/>
        <w:ind w:left="-5" w:right="50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b/>
        </w:rPr>
        <w:t xml:space="preserve">ICT Skills:  </w:t>
      </w:r>
      <w:r>
        <w:t>Ability to use multiple applications, systems and associated software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packages.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66E52D" w14:textId="77777777" w:rsidR="00042BC1" w:rsidRDefault="00042BC1" w:rsidP="00042BC1">
      <w:pPr>
        <w:spacing w:line="371" w:lineRule="auto"/>
        <w:ind w:left="-5" w:right="50"/>
      </w:pPr>
    </w:p>
    <w:p w14:paraId="399BE6C2" w14:textId="77777777" w:rsidR="00EF1EF5" w:rsidRDefault="00042BC1">
      <w:pPr>
        <w:pStyle w:val="Heading1"/>
        <w:ind w:left="-5"/>
      </w:pPr>
      <w:r>
        <w:t xml:space="preserve">Technical Requirements (Role Specific) </w:t>
      </w:r>
      <w:r>
        <w:rPr>
          <w:b w:val="0"/>
          <w:color w:val="FF0000"/>
        </w:rPr>
        <w:t xml:space="preserve"> </w:t>
      </w:r>
    </w:p>
    <w:p w14:paraId="2CF084BB" w14:textId="77777777" w:rsidR="00EF1EF5" w:rsidRDefault="5D2D8785">
      <w:pPr>
        <w:spacing w:after="0" w:line="259" w:lineRule="auto"/>
        <w:ind w:left="0" w:firstLine="0"/>
      </w:pPr>
      <w:r>
        <w:t xml:space="preserve"> </w:t>
      </w:r>
    </w:p>
    <w:p w14:paraId="3C9C9C3A" w14:textId="6D91FCA7" w:rsidR="5D2D8785" w:rsidRDefault="5D2D8785" w:rsidP="5D2D8785">
      <w:pPr>
        <w:ind w:left="-5" w:right="50"/>
      </w:pPr>
      <w:r>
        <w:t>Qualifications: Diploma Level III Caring for Children and Young People (equivalent or above).</w:t>
      </w:r>
    </w:p>
    <w:p w14:paraId="609CE246" w14:textId="77777777" w:rsidR="00EF1EF5" w:rsidRDefault="00042BC1">
      <w:pPr>
        <w:spacing w:after="0" w:line="259" w:lineRule="auto"/>
        <w:ind w:left="0" w:firstLine="0"/>
      </w:pPr>
      <w:r>
        <w:t xml:space="preserve"> </w:t>
      </w:r>
    </w:p>
    <w:p w14:paraId="352FE845" w14:textId="2E696E7B" w:rsidR="00F37383" w:rsidRDefault="00F37383">
      <w:pPr>
        <w:spacing w:after="0" w:line="259" w:lineRule="auto"/>
        <w:ind w:left="0" w:firstLine="0"/>
      </w:pPr>
      <w:r>
        <w:t xml:space="preserve">A working knowledge of </w:t>
      </w:r>
      <w:r w:rsidR="00B55D85">
        <w:t xml:space="preserve">Family Group Conference and </w:t>
      </w:r>
      <w:r>
        <w:t>Family Group Decision Making</w:t>
      </w:r>
      <w:r w:rsidR="00B55D85">
        <w:t>.</w:t>
      </w:r>
    </w:p>
    <w:p w14:paraId="29C1B4C0" w14:textId="77777777" w:rsidR="00F37383" w:rsidRDefault="00F37383">
      <w:pPr>
        <w:spacing w:after="0" w:line="259" w:lineRule="auto"/>
        <w:ind w:left="0" w:firstLine="0"/>
      </w:pPr>
    </w:p>
    <w:p w14:paraId="24ABFCA9" w14:textId="410011EC" w:rsidR="00083F76" w:rsidRDefault="00083F76">
      <w:pPr>
        <w:spacing w:after="0" w:line="259" w:lineRule="auto"/>
        <w:ind w:left="0" w:firstLine="0"/>
      </w:pPr>
      <w:r>
        <w:t xml:space="preserve">Experience of </w:t>
      </w:r>
      <w:r w:rsidR="00C04D6A">
        <w:t xml:space="preserve">direct work with families. </w:t>
      </w:r>
      <w:r>
        <w:t xml:space="preserve"> </w:t>
      </w:r>
    </w:p>
    <w:p w14:paraId="52793C11" w14:textId="77777777" w:rsidR="00083F76" w:rsidRDefault="00083F76">
      <w:pPr>
        <w:spacing w:after="0" w:line="259" w:lineRule="auto"/>
        <w:ind w:left="0" w:firstLine="0"/>
      </w:pPr>
    </w:p>
    <w:p w14:paraId="7DA1735D" w14:textId="77777777" w:rsidR="00EF1EF5" w:rsidRDefault="00042BC1">
      <w:pPr>
        <w:ind w:left="-5" w:right="50"/>
      </w:pPr>
      <w:r>
        <w:t>The role holder must be willing to complete FGC training.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D3B21E" w14:textId="77777777" w:rsidR="00EF1EF5" w:rsidRDefault="00042BC1">
      <w:pPr>
        <w:spacing w:after="0" w:line="259" w:lineRule="auto"/>
        <w:ind w:left="0" w:firstLine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5650224" w14:textId="77777777" w:rsidR="00EF1EF5" w:rsidRDefault="00042BC1">
      <w:pPr>
        <w:ind w:left="-5" w:right="50"/>
      </w:pPr>
      <w:r>
        <w:t xml:space="preserve">Willingness to consent to and apply for an enhanced disclosure (DBS) check. </w:t>
      </w:r>
    </w:p>
    <w:p w14:paraId="5F0FDF5D" w14:textId="77777777" w:rsidR="00EF1EF5" w:rsidRDefault="00042BC1">
      <w:pPr>
        <w:spacing w:after="0" w:line="259" w:lineRule="auto"/>
        <w:ind w:left="0" w:firstLine="0"/>
      </w:pPr>
      <w:r>
        <w:t xml:space="preserve"> </w:t>
      </w:r>
    </w:p>
    <w:p w14:paraId="7EF8ED24" w14:textId="77777777" w:rsidR="00EF1EF5" w:rsidRDefault="00042BC1">
      <w:pPr>
        <w:ind w:left="-5" w:right="50"/>
        <w:rPr>
          <w:rFonts w:ascii="Times New Roman" w:eastAsia="Times New Roman" w:hAnsi="Times New Roman" w:cs="Times New Roman"/>
        </w:rPr>
      </w:pPr>
      <w:r>
        <w:t>The role holder will be required to undertake physical intervention training as part of the role.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2F2DF7" w14:textId="77777777" w:rsidR="00DC47F1" w:rsidRDefault="00DC47F1">
      <w:pPr>
        <w:ind w:left="-5" w:right="50"/>
        <w:rPr>
          <w:rFonts w:ascii="Times New Roman" w:eastAsia="Times New Roman" w:hAnsi="Times New Roman" w:cs="Times New Roman"/>
        </w:rPr>
      </w:pPr>
    </w:p>
    <w:p w14:paraId="3307169B" w14:textId="4D89D46C" w:rsidR="00DC47F1" w:rsidRPr="00126540" w:rsidRDefault="00DC47F1">
      <w:pPr>
        <w:ind w:left="-5" w:right="50"/>
      </w:pPr>
      <w:r w:rsidRPr="00126540">
        <w:rPr>
          <w:rFonts w:eastAsia="Times New Roman"/>
        </w:rPr>
        <w:t>The role</w:t>
      </w:r>
      <w:r w:rsidR="00126540" w:rsidRPr="00126540">
        <w:rPr>
          <w:rFonts w:eastAsia="Times New Roman"/>
        </w:rPr>
        <w:t xml:space="preserve"> will require some evening work to meet the needs of families. </w:t>
      </w:r>
    </w:p>
    <w:p w14:paraId="2EAE6FAC" w14:textId="77777777" w:rsidR="00EF1EF5" w:rsidRPr="00126540" w:rsidRDefault="00042BC1">
      <w:pPr>
        <w:spacing w:after="0" w:line="259" w:lineRule="auto"/>
        <w:ind w:left="0" w:firstLine="0"/>
      </w:pPr>
      <w:r w:rsidRPr="00126540">
        <w:rPr>
          <w:rFonts w:eastAsia="Times New Roman"/>
        </w:rPr>
        <w:t xml:space="preserve"> </w:t>
      </w:r>
    </w:p>
    <w:p w14:paraId="74FEDB0B" w14:textId="6D2FA9AE" w:rsidR="00EF1EF5" w:rsidRPr="00126540" w:rsidRDefault="00042BC1">
      <w:pPr>
        <w:ind w:left="-5" w:right="50"/>
        <w:rPr>
          <w:rFonts w:eastAsia="Times New Roman"/>
        </w:rPr>
      </w:pPr>
      <w:r w:rsidRPr="00126540">
        <w:t xml:space="preserve">The role holder must hold a full driving license and have access to a vehicle </w:t>
      </w:r>
      <w:r w:rsidR="00920EE0">
        <w:t>and be willing to use their vehicle for</w:t>
      </w:r>
      <w:r w:rsidRPr="00126540">
        <w:t xml:space="preserve"> work.</w:t>
      </w:r>
      <w:r w:rsidRPr="00126540">
        <w:rPr>
          <w:rFonts w:eastAsia="Times New Roman"/>
        </w:rPr>
        <w:t xml:space="preserve"> </w:t>
      </w:r>
    </w:p>
    <w:p w14:paraId="412159B2" w14:textId="77777777" w:rsidR="00DC47F1" w:rsidRDefault="00DC47F1">
      <w:pPr>
        <w:ind w:left="-5" w:right="50"/>
        <w:rPr>
          <w:rFonts w:ascii="Times New Roman" w:eastAsia="Times New Roman" w:hAnsi="Times New Roman" w:cs="Times New Roman"/>
        </w:rPr>
      </w:pPr>
    </w:p>
    <w:p w14:paraId="7FD92ECE" w14:textId="79AF3443" w:rsidR="00DC47F1" w:rsidRDefault="00DC47F1">
      <w:pPr>
        <w:ind w:left="-5" w:right="50"/>
      </w:pPr>
    </w:p>
    <w:p w14:paraId="702632B9" w14:textId="77777777" w:rsidR="00EF1EF5" w:rsidRDefault="00042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474DB9F" w14:textId="77777777" w:rsidR="00EF1EF5" w:rsidRDefault="00042BC1">
      <w:pPr>
        <w:spacing w:after="0" w:line="259" w:lineRule="auto"/>
        <w:ind w:left="0" w:firstLine="0"/>
        <w:jc w:val="right"/>
      </w:pPr>
      <w:r>
        <w:lastRenderedPageBreak/>
        <w:t xml:space="preserve"> </w:t>
      </w:r>
    </w:p>
    <w:sectPr w:rsidR="00EF1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491" w:right="1389" w:bottom="1451" w:left="1441" w:header="736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34BD" w14:textId="77777777" w:rsidR="003730C2" w:rsidRDefault="003730C2">
      <w:pPr>
        <w:spacing w:after="0" w:line="240" w:lineRule="auto"/>
      </w:pPr>
      <w:r>
        <w:separator/>
      </w:r>
    </w:p>
  </w:endnote>
  <w:endnote w:type="continuationSeparator" w:id="0">
    <w:p w14:paraId="244D9B5A" w14:textId="77777777" w:rsidR="003730C2" w:rsidRDefault="0037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0501" w14:textId="77777777" w:rsidR="00EF1EF5" w:rsidRDefault="00042BC1">
    <w:pPr>
      <w:spacing w:after="0" w:line="259" w:lineRule="auto"/>
      <w:ind w:left="0" w:right="65" w:firstLine="0"/>
      <w:jc w:val="right"/>
    </w:pPr>
    <w:r>
      <w:rPr>
        <w:rFonts w:ascii="Tahoma" w:eastAsia="Tahoma" w:hAnsi="Tahoma" w:cs="Tahoma"/>
        <w:b/>
        <w:sz w:val="20"/>
      </w:rPr>
      <w:t>People. Pride. Place.</w:t>
    </w:r>
    <w:r>
      <w:rPr>
        <w:rFonts w:ascii="Tahoma" w:eastAsia="Tahoma" w:hAnsi="Tahoma" w:cs="Tahom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F759" w14:textId="77777777" w:rsidR="00EF1EF5" w:rsidRDefault="00042BC1">
    <w:pPr>
      <w:spacing w:after="0" w:line="259" w:lineRule="auto"/>
      <w:ind w:left="0" w:right="65" w:firstLine="0"/>
      <w:jc w:val="right"/>
    </w:pPr>
    <w:r>
      <w:rPr>
        <w:rFonts w:ascii="Tahoma" w:eastAsia="Tahoma" w:hAnsi="Tahoma" w:cs="Tahoma"/>
        <w:b/>
        <w:sz w:val="20"/>
      </w:rPr>
      <w:t>People. Pride. Place.</w:t>
    </w:r>
    <w:r>
      <w:rPr>
        <w:rFonts w:ascii="Tahoma" w:eastAsia="Tahoma" w:hAnsi="Tahoma" w:cs="Tahom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7B83" w14:textId="77777777" w:rsidR="00EF1EF5" w:rsidRDefault="00042BC1">
    <w:pPr>
      <w:spacing w:after="0" w:line="259" w:lineRule="auto"/>
      <w:ind w:left="0" w:right="65" w:firstLine="0"/>
      <w:jc w:val="right"/>
    </w:pPr>
    <w:r>
      <w:rPr>
        <w:rFonts w:ascii="Tahoma" w:eastAsia="Tahoma" w:hAnsi="Tahoma" w:cs="Tahoma"/>
        <w:b/>
        <w:sz w:val="20"/>
      </w:rPr>
      <w:t>People. Pride. Place.</w:t>
    </w:r>
    <w:r>
      <w:rPr>
        <w:rFonts w:ascii="Tahoma" w:eastAsia="Tahoma" w:hAnsi="Tahoma" w:cs="Tahom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6FC8" w14:textId="77777777" w:rsidR="003730C2" w:rsidRDefault="003730C2">
      <w:pPr>
        <w:spacing w:after="0" w:line="240" w:lineRule="auto"/>
      </w:pPr>
      <w:r>
        <w:separator/>
      </w:r>
    </w:p>
  </w:footnote>
  <w:footnote w:type="continuationSeparator" w:id="0">
    <w:p w14:paraId="0EFBB168" w14:textId="77777777" w:rsidR="003730C2" w:rsidRDefault="00373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8B4C" w14:textId="77777777" w:rsidR="00EF1EF5" w:rsidRDefault="00042BC1">
    <w:pPr>
      <w:spacing w:after="0" w:line="259" w:lineRule="auto"/>
      <w:ind w:left="0" w:right="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625E11D" wp14:editId="2639FA2A">
          <wp:simplePos x="0" y="0"/>
          <wp:positionH relativeFrom="page">
            <wp:posOffset>4461443</wp:posOffset>
          </wp:positionH>
          <wp:positionV relativeFrom="page">
            <wp:posOffset>467117</wp:posOffset>
          </wp:positionV>
          <wp:extent cx="2163991" cy="419452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991" cy="419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3CAF" w14:textId="77777777" w:rsidR="00EF1EF5" w:rsidRDefault="00042BC1">
    <w:pPr>
      <w:spacing w:after="0" w:line="259" w:lineRule="auto"/>
      <w:ind w:left="0" w:right="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93EF500" wp14:editId="1F49CF61">
          <wp:simplePos x="0" y="0"/>
          <wp:positionH relativeFrom="page">
            <wp:posOffset>4461443</wp:posOffset>
          </wp:positionH>
          <wp:positionV relativeFrom="page">
            <wp:posOffset>467117</wp:posOffset>
          </wp:positionV>
          <wp:extent cx="2163991" cy="41945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991" cy="419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8223" w14:textId="77777777" w:rsidR="00EF1EF5" w:rsidRDefault="00042BC1">
    <w:pPr>
      <w:spacing w:after="0" w:line="259" w:lineRule="auto"/>
      <w:ind w:left="0" w:right="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DA56F90" wp14:editId="7EB5D168">
          <wp:simplePos x="0" y="0"/>
          <wp:positionH relativeFrom="page">
            <wp:posOffset>4461443</wp:posOffset>
          </wp:positionH>
          <wp:positionV relativeFrom="page">
            <wp:posOffset>467117</wp:posOffset>
          </wp:positionV>
          <wp:extent cx="2163991" cy="41945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991" cy="419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8538"/>
    <w:multiLevelType w:val="hybridMultilevel"/>
    <w:tmpl w:val="BB5C7118"/>
    <w:lvl w:ilvl="0" w:tplc="A5B6C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68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26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E8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01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6A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A0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07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08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5B11"/>
    <w:multiLevelType w:val="hybridMultilevel"/>
    <w:tmpl w:val="D1FC2B94"/>
    <w:lvl w:ilvl="0" w:tplc="21B6C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C23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A8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B2D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EE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5EF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1A9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76D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D68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0F4820"/>
    <w:multiLevelType w:val="hybridMultilevel"/>
    <w:tmpl w:val="8230F8B0"/>
    <w:lvl w:ilvl="0" w:tplc="127A5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66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8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0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4A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60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07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29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C9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E1E92"/>
    <w:multiLevelType w:val="hybridMultilevel"/>
    <w:tmpl w:val="184C8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26B5F"/>
    <w:multiLevelType w:val="hybridMultilevel"/>
    <w:tmpl w:val="E0F4AFD4"/>
    <w:lvl w:ilvl="0" w:tplc="04E05A4C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2563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6B8D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A7E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62C6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4DF7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8C3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0B8B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408A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8017122">
    <w:abstractNumId w:val="2"/>
  </w:num>
  <w:num w:numId="2" w16cid:durableId="260919065">
    <w:abstractNumId w:val="0"/>
  </w:num>
  <w:num w:numId="3" w16cid:durableId="1555508621">
    <w:abstractNumId w:val="4"/>
  </w:num>
  <w:num w:numId="4" w16cid:durableId="756052867">
    <w:abstractNumId w:val="3"/>
  </w:num>
  <w:num w:numId="5" w16cid:durableId="210233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F5"/>
    <w:rsid w:val="00016647"/>
    <w:rsid w:val="000223A5"/>
    <w:rsid w:val="00031762"/>
    <w:rsid w:val="00042BC1"/>
    <w:rsid w:val="000563E4"/>
    <w:rsid w:val="000746E6"/>
    <w:rsid w:val="00083F76"/>
    <w:rsid w:val="000B1BC5"/>
    <w:rsid w:val="000B34A2"/>
    <w:rsid w:val="000C34BB"/>
    <w:rsid w:val="000D2F28"/>
    <w:rsid w:val="00101160"/>
    <w:rsid w:val="0011644D"/>
    <w:rsid w:val="00125E09"/>
    <w:rsid w:val="00126540"/>
    <w:rsid w:val="00183FCC"/>
    <w:rsid w:val="001868D6"/>
    <w:rsid w:val="00194098"/>
    <w:rsid w:val="001C7999"/>
    <w:rsid w:val="002031FC"/>
    <w:rsid w:val="00244F86"/>
    <w:rsid w:val="002455A5"/>
    <w:rsid w:val="002553D6"/>
    <w:rsid w:val="00275FC6"/>
    <w:rsid w:val="00285624"/>
    <w:rsid w:val="002871E1"/>
    <w:rsid w:val="00291AC3"/>
    <w:rsid w:val="002F5CF5"/>
    <w:rsid w:val="003369D7"/>
    <w:rsid w:val="003730C2"/>
    <w:rsid w:val="00373D15"/>
    <w:rsid w:val="003A1550"/>
    <w:rsid w:val="003C4154"/>
    <w:rsid w:val="003E27A8"/>
    <w:rsid w:val="003F2980"/>
    <w:rsid w:val="003F6BD5"/>
    <w:rsid w:val="004148C1"/>
    <w:rsid w:val="00443D84"/>
    <w:rsid w:val="0049235D"/>
    <w:rsid w:val="004A3A83"/>
    <w:rsid w:val="004A69E5"/>
    <w:rsid w:val="004C1877"/>
    <w:rsid w:val="004C5042"/>
    <w:rsid w:val="004E7662"/>
    <w:rsid w:val="00522DBE"/>
    <w:rsid w:val="00564347"/>
    <w:rsid w:val="005A1E76"/>
    <w:rsid w:val="005A3792"/>
    <w:rsid w:val="005C08D7"/>
    <w:rsid w:val="005C5BE7"/>
    <w:rsid w:val="005F7629"/>
    <w:rsid w:val="00617AE8"/>
    <w:rsid w:val="00626CF2"/>
    <w:rsid w:val="006444E8"/>
    <w:rsid w:val="00644C6C"/>
    <w:rsid w:val="00683C3D"/>
    <w:rsid w:val="006B4511"/>
    <w:rsid w:val="006D3CE9"/>
    <w:rsid w:val="00710539"/>
    <w:rsid w:val="00720070"/>
    <w:rsid w:val="0079559A"/>
    <w:rsid w:val="007A0B0E"/>
    <w:rsid w:val="007B68B9"/>
    <w:rsid w:val="007C782A"/>
    <w:rsid w:val="007E3650"/>
    <w:rsid w:val="007F250A"/>
    <w:rsid w:val="007F2E4B"/>
    <w:rsid w:val="008370E6"/>
    <w:rsid w:val="0084736A"/>
    <w:rsid w:val="008821A1"/>
    <w:rsid w:val="00920EE0"/>
    <w:rsid w:val="0092588E"/>
    <w:rsid w:val="00977694"/>
    <w:rsid w:val="009D015E"/>
    <w:rsid w:val="009E359E"/>
    <w:rsid w:val="009F3DB5"/>
    <w:rsid w:val="00A720E5"/>
    <w:rsid w:val="00AD1E45"/>
    <w:rsid w:val="00AF2019"/>
    <w:rsid w:val="00B061CD"/>
    <w:rsid w:val="00B1022A"/>
    <w:rsid w:val="00B55D28"/>
    <w:rsid w:val="00B55D85"/>
    <w:rsid w:val="00B91029"/>
    <w:rsid w:val="00B946FA"/>
    <w:rsid w:val="00BF02A2"/>
    <w:rsid w:val="00C0357F"/>
    <w:rsid w:val="00C04D6A"/>
    <w:rsid w:val="00C432D9"/>
    <w:rsid w:val="00C5017C"/>
    <w:rsid w:val="00C57BBA"/>
    <w:rsid w:val="00C621E7"/>
    <w:rsid w:val="00C625F3"/>
    <w:rsid w:val="00C81B63"/>
    <w:rsid w:val="00CD7A78"/>
    <w:rsid w:val="00CE7CFD"/>
    <w:rsid w:val="00D32286"/>
    <w:rsid w:val="00D368C6"/>
    <w:rsid w:val="00D41F61"/>
    <w:rsid w:val="00D8503B"/>
    <w:rsid w:val="00D86741"/>
    <w:rsid w:val="00D87267"/>
    <w:rsid w:val="00DC47F1"/>
    <w:rsid w:val="00DD059B"/>
    <w:rsid w:val="00DD136A"/>
    <w:rsid w:val="00E003A6"/>
    <w:rsid w:val="00EC4828"/>
    <w:rsid w:val="00EF1EF5"/>
    <w:rsid w:val="00EF3225"/>
    <w:rsid w:val="00F01F64"/>
    <w:rsid w:val="00F37383"/>
    <w:rsid w:val="00F82EFA"/>
    <w:rsid w:val="00FB269C"/>
    <w:rsid w:val="0480524E"/>
    <w:rsid w:val="459E1443"/>
    <w:rsid w:val="557DF30D"/>
    <w:rsid w:val="5D2D8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C1D8"/>
  <w15:docId w15:val="{E18C2CB5-379B-48DB-8941-D8C0AEDC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00"/>
      <w:spacing w:after="17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42BC1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6676</Characters>
  <Application>Microsoft Office Word</Application>
  <DocSecurity>0</DocSecurity>
  <Lines>176</Lines>
  <Paragraphs>68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Roach</dc:creator>
  <cp:keywords/>
  <cp:lastModifiedBy>Joanne Cochrane</cp:lastModifiedBy>
  <cp:revision>99</cp:revision>
  <cp:lastPrinted>2026-02-24T11:01:00Z</cp:lastPrinted>
  <dcterms:created xsi:type="dcterms:W3CDTF">2026-02-11T10:08:00Z</dcterms:created>
  <dcterms:modified xsi:type="dcterms:W3CDTF">2026-03-17T13:22:00Z</dcterms:modified>
</cp:coreProperties>
</file>