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E7CC" w14:textId="77777777" w:rsidR="007765E9" w:rsidRDefault="007765E9" w:rsidP="00EE678F">
      <w:pPr>
        <w:jc w:val="center"/>
        <w:outlineLvl w:val="0"/>
        <w:rPr>
          <w:rFonts w:ascii="Arial" w:hAnsi="Arial" w:cs="Arial"/>
          <w:b/>
        </w:rPr>
      </w:pPr>
      <w:smartTag w:uri="urn:schemas-microsoft-com:office:smarttags" w:element="City">
        <w:smartTag w:uri="urn:schemas-microsoft-com:office:smarttags" w:element="place">
          <w:r w:rsidRPr="00D67478">
            <w:rPr>
              <w:rFonts w:ascii="Arial" w:hAnsi="Arial" w:cs="Arial"/>
              <w:b/>
            </w:rPr>
            <w:t>Manchester</w:t>
          </w:r>
        </w:smartTag>
      </w:smartTag>
      <w:r w:rsidRPr="00D67478">
        <w:rPr>
          <w:rFonts w:ascii="Arial" w:hAnsi="Arial" w:cs="Arial"/>
          <w:b/>
        </w:rPr>
        <w:t xml:space="preserve"> City Council</w:t>
      </w:r>
    </w:p>
    <w:p w14:paraId="703276A4" w14:textId="77777777" w:rsidR="007765E9" w:rsidRDefault="007765E9" w:rsidP="00EE678F">
      <w:pPr>
        <w:jc w:val="center"/>
        <w:outlineLvl w:val="0"/>
        <w:rPr>
          <w:rFonts w:ascii="Arial" w:hAnsi="Arial" w:cs="Arial"/>
          <w:b/>
        </w:rPr>
      </w:pPr>
      <w:r>
        <w:rPr>
          <w:rFonts w:ascii="Arial" w:hAnsi="Arial" w:cs="Arial"/>
          <w:b/>
        </w:rPr>
        <w:t>Role Profile</w:t>
      </w:r>
    </w:p>
    <w:p w14:paraId="5AFE633E" w14:textId="77777777" w:rsidR="007765E9" w:rsidRDefault="007765E9" w:rsidP="00EE678F">
      <w:pPr>
        <w:jc w:val="center"/>
        <w:outlineLvl w:val="0"/>
        <w:rPr>
          <w:rFonts w:ascii="Arial" w:hAnsi="Arial" w:cs="Arial"/>
          <w:b/>
        </w:rPr>
      </w:pPr>
    </w:p>
    <w:p w14:paraId="6C32307D" w14:textId="1DCBEB14" w:rsidR="007765E9" w:rsidRDefault="00DF3872" w:rsidP="00EE678F">
      <w:pPr>
        <w:jc w:val="center"/>
        <w:outlineLvl w:val="0"/>
        <w:rPr>
          <w:rFonts w:ascii="Arial" w:hAnsi="Arial" w:cs="Arial"/>
          <w:b/>
        </w:rPr>
      </w:pPr>
      <w:r>
        <w:rPr>
          <w:rFonts w:ascii="Arial" w:hAnsi="Arial" w:cs="Arial"/>
          <w:b/>
        </w:rPr>
        <w:t>Building</w:t>
      </w:r>
      <w:r w:rsidR="000776D6">
        <w:rPr>
          <w:rFonts w:ascii="Arial" w:hAnsi="Arial" w:cs="Arial"/>
          <w:b/>
        </w:rPr>
        <w:t xml:space="preserve"> </w:t>
      </w:r>
      <w:r w:rsidR="00585F12">
        <w:rPr>
          <w:rFonts w:ascii="Arial" w:hAnsi="Arial" w:cs="Arial"/>
          <w:b/>
        </w:rPr>
        <w:t>Surveyor</w:t>
      </w:r>
      <w:r w:rsidR="00495BD2">
        <w:rPr>
          <w:rFonts w:ascii="Arial" w:hAnsi="Arial" w:cs="Arial"/>
          <w:b/>
        </w:rPr>
        <w:t xml:space="preserve">, </w:t>
      </w:r>
      <w:r w:rsidR="00F31923">
        <w:rPr>
          <w:rFonts w:ascii="Arial" w:hAnsi="Arial" w:cs="Arial"/>
          <w:b/>
        </w:rPr>
        <w:t xml:space="preserve">Grade </w:t>
      </w:r>
      <w:r>
        <w:rPr>
          <w:rFonts w:ascii="Arial" w:hAnsi="Arial" w:cs="Arial"/>
          <w:b/>
        </w:rPr>
        <w:t>8</w:t>
      </w:r>
      <w:r w:rsidR="00F31923">
        <w:rPr>
          <w:rFonts w:ascii="Arial" w:hAnsi="Arial" w:cs="Arial"/>
          <w:b/>
        </w:rPr>
        <w:t xml:space="preserve"> </w:t>
      </w:r>
    </w:p>
    <w:p w14:paraId="5C7B2BFC" w14:textId="0CCBDA62" w:rsidR="007765E9" w:rsidRDefault="008B4010" w:rsidP="00EE678F">
      <w:pPr>
        <w:jc w:val="center"/>
        <w:outlineLvl w:val="0"/>
        <w:rPr>
          <w:rFonts w:ascii="Arial" w:hAnsi="Arial" w:cs="Arial"/>
          <w:b/>
        </w:rPr>
      </w:pPr>
      <w:r>
        <w:rPr>
          <w:rFonts w:ascii="Arial" w:hAnsi="Arial" w:cs="Arial"/>
          <w:b/>
        </w:rPr>
        <w:t>Housing Services</w:t>
      </w:r>
      <w:r w:rsidR="00A20EC8">
        <w:rPr>
          <w:rFonts w:ascii="Arial" w:hAnsi="Arial" w:cs="Arial"/>
          <w:b/>
        </w:rPr>
        <w:t>, Neighbourhood Directorate</w:t>
      </w:r>
    </w:p>
    <w:p w14:paraId="243FC599" w14:textId="26E0BA85" w:rsidR="007765E9" w:rsidRDefault="007765E9" w:rsidP="00EE678F">
      <w:pPr>
        <w:jc w:val="center"/>
        <w:outlineLvl w:val="0"/>
        <w:rPr>
          <w:rFonts w:ascii="Arial" w:hAnsi="Arial" w:cs="Arial"/>
          <w:b/>
        </w:rPr>
      </w:pPr>
      <w:r w:rsidRPr="006B4204">
        <w:rPr>
          <w:rFonts w:ascii="Arial" w:hAnsi="Arial" w:cs="Arial"/>
          <w:b/>
        </w:rPr>
        <w:t xml:space="preserve">Reports to: </w:t>
      </w:r>
      <w:r w:rsidR="000776D6">
        <w:rPr>
          <w:rFonts w:ascii="Arial" w:hAnsi="Arial" w:cs="Arial"/>
          <w:b/>
        </w:rPr>
        <w:t>Repairs and Maintenance</w:t>
      </w:r>
      <w:r w:rsidR="00585F12">
        <w:rPr>
          <w:rFonts w:ascii="Arial" w:hAnsi="Arial" w:cs="Arial"/>
          <w:b/>
        </w:rPr>
        <w:t xml:space="preserve"> Manager</w:t>
      </w:r>
    </w:p>
    <w:p w14:paraId="5F73EA07" w14:textId="77777777" w:rsidR="00CB53CE" w:rsidRPr="001E13E2" w:rsidRDefault="00CB53CE" w:rsidP="00CB53CE">
      <w:pPr>
        <w:jc w:val="center"/>
        <w:rPr>
          <w:rFonts w:ascii="Arial" w:hAnsi="Arial" w:cs="Arial"/>
          <w:b/>
        </w:rPr>
      </w:pPr>
      <w:r>
        <w:rPr>
          <w:rFonts w:ascii="Arial" w:hAnsi="Arial" w:cs="Arial"/>
          <w:b/>
        </w:rPr>
        <w:t>Job Family: Technical</w:t>
      </w:r>
    </w:p>
    <w:p w14:paraId="6376CBC3" w14:textId="77777777" w:rsidR="00CB53CE" w:rsidRDefault="00CB53CE" w:rsidP="00EE678F">
      <w:pPr>
        <w:jc w:val="center"/>
        <w:outlineLvl w:val="0"/>
        <w:rPr>
          <w:rFonts w:ascii="Arial" w:hAnsi="Arial" w:cs="Arial"/>
          <w:b/>
        </w:rPr>
      </w:pPr>
    </w:p>
    <w:p w14:paraId="3D8C4ED5" w14:textId="77777777" w:rsidR="007765E9" w:rsidRDefault="007765E9" w:rsidP="00EE678F">
      <w:pPr>
        <w:jc w:val="center"/>
        <w:outlineLvl w:val="0"/>
        <w:rPr>
          <w:rFonts w:ascii="Arial" w:hAnsi="Arial" w:cs="Arial"/>
          <w:b/>
        </w:rPr>
      </w:pPr>
    </w:p>
    <w:p w14:paraId="4AB90976" w14:textId="49218362" w:rsidR="007765E9" w:rsidRDefault="007765E9" w:rsidP="00EE678F">
      <w:pPr>
        <w:outlineLvl w:val="0"/>
        <w:rPr>
          <w:rFonts w:ascii="Arial" w:hAnsi="Arial" w:cs="Arial"/>
          <w:b/>
        </w:rPr>
      </w:pPr>
      <w:r>
        <w:rPr>
          <w:rFonts w:ascii="Arial" w:hAnsi="Arial" w:cs="Arial"/>
          <w:b/>
        </w:rPr>
        <w:t>Key Role Descriptors</w:t>
      </w:r>
      <w:r w:rsidR="0009251A">
        <w:rPr>
          <w:rFonts w:ascii="Arial" w:hAnsi="Arial" w:cs="Arial"/>
          <w:b/>
        </w:rPr>
        <w:t>:</w:t>
      </w:r>
    </w:p>
    <w:p w14:paraId="37ACC3AB" w14:textId="77777777" w:rsidR="007765E9" w:rsidRDefault="007765E9" w:rsidP="00EE678F">
      <w:pPr>
        <w:outlineLvl w:val="0"/>
        <w:rPr>
          <w:rFonts w:ascii="Arial" w:hAnsi="Arial" w:cs="Arial"/>
          <w:b/>
        </w:rPr>
      </w:pPr>
    </w:p>
    <w:p w14:paraId="3C083C64" w14:textId="7671FC3F" w:rsidR="00CB53CE" w:rsidRPr="00166874" w:rsidRDefault="00CB53CE" w:rsidP="00CB53CE">
      <w:pPr>
        <w:jc w:val="both"/>
        <w:rPr>
          <w:rFonts w:ascii="Arial" w:hAnsi="Arial" w:cs="Arial"/>
        </w:rPr>
      </w:pPr>
      <w:r w:rsidRPr="00166874">
        <w:rPr>
          <w:rFonts w:ascii="Arial" w:hAnsi="Arial" w:cs="Arial"/>
        </w:rPr>
        <w:t>The role</w:t>
      </w:r>
      <w:r>
        <w:rPr>
          <w:rFonts w:ascii="Arial" w:hAnsi="Arial" w:cs="Arial"/>
        </w:rPr>
        <w:t xml:space="preserve"> </w:t>
      </w:r>
      <w:r w:rsidRPr="00166874">
        <w:rPr>
          <w:rFonts w:ascii="Arial" w:hAnsi="Arial" w:cs="Arial"/>
        </w:rPr>
        <w:t>holder will have lead accountability across a significant or specialist area for the delivery of a range of major technical projects</w:t>
      </w:r>
      <w:r>
        <w:rPr>
          <w:rFonts w:ascii="Arial" w:hAnsi="Arial" w:cs="Arial"/>
        </w:rPr>
        <w:t xml:space="preserve"> and</w:t>
      </w:r>
      <w:r w:rsidRPr="00166874">
        <w:rPr>
          <w:rFonts w:ascii="Arial" w:hAnsi="Arial" w:cs="Arial"/>
        </w:rPr>
        <w:t xml:space="preserve"> work packages that achieve the Council’s corporate aims and objectives </w:t>
      </w:r>
      <w:proofErr w:type="gramStart"/>
      <w:r w:rsidRPr="00166874">
        <w:rPr>
          <w:rFonts w:ascii="Arial" w:hAnsi="Arial" w:cs="Arial"/>
        </w:rPr>
        <w:t>taking into account</w:t>
      </w:r>
      <w:proofErr w:type="gramEnd"/>
      <w:r w:rsidRPr="00166874">
        <w:rPr>
          <w:rFonts w:ascii="Arial" w:hAnsi="Arial" w:cs="Arial"/>
        </w:rPr>
        <w:t xml:space="preserve"> relevant statute and legislation.</w:t>
      </w:r>
    </w:p>
    <w:p w14:paraId="2301A9A9" w14:textId="77777777" w:rsidR="00CB53CE" w:rsidRPr="00F83473" w:rsidRDefault="00CB53CE" w:rsidP="00CB53CE">
      <w:pPr>
        <w:jc w:val="both"/>
        <w:rPr>
          <w:rFonts w:ascii="Arial" w:hAnsi="Arial" w:cs="Arial"/>
          <w:highlight w:val="green"/>
        </w:rPr>
      </w:pPr>
    </w:p>
    <w:p w14:paraId="11D6905D" w14:textId="77777777" w:rsidR="00CB53CE" w:rsidRDefault="00CB53CE" w:rsidP="00CB53CE">
      <w:pPr>
        <w:jc w:val="both"/>
        <w:rPr>
          <w:rFonts w:ascii="Arial" w:hAnsi="Arial" w:cs="Arial"/>
        </w:rPr>
      </w:pPr>
      <w:r>
        <w:rPr>
          <w:rFonts w:ascii="Arial" w:hAnsi="Arial" w:cs="Arial"/>
        </w:rPr>
        <w:t>The role holder will provide high level technical consultancy support in the development of frameworks to deliver quality and appropriate development and outputs, particularly those requiring complex and specialist technical and legislative expertise, to deliver a quality service.</w:t>
      </w:r>
    </w:p>
    <w:p w14:paraId="6F6CFCB3" w14:textId="77777777" w:rsidR="00CB53CE" w:rsidRPr="00166874" w:rsidRDefault="00CB53CE" w:rsidP="00CB53CE">
      <w:pPr>
        <w:jc w:val="both"/>
        <w:rPr>
          <w:rFonts w:ascii="Arial" w:hAnsi="Arial" w:cs="Arial"/>
        </w:rPr>
      </w:pPr>
    </w:p>
    <w:p w14:paraId="1E2CB600" w14:textId="5360A6B6" w:rsidR="007765E9" w:rsidRDefault="00CF60B3" w:rsidP="00CB53CE">
      <w:pPr>
        <w:jc w:val="both"/>
        <w:outlineLvl w:val="0"/>
        <w:rPr>
          <w:rFonts w:ascii="Arial" w:hAnsi="Arial" w:cs="Arial"/>
        </w:rPr>
      </w:pPr>
      <w:r w:rsidRPr="00CF60B3">
        <w:rPr>
          <w:rFonts w:ascii="Arial" w:hAnsi="Arial" w:cs="Arial"/>
        </w:rPr>
        <w:t>The role holder will use their technical knowledge and expertise to develop, design and implement customer-focused solutions.  They will continually identify and champion opportunities to deliver improvement.</w:t>
      </w:r>
    </w:p>
    <w:p w14:paraId="344EEA6E" w14:textId="77777777" w:rsidR="007765E9" w:rsidRDefault="007765E9" w:rsidP="00EE678F">
      <w:pPr>
        <w:jc w:val="both"/>
        <w:rPr>
          <w:rFonts w:ascii="Arial" w:hAnsi="Arial" w:cs="Arial"/>
        </w:rPr>
      </w:pPr>
    </w:p>
    <w:p w14:paraId="05CB276F" w14:textId="25BA20AB" w:rsidR="00332BDA" w:rsidRDefault="0009251A" w:rsidP="00332BDA">
      <w:pPr>
        <w:outlineLvl w:val="0"/>
        <w:rPr>
          <w:rFonts w:ascii="Arial" w:hAnsi="Arial" w:cs="Arial"/>
          <w:b/>
        </w:rPr>
      </w:pPr>
      <w:r>
        <w:rPr>
          <w:rFonts w:ascii="Arial" w:hAnsi="Arial" w:cs="Arial"/>
          <w:b/>
        </w:rPr>
        <w:t>Key</w:t>
      </w:r>
      <w:r w:rsidR="007765E9">
        <w:rPr>
          <w:rFonts w:ascii="Arial" w:hAnsi="Arial" w:cs="Arial"/>
          <w:b/>
        </w:rPr>
        <w:t xml:space="preserve"> Role Accountabilities</w:t>
      </w:r>
      <w:r>
        <w:rPr>
          <w:rFonts w:ascii="Arial" w:hAnsi="Arial" w:cs="Arial"/>
          <w:b/>
        </w:rPr>
        <w:t>:</w:t>
      </w:r>
    </w:p>
    <w:p w14:paraId="6F315BFD" w14:textId="77777777" w:rsidR="00332BDA" w:rsidRDefault="00332BDA" w:rsidP="00332BDA">
      <w:pPr>
        <w:outlineLvl w:val="0"/>
        <w:rPr>
          <w:rFonts w:ascii="Arial" w:hAnsi="Arial" w:cs="Arial"/>
          <w:b/>
        </w:rPr>
      </w:pPr>
    </w:p>
    <w:p w14:paraId="5D6A1E5E" w14:textId="77777777" w:rsidR="00CF60B3" w:rsidRPr="00CF60B3" w:rsidRDefault="00CF60B3" w:rsidP="00CF60B3">
      <w:pPr>
        <w:rPr>
          <w:rFonts w:ascii="Arial" w:hAnsi="Arial" w:cs="Arial"/>
          <w:color w:val="000000"/>
        </w:rPr>
      </w:pPr>
      <w:r w:rsidRPr="00CF60B3">
        <w:rPr>
          <w:rFonts w:ascii="Arial" w:hAnsi="Arial" w:cs="Arial"/>
          <w:color w:val="000000"/>
        </w:rPr>
        <w:t>Lead an innovative, forward thinking technical consultancy function for the assigned service area, ensuring that solutions are delivered in line with customer and legislative requirements.  Dependent on the service area, this may include software / information technology support, engineering, surveying, curating or other specialist functions. </w:t>
      </w:r>
    </w:p>
    <w:p w14:paraId="4B1BDAB5" w14:textId="77777777" w:rsidR="00CF60B3" w:rsidRPr="00CF60B3" w:rsidRDefault="00CF60B3" w:rsidP="00CF60B3">
      <w:pPr>
        <w:rPr>
          <w:rFonts w:ascii="Arial" w:hAnsi="Arial" w:cs="Arial"/>
          <w:color w:val="000000"/>
        </w:rPr>
      </w:pPr>
      <w:r w:rsidRPr="00CF60B3">
        <w:rPr>
          <w:rFonts w:ascii="Arial" w:hAnsi="Arial" w:cs="Arial"/>
          <w:color w:val="000000"/>
        </w:rPr>
        <w:t> </w:t>
      </w:r>
    </w:p>
    <w:p w14:paraId="06A23470" w14:textId="77777777" w:rsidR="00CF60B3" w:rsidRPr="00CF60B3" w:rsidRDefault="00CF60B3" w:rsidP="00CF60B3">
      <w:pPr>
        <w:rPr>
          <w:rFonts w:ascii="Arial" w:hAnsi="Arial" w:cs="Arial"/>
          <w:color w:val="000000"/>
        </w:rPr>
      </w:pPr>
      <w:r w:rsidRPr="00CF60B3">
        <w:rPr>
          <w:rFonts w:ascii="Arial" w:hAnsi="Arial" w:cs="Arial"/>
          <w:color w:val="000000"/>
        </w:rPr>
        <w:t>Lead on the delivery of work packages (using project management methodology where appropriate), ensuring compliance with organisational objectives, consistency in approach and compliance with appropriate internal and legislative guidelines. </w:t>
      </w:r>
    </w:p>
    <w:p w14:paraId="17C268A2" w14:textId="77777777" w:rsidR="00CF60B3" w:rsidRPr="00CF60B3" w:rsidRDefault="00CF60B3" w:rsidP="00CF60B3">
      <w:pPr>
        <w:rPr>
          <w:rFonts w:ascii="Arial" w:hAnsi="Arial" w:cs="Arial"/>
          <w:color w:val="000000"/>
        </w:rPr>
      </w:pPr>
      <w:r w:rsidRPr="00CF60B3">
        <w:rPr>
          <w:rFonts w:ascii="Arial" w:hAnsi="Arial" w:cs="Arial"/>
          <w:color w:val="000000"/>
        </w:rPr>
        <w:t> </w:t>
      </w:r>
    </w:p>
    <w:p w14:paraId="1834CE52" w14:textId="77777777" w:rsidR="00CF60B3" w:rsidRPr="00CF60B3" w:rsidRDefault="00CF60B3" w:rsidP="00CF60B3">
      <w:pPr>
        <w:rPr>
          <w:rFonts w:ascii="Arial" w:hAnsi="Arial" w:cs="Arial"/>
          <w:color w:val="000000"/>
        </w:rPr>
      </w:pPr>
      <w:r w:rsidRPr="00CF60B3">
        <w:rPr>
          <w:rFonts w:ascii="Arial" w:hAnsi="Arial" w:cs="Arial"/>
          <w:color w:val="000000"/>
        </w:rPr>
        <w:t>Actively strive to achieve efficiencies in project, programme and maintenance service delivery and improvements in the quality of service. </w:t>
      </w:r>
    </w:p>
    <w:p w14:paraId="3CDBCD7F" w14:textId="77777777" w:rsidR="00CF60B3" w:rsidRPr="00CF60B3" w:rsidRDefault="00CF60B3" w:rsidP="00CF60B3">
      <w:pPr>
        <w:rPr>
          <w:rFonts w:ascii="Arial" w:hAnsi="Arial" w:cs="Arial"/>
          <w:color w:val="000000"/>
        </w:rPr>
      </w:pPr>
      <w:r w:rsidRPr="00CF60B3">
        <w:rPr>
          <w:rFonts w:ascii="Arial" w:hAnsi="Arial" w:cs="Arial"/>
          <w:color w:val="000000"/>
        </w:rPr>
        <w:t> </w:t>
      </w:r>
    </w:p>
    <w:p w14:paraId="57675355" w14:textId="77777777" w:rsidR="00CF60B3" w:rsidRPr="00CF60B3" w:rsidRDefault="00CF60B3" w:rsidP="00CF60B3">
      <w:pPr>
        <w:rPr>
          <w:rFonts w:ascii="Arial" w:hAnsi="Arial" w:cs="Arial"/>
          <w:color w:val="000000"/>
        </w:rPr>
      </w:pPr>
      <w:r w:rsidRPr="00CF60B3">
        <w:rPr>
          <w:rFonts w:ascii="Arial" w:hAnsi="Arial" w:cs="Arial"/>
          <w:color w:val="000000"/>
        </w:rPr>
        <w:t>Develop successful internal and external relationships and secure stakeholder commitment through negotiation and communications, both oral and written, to ensure work packages are delivered effectively and to customer requirements and agreed objectives.  Work closely with contractors where required to ensure effective work package delivery. </w:t>
      </w:r>
    </w:p>
    <w:p w14:paraId="31F4C7AF" w14:textId="77777777" w:rsidR="00CF60B3" w:rsidRPr="00CF60B3" w:rsidRDefault="00CF60B3" w:rsidP="00CF60B3">
      <w:pPr>
        <w:rPr>
          <w:rFonts w:ascii="Arial" w:hAnsi="Arial" w:cs="Arial"/>
          <w:color w:val="000000"/>
        </w:rPr>
      </w:pPr>
      <w:r w:rsidRPr="00CF60B3">
        <w:rPr>
          <w:rFonts w:ascii="Arial" w:hAnsi="Arial" w:cs="Arial"/>
          <w:color w:val="000000"/>
        </w:rPr>
        <w:t> </w:t>
      </w:r>
    </w:p>
    <w:p w14:paraId="169D5C51" w14:textId="77777777" w:rsidR="00CF60B3" w:rsidRPr="00CF60B3" w:rsidRDefault="00CF60B3" w:rsidP="00CF60B3">
      <w:pPr>
        <w:rPr>
          <w:rFonts w:ascii="Arial" w:hAnsi="Arial" w:cs="Arial"/>
          <w:color w:val="000000"/>
        </w:rPr>
      </w:pPr>
      <w:r w:rsidRPr="00CF60B3">
        <w:rPr>
          <w:rFonts w:ascii="Arial" w:hAnsi="Arial" w:cs="Arial"/>
          <w:color w:val="000000"/>
        </w:rPr>
        <w:t xml:space="preserve">Analyse and interpret legislation, presenting information and complex technical matters relating to the service area in a clear and concise manner to a range of </w:t>
      </w:r>
      <w:r w:rsidRPr="00CF60B3">
        <w:rPr>
          <w:rFonts w:ascii="Arial" w:hAnsi="Arial" w:cs="Arial"/>
          <w:color w:val="000000"/>
        </w:rPr>
        <w:lastRenderedPageBreak/>
        <w:t>stakeholders, orally and in writing.  This will include identifying and addressing complex issues and making informed recommendations on action needed to support key corporate objectives. </w:t>
      </w:r>
    </w:p>
    <w:p w14:paraId="2DEB5DCD" w14:textId="77777777" w:rsidR="00CF60B3" w:rsidRPr="00CF60B3" w:rsidRDefault="00CF60B3" w:rsidP="00CF60B3">
      <w:pPr>
        <w:rPr>
          <w:rFonts w:ascii="Arial" w:hAnsi="Arial" w:cs="Arial"/>
          <w:color w:val="000000"/>
        </w:rPr>
      </w:pPr>
      <w:r w:rsidRPr="00CF60B3">
        <w:rPr>
          <w:rFonts w:ascii="Arial" w:hAnsi="Arial" w:cs="Arial"/>
          <w:color w:val="000000"/>
        </w:rPr>
        <w:t> </w:t>
      </w:r>
    </w:p>
    <w:p w14:paraId="397A5B2A" w14:textId="77777777" w:rsidR="00CF60B3" w:rsidRPr="00CF60B3" w:rsidRDefault="00CF60B3" w:rsidP="00CF60B3">
      <w:pPr>
        <w:rPr>
          <w:rFonts w:ascii="Arial" w:hAnsi="Arial" w:cs="Arial"/>
          <w:color w:val="000000"/>
        </w:rPr>
      </w:pPr>
      <w:r w:rsidRPr="00CF60B3">
        <w:rPr>
          <w:rFonts w:ascii="Arial" w:hAnsi="Arial" w:cs="Arial"/>
          <w:color w:val="000000"/>
        </w:rPr>
        <w:t>Represent the City Council as an expert witness at enquiries, tribunals and hearings or similar proceedings where appropriate. </w:t>
      </w:r>
    </w:p>
    <w:p w14:paraId="26081DFF" w14:textId="77777777" w:rsidR="00CF60B3" w:rsidRPr="00CF60B3" w:rsidRDefault="00CF60B3" w:rsidP="00CF60B3">
      <w:pPr>
        <w:rPr>
          <w:rFonts w:ascii="Arial" w:hAnsi="Arial" w:cs="Arial"/>
          <w:color w:val="000000"/>
        </w:rPr>
      </w:pPr>
      <w:r w:rsidRPr="00CF60B3">
        <w:rPr>
          <w:rFonts w:ascii="Arial" w:hAnsi="Arial" w:cs="Arial"/>
          <w:color w:val="000000"/>
        </w:rPr>
        <w:t> </w:t>
      </w:r>
    </w:p>
    <w:p w14:paraId="20737AE8" w14:textId="77777777" w:rsidR="00CF60B3" w:rsidRPr="00CF60B3" w:rsidRDefault="00CF60B3" w:rsidP="00CF60B3">
      <w:pPr>
        <w:rPr>
          <w:rFonts w:ascii="Arial" w:hAnsi="Arial" w:cs="Arial"/>
          <w:color w:val="000000"/>
        </w:rPr>
      </w:pPr>
      <w:r w:rsidRPr="00CF60B3">
        <w:rPr>
          <w:rFonts w:ascii="Arial" w:hAnsi="Arial" w:cs="Arial"/>
          <w:color w:val="000000"/>
        </w:rPr>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093EE3C3" w14:textId="77777777" w:rsidR="00CF60B3" w:rsidRPr="00CF60B3" w:rsidRDefault="00CF60B3" w:rsidP="00CF60B3">
      <w:pPr>
        <w:rPr>
          <w:rFonts w:ascii="Arial" w:hAnsi="Arial" w:cs="Arial"/>
          <w:color w:val="000000"/>
        </w:rPr>
      </w:pPr>
      <w:r w:rsidRPr="00CF60B3">
        <w:rPr>
          <w:rFonts w:ascii="Arial" w:hAnsi="Arial" w:cs="Arial"/>
          <w:color w:val="000000"/>
        </w:rPr>
        <w:t> </w:t>
      </w:r>
    </w:p>
    <w:p w14:paraId="4CB45C46" w14:textId="77777777" w:rsidR="00CF60B3" w:rsidRPr="00CF60B3" w:rsidRDefault="00CF60B3" w:rsidP="00CF60B3">
      <w:pPr>
        <w:rPr>
          <w:rFonts w:ascii="Arial" w:hAnsi="Arial" w:cs="Arial"/>
          <w:color w:val="000000"/>
        </w:rPr>
      </w:pPr>
      <w:r w:rsidRPr="00CF60B3">
        <w:rPr>
          <w:rFonts w:ascii="Arial" w:hAnsi="Arial" w:cs="Arial"/>
          <w:color w:val="000000"/>
        </w:rPr>
        <w:t>Dependent on the service area, the </w:t>
      </w:r>
      <w:proofErr w:type="spellStart"/>
      <w:r w:rsidRPr="00CF60B3">
        <w:rPr>
          <w:rFonts w:ascii="Arial" w:hAnsi="Arial" w:cs="Arial"/>
          <w:color w:val="000000"/>
        </w:rPr>
        <w:t>roleholder</w:t>
      </w:r>
      <w:proofErr w:type="spellEnd"/>
      <w:r w:rsidRPr="00CF60B3">
        <w:rPr>
          <w:rFonts w:ascii="Arial" w:hAnsi="Arial" w:cs="Arial"/>
          <w:color w:val="000000"/>
        </w:rPr>
        <w:t> may be required to work on a rota basis including out of hours as required to meet customer demand. </w:t>
      </w:r>
    </w:p>
    <w:p w14:paraId="3E44B841" w14:textId="77777777" w:rsidR="00CF60B3" w:rsidRPr="00CF60B3" w:rsidRDefault="00CF60B3" w:rsidP="00CF60B3">
      <w:pPr>
        <w:rPr>
          <w:rFonts w:ascii="Arial" w:hAnsi="Arial" w:cs="Arial"/>
          <w:color w:val="000000"/>
        </w:rPr>
      </w:pPr>
      <w:r w:rsidRPr="00CF60B3">
        <w:rPr>
          <w:rFonts w:ascii="Arial" w:hAnsi="Arial" w:cs="Arial"/>
          <w:color w:val="000000"/>
        </w:rPr>
        <w:t> </w:t>
      </w:r>
    </w:p>
    <w:p w14:paraId="6D5D72BF" w14:textId="77777777" w:rsidR="00CF60B3" w:rsidRPr="00CF60B3" w:rsidRDefault="00CF60B3" w:rsidP="00CF60B3">
      <w:pPr>
        <w:rPr>
          <w:rFonts w:ascii="Arial" w:hAnsi="Arial" w:cs="Arial"/>
          <w:color w:val="000000"/>
        </w:rPr>
      </w:pPr>
      <w:r w:rsidRPr="00CF60B3">
        <w:rPr>
          <w:rFonts w:ascii="Arial" w:hAnsi="Arial" w:cs="Arial"/>
          <w:color w:val="000000"/>
        </w:rPr>
        <w:t>Demonstrate a personal commitment to continuous </w:t>
      </w:r>
      <w:proofErr w:type="spellStart"/>
      <w:r w:rsidRPr="00CF60B3">
        <w:rPr>
          <w:rFonts w:ascii="Arial" w:hAnsi="Arial" w:cs="Arial"/>
          <w:color w:val="000000"/>
        </w:rPr>
        <w:t>self development</w:t>
      </w:r>
      <w:proofErr w:type="spellEnd"/>
      <w:r w:rsidRPr="00CF60B3">
        <w:rPr>
          <w:rFonts w:ascii="Arial" w:hAnsi="Arial" w:cs="Arial"/>
          <w:color w:val="000000"/>
        </w:rPr>
        <w:t> and service improvement. </w:t>
      </w:r>
    </w:p>
    <w:p w14:paraId="2A6E33A2" w14:textId="77777777" w:rsidR="00CB53CE" w:rsidRPr="003F5052" w:rsidRDefault="00CB53CE" w:rsidP="00CB53CE">
      <w:pPr>
        <w:rPr>
          <w:rFonts w:ascii="Arial" w:hAnsi="Arial" w:cs="Arial"/>
          <w:color w:val="000000"/>
          <w:highlight w:val="yellow"/>
        </w:rPr>
      </w:pPr>
    </w:p>
    <w:p w14:paraId="60BF92A2" w14:textId="77777777" w:rsidR="00CB53CE" w:rsidRPr="00166874" w:rsidRDefault="00CB53CE" w:rsidP="00CB53C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3F5052">
        <w:rPr>
          <w:rFonts w:ascii="Arial" w:hAnsi="Arial" w:cs="Arial"/>
          <w:color w:val="000000"/>
        </w:rPr>
        <w:t>Through personal example, open commitment and clear action, ensure diversity is positively valued, resulting in equal access and treatment in employment, service delivery and communications.</w:t>
      </w:r>
    </w:p>
    <w:p w14:paraId="30694751" w14:textId="77777777" w:rsidR="00CB53CE" w:rsidRPr="00166874" w:rsidRDefault="00CB53CE" w:rsidP="00CB53CE">
      <w:pPr>
        <w:rPr>
          <w:rFonts w:ascii="Arial" w:hAnsi="Arial" w:cs="Arial"/>
          <w:b/>
        </w:rPr>
      </w:pPr>
    </w:p>
    <w:p w14:paraId="51E1A892" w14:textId="77777777" w:rsidR="00CB53CE" w:rsidRPr="00F92B7D" w:rsidRDefault="00CB53CE" w:rsidP="00CB53CE">
      <w:pPr>
        <w:pStyle w:val="BodyText2"/>
        <w:spacing w:after="0" w:line="240" w:lineRule="auto"/>
        <w:rPr>
          <w:rFonts w:ascii="Arial" w:hAnsi="Arial" w:cs="Arial"/>
          <w:b/>
        </w:rPr>
      </w:pPr>
      <w:r w:rsidRPr="00166874">
        <w:rPr>
          <w:rFonts w:ascii="Arial" w:hAnsi="Arial" w:cs="Arial"/>
          <w:b/>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4212222B" w14:textId="77777777" w:rsidR="00CB53CE" w:rsidRDefault="00CB53CE" w:rsidP="00332BDA">
      <w:pPr>
        <w:outlineLvl w:val="0"/>
        <w:rPr>
          <w:rFonts w:ascii="Arial" w:hAnsi="Arial" w:cs="Arial"/>
          <w:b/>
        </w:rPr>
      </w:pPr>
    </w:p>
    <w:p w14:paraId="7E6DB3D6" w14:textId="77777777" w:rsidR="00332BDA" w:rsidRDefault="00332BDA" w:rsidP="006847A3">
      <w:pPr>
        <w:rPr>
          <w:rFonts w:ascii="Arial" w:hAnsi="Arial" w:cs="Arial"/>
          <w:color w:val="000000"/>
          <w:lang w:eastAsia="en-GB"/>
        </w:rPr>
      </w:pPr>
    </w:p>
    <w:p w14:paraId="0C238DD8" w14:textId="77777777" w:rsidR="000412CC" w:rsidRDefault="000412CC">
      <w:pPr>
        <w:rPr>
          <w:rFonts w:ascii="Arial" w:hAnsi="Arial" w:cs="Arial"/>
          <w:b/>
          <w:bCs/>
        </w:rPr>
      </w:pPr>
      <w:r>
        <w:rPr>
          <w:rFonts w:ascii="Arial" w:hAnsi="Arial" w:cs="Arial"/>
          <w:b/>
          <w:bCs/>
        </w:rPr>
        <w:br w:type="page"/>
      </w:r>
    </w:p>
    <w:p w14:paraId="59E4F10D" w14:textId="1A035012" w:rsidR="007765E9" w:rsidRPr="0009251A" w:rsidRDefault="0009251A" w:rsidP="0009251A">
      <w:pPr>
        <w:rPr>
          <w:rFonts w:ascii="Arial" w:hAnsi="Arial" w:cs="Arial"/>
          <w:b/>
          <w:bCs/>
        </w:rPr>
      </w:pPr>
      <w:r>
        <w:rPr>
          <w:rFonts w:ascii="Arial" w:hAnsi="Arial" w:cs="Arial"/>
          <w:b/>
          <w:bCs/>
        </w:rPr>
        <w:lastRenderedPageBreak/>
        <w:t>Role Portfolio:</w:t>
      </w:r>
    </w:p>
    <w:p w14:paraId="587A59AE" w14:textId="77777777" w:rsidR="00CB53CE" w:rsidRPr="0009251A" w:rsidRDefault="00CB53CE" w:rsidP="00CB53CE">
      <w:pPr>
        <w:jc w:val="both"/>
        <w:outlineLvl w:val="0"/>
        <w:rPr>
          <w:rFonts w:ascii="Arial" w:hAnsi="Arial" w:cs="Arial"/>
          <w:bCs/>
        </w:rPr>
      </w:pPr>
    </w:p>
    <w:p w14:paraId="68CF5754" w14:textId="77777777" w:rsidR="00CB53CE" w:rsidRPr="0009251A" w:rsidRDefault="00CB53CE" w:rsidP="00CB53CE">
      <w:pPr>
        <w:jc w:val="both"/>
        <w:outlineLvl w:val="0"/>
        <w:rPr>
          <w:rFonts w:ascii="Arial" w:hAnsi="Arial" w:cs="Arial"/>
          <w:bCs/>
        </w:rPr>
      </w:pPr>
      <w:r w:rsidRPr="0009251A">
        <w:rPr>
          <w:rFonts w:ascii="Arial" w:hAnsi="Arial" w:cs="Arial"/>
          <w:bCs/>
        </w:rPr>
        <w:t>Provide surveying expertise for the repairs and maintenance team, to contribute to the achievement of operational priorities to deliver high quality services that include.</w:t>
      </w:r>
    </w:p>
    <w:p w14:paraId="755619AA" w14:textId="77777777" w:rsidR="00CB53CE" w:rsidRPr="0009251A" w:rsidRDefault="00CB53CE" w:rsidP="00CB53CE">
      <w:pPr>
        <w:jc w:val="both"/>
        <w:rPr>
          <w:rFonts w:ascii="Arial" w:hAnsi="Arial" w:cs="Arial"/>
          <w:lang w:eastAsia="en-GB"/>
        </w:rPr>
      </w:pPr>
    </w:p>
    <w:p w14:paraId="03237B09" w14:textId="601EE318" w:rsidR="00CB53CE" w:rsidRPr="0009251A" w:rsidRDefault="00CB53CE" w:rsidP="00CB53CE">
      <w:pPr>
        <w:pStyle w:val="ListParagraph"/>
        <w:numPr>
          <w:ilvl w:val="0"/>
          <w:numId w:val="20"/>
        </w:numPr>
        <w:jc w:val="both"/>
        <w:rPr>
          <w:rFonts w:ascii="Arial" w:hAnsi="Arial" w:cs="Arial"/>
          <w:lang w:eastAsia="en-GB"/>
        </w:rPr>
      </w:pPr>
      <w:r w:rsidRPr="0009251A">
        <w:rPr>
          <w:rFonts w:ascii="Arial" w:hAnsi="Arial" w:cs="Arial"/>
          <w:lang w:eastAsia="en-GB"/>
        </w:rPr>
        <w:t xml:space="preserve">Delivery an effective and efficient Repairs &amp; Maintenance service at an operational level to include, professional surveying services, the management of responsive repairs works, void property works, damp, mould and condensation </w:t>
      </w:r>
      <w:proofErr w:type="gramStart"/>
      <w:r w:rsidRPr="0009251A">
        <w:rPr>
          <w:rFonts w:ascii="Arial" w:hAnsi="Arial" w:cs="Arial"/>
          <w:lang w:eastAsia="en-GB"/>
        </w:rPr>
        <w:t>works</w:t>
      </w:r>
      <w:proofErr w:type="gramEnd"/>
      <w:r w:rsidRPr="0009251A">
        <w:rPr>
          <w:rFonts w:ascii="Arial" w:hAnsi="Arial" w:cs="Arial"/>
          <w:lang w:eastAsia="en-GB"/>
        </w:rPr>
        <w:t>, major repairs and minor planned works, housing disrepair, and aids and adaptations maintenance services.</w:t>
      </w:r>
    </w:p>
    <w:p w14:paraId="0333A785" w14:textId="77777777" w:rsidR="00CB53CE" w:rsidRPr="0009251A" w:rsidRDefault="00CB53CE" w:rsidP="00CB53CE">
      <w:pPr>
        <w:pStyle w:val="ListParagraph"/>
        <w:numPr>
          <w:ilvl w:val="0"/>
          <w:numId w:val="20"/>
        </w:numPr>
        <w:jc w:val="both"/>
        <w:rPr>
          <w:rFonts w:ascii="Arial" w:hAnsi="Arial" w:cs="Arial"/>
          <w:lang w:eastAsia="en-GB"/>
        </w:rPr>
      </w:pPr>
      <w:r w:rsidRPr="0009251A">
        <w:rPr>
          <w:rFonts w:ascii="Arial" w:hAnsi="Arial" w:cs="Arial"/>
          <w:lang w:eastAsia="en-GB"/>
        </w:rPr>
        <w:t>Prepare and carry out diagnostic inspections, surveys, and technical reports in accordance with good practice.</w:t>
      </w:r>
    </w:p>
    <w:p w14:paraId="6FAE42FA" w14:textId="77769F7E" w:rsidR="00CB53CE" w:rsidRPr="0009251A" w:rsidRDefault="00CB53CE" w:rsidP="00CB53CE">
      <w:pPr>
        <w:pStyle w:val="ListParagraph"/>
        <w:numPr>
          <w:ilvl w:val="0"/>
          <w:numId w:val="20"/>
        </w:numPr>
        <w:jc w:val="both"/>
        <w:rPr>
          <w:rFonts w:ascii="Arial" w:hAnsi="Arial" w:cs="Arial"/>
          <w:lang w:eastAsia="en-GB"/>
        </w:rPr>
      </w:pPr>
      <w:r w:rsidRPr="0009251A">
        <w:rPr>
          <w:rFonts w:ascii="Arial" w:hAnsi="Arial" w:cs="Arial"/>
          <w:lang w:eastAsia="en-GB"/>
        </w:rPr>
        <w:t>Providing accurate technical advice with competent &amp; thorough surveys/post-inspections including reactive repairs, void property repairs, major repairs, minor planned works and housing disrepair.</w:t>
      </w:r>
    </w:p>
    <w:p w14:paraId="0B4C615D" w14:textId="77777777" w:rsidR="00CB53CE" w:rsidRPr="0009251A" w:rsidRDefault="00CB53CE" w:rsidP="00CB53CE">
      <w:pPr>
        <w:pStyle w:val="ListParagraph"/>
        <w:numPr>
          <w:ilvl w:val="0"/>
          <w:numId w:val="20"/>
        </w:numPr>
        <w:jc w:val="both"/>
        <w:rPr>
          <w:rFonts w:ascii="Arial" w:hAnsi="Arial" w:cs="Arial"/>
          <w:lang w:eastAsia="en-GB"/>
        </w:rPr>
      </w:pPr>
      <w:r w:rsidRPr="0009251A">
        <w:rPr>
          <w:rFonts w:ascii="Arial" w:hAnsi="Arial" w:cs="Arial"/>
          <w:lang w:eastAsia="en-GB"/>
        </w:rPr>
        <w:t>Maintaining excellent customer satisfaction by taking ownership and demonstrating proactive collaborative working with repairs providers, and the effective management of resident complaints.</w:t>
      </w:r>
    </w:p>
    <w:p w14:paraId="0C3FD207" w14:textId="77777777" w:rsidR="00CB53CE" w:rsidRPr="0009251A" w:rsidRDefault="00CB53CE" w:rsidP="00CB53CE">
      <w:pPr>
        <w:pStyle w:val="ListParagraph"/>
        <w:numPr>
          <w:ilvl w:val="0"/>
          <w:numId w:val="20"/>
        </w:numPr>
        <w:jc w:val="both"/>
        <w:rPr>
          <w:rFonts w:ascii="Arial" w:hAnsi="Arial" w:cs="Arial"/>
          <w:lang w:eastAsia="en-GB"/>
        </w:rPr>
      </w:pPr>
      <w:r w:rsidRPr="0009251A">
        <w:rPr>
          <w:rFonts w:ascii="Arial" w:hAnsi="Arial" w:cs="Arial"/>
          <w:lang w:eastAsia="en-GB"/>
        </w:rPr>
        <w:t xml:space="preserve">Effectively diagnose and mitigate any identified HHSRS and damp and mould risks, inclusive of the management of works and activities through to completion. </w:t>
      </w:r>
    </w:p>
    <w:p w14:paraId="07691496" w14:textId="77777777" w:rsidR="00CB53CE" w:rsidRPr="0009251A" w:rsidRDefault="00CB53CE" w:rsidP="00CB53CE">
      <w:pPr>
        <w:shd w:val="clear" w:color="auto" w:fill="FFFFFF"/>
        <w:spacing w:before="100" w:beforeAutospacing="1" w:after="100" w:afterAutospacing="1"/>
        <w:jc w:val="both"/>
        <w:rPr>
          <w:rFonts w:ascii="Arial" w:hAnsi="Arial" w:cs="Arial"/>
        </w:rPr>
      </w:pPr>
      <w:r w:rsidRPr="0009251A">
        <w:rPr>
          <w:rFonts w:ascii="Arial" w:hAnsi="Arial" w:cs="Arial"/>
        </w:rPr>
        <w:t>To work as part of a multi-disciplinary team of construction professionals and support services to contribute to the achievement of strategic priorities in the delivery of a best in class and exemplar repair and maintenance service.</w:t>
      </w:r>
    </w:p>
    <w:p w14:paraId="65478140" w14:textId="4FD6B1D3" w:rsidR="00CB53CE" w:rsidRPr="0009251A" w:rsidRDefault="00CB53CE" w:rsidP="00CB53CE">
      <w:pPr>
        <w:shd w:val="clear" w:color="auto" w:fill="FFFFFF"/>
        <w:spacing w:before="100" w:beforeAutospacing="1" w:after="100" w:afterAutospacing="1"/>
        <w:jc w:val="both"/>
        <w:rPr>
          <w:rFonts w:ascii="Arial" w:hAnsi="Arial" w:cs="Arial"/>
        </w:rPr>
      </w:pPr>
      <w:r w:rsidRPr="0009251A">
        <w:rPr>
          <w:rFonts w:ascii="Arial" w:hAnsi="Arial" w:cs="Arial"/>
        </w:rPr>
        <w:t>Ensure the effective management and delivery of a responsive repairs, void property repairs, major repairs, minor planned works and housing disrepair services with a Right First Time approach, based on the deliverables in the A Place Called Home vision.</w:t>
      </w:r>
    </w:p>
    <w:p w14:paraId="03366E63" w14:textId="77777777" w:rsidR="00CB53CE" w:rsidRPr="0009251A" w:rsidRDefault="00CB53CE" w:rsidP="00CB53CE">
      <w:pPr>
        <w:shd w:val="clear" w:color="auto" w:fill="FFFFFF"/>
        <w:spacing w:before="100" w:beforeAutospacing="1" w:after="100" w:afterAutospacing="1"/>
        <w:jc w:val="both"/>
        <w:rPr>
          <w:rFonts w:ascii="Arial" w:hAnsi="Arial" w:cs="Arial"/>
        </w:rPr>
      </w:pPr>
      <w:r w:rsidRPr="0009251A">
        <w:rPr>
          <w:rFonts w:ascii="Arial" w:hAnsi="Arial" w:cs="Arial"/>
        </w:rPr>
        <w:t>Working in partnership with our contractors to drive service improvement based on resident expectation and data analytics from the residents first point of contact through to resolution, with Right First Time Approach at the core of the service delivery.</w:t>
      </w:r>
    </w:p>
    <w:p w14:paraId="5A358249" w14:textId="77777777" w:rsidR="00CB53CE" w:rsidRPr="0009251A" w:rsidRDefault="00CB53CE" w:rsidP="00CB53CE">
      <w:pPr>
        <w:jc w:val="both"/>
        <w:rPr>
          <w:rFonts w:ascii="Arial" w:hAnsi="Arial" w:cs="Arial"/>
          <w:szCs w:val="22"/>
        </w:rPr>
      </w:pPr>
      <w:r w:rsidRPr="0009251A">
        <w:rPr>
          <w:rFonts w:ascii="Arial" w:hAnsi="Arial" w:cs="Arial"/>
          <w:szCs w:val="22"/>
        </w:rPr>
        <w:t>Working in partnership with Housing Services Heads of Services, managers, colleagues and wider MCC political and senior leadership to support the delivery of the Housing Services’ repairs and maintenance strategy.</w:t>
      </w:r>
    </w:p>
    <w:p w14:paraId="1772F451" w14:textId="77777777" w:rsidR="00CB53CE" w:rsidRPr="0009251A" w:rsidRDefault="00CB53CE" w:rsidP="00C62DDA">
      <w:pPr>
        <w:jc w:val="both"/>
        <w:rPr>
          <w:rFonts w:ascii="Arial" w:hAnsi="Arial" w:cs="Arial"/>
          <w:lang w:eastAsia="en-GB"/>
        </w:rPr>
      </w:pPr>
    </w:p>
    <w:p w14:paraId="27946210" w14:textId="1C6F5667" w:rsidR="00B71576" w:rsidRPr="0009251A" w:rsidRDefault="008A74C1" w:rsidP="00C62DDA">
      <w:pPr>
        <w:jc w:val="both"/>
        <w:rPr>
          <w:rFonts w:ascii="Arial" w:hAnsi="Arial" w:cs="Arial"/>
          <w:lang w:eastAsia="en-GB"/>
        </w:rPr>
      </w:pPr>
      <w:r w:rsidRPr="0009251A">
        <w:rPr>
          <w:rFonts w:ascii="Arial" w:hAnsi="Arial" w:cs="Arial"/>
          <w:lang w:eastAsia="en-GB"/>
        </w:rPr>
        <w:t>Support the Repairs and Maintenance</w:t>
      </w:r>
      <w:r w:rsidR="00D647EE" w:rsidRPr="0009251A">
        <w:rPr>
          <w:rFonts w:ascii="Arial" w:hAnsi="Arial" w:cs="Arial"/>
          <w:lang w:eastAsia="en-GB"/>
        </w:rPr>
        <w:t xml:space="preserve"> Manager </w:t>
      </w:r>
      <w:r w:rsidR="00C60893" w:rsidRPr="0009251A">
        <w:rPr>
          <w:rFonts w:ascii="Arial" w:hAnsi="Arial" w:cs="Arial"/>
          <w:lang w:eastAsia="en-GB"/>
        </w:rPr>
        <w:t xml:space="preserve">in </w:t>
      </w:r>
      <w:r w:rsidR="00D647EE" w:rsidRPr="0009251A">
        <w:rPr>
          <w:rFonts w:ascii="Arial" w:hAnsi="Arial" w:cs="Arial"/>
          <w:lang w:eastAsia="en-GB"/>
        </w:rPr>
        <w:t>delivering</w:t>
      </w:r>
      <w:r w:rsidR="00C60893" w:rsidRPr="0009251A">
        <w:rPr>
          <w:rFonts w:ascii="Arial" w:hAnsi="Arial" w:cs="Arial"/>
          <w:lang w:eastAsia="en-GB"/>
        </w:rPr>
        <w:t xml:space="preserve"> the council’s HRA </w:t>
      </w:r>
      <w:r w:rsidR="001A0602" w:rsidRPr="0009251A">
        <w:rPr>
          <w:rFonts w:ascii="Arial" w:hAnsi="Arial" w:cs="Arial"/>
          <w:lang w:eastAsia="en-GB"/>
        </w:rPr>
        <w:t>repairs and maintenance</w:t>
      </w:r>
      <w:r w:rsidR="00C137A9" w:rsidRPr="0009251A">
        <w:rPr>
          <w:rFonts w:ascii="Arial" w:hAnsi="Arial" w:cs="Arial"/>
          <w:lang w:eastAsia="en-GB"/>
        </w:rPr>
        <w:t xml:space="preserve"> </w:t>
      </w:r>
      <w:r w:rsidR="001A0602" w:rsidRPr="0009251A">
        <w:rPr>
          <w:rFonts w:ascii="Arial" w:hAnsi="Arial" w:cs="Arial"/>
          <w:lang w:eastAsia="en-GB"/>
        </w:rPr>
        <w:t>service</w:t>
      </w:r>
      <w:r w:rsidR="00C137A9" w:rsidRPr="0009251A">
        <w:rPr>
          <w:rFonts w:ascii="Arial" w:hAnsi="Arial" w:cs="Arial"/>
          <w:lang w:eastAsia="en-GB"/>
        </w:rPr>
        <w:t xml:space="preserve">, working in partnership with </w:t>
      </w:r>
      <w:r w:rsidR="007E41A6" w:rsidRPr="0009251A">
        <w:rPr>
          <w:rFonts w:ascii="Arial" w:hAnsi="Arial" w:cs="Arial"/>
          <w:lang w:eastAsia="en-GB"/>
        </w:rPr>
        <w:t>Housing Services colleagues</w:t>
      </w:r>
      <w:r w:rsidR="00C137A9" w:rsidRPr="0009251A">
        <w:rPr>
          <w:rFonts w:ascii="Arial" w:hAnsi="Arial" w:cs="Arial"/>
          <w:lang w:eastAsia="en-GB"/>
        </w:rPr>
        <w:t xml:space="preserve">, </w:t>
      </w:r>
      <w:r w:rsidR="007E41A6" w:rsidRPr="0009251A">
        <w:rPr>
          <w:rFonts w:ascii="Arial" w:hAnsi="Arial" w:cs="Arial"/>
          <w:lang w:eastAsia="en-GB"/>
        </w:rPr>
        <w:t xml:space="preserve">MCC representatives, </w:t>
      </w:r>
      <w:r w:rsidR="00C137A9" w:rsidRPr="0009251A">
        <w:rPr>
          <w:rFonts w:ascii="Arial" w:hAnsi="Arial" w:cs="Arial"/>
          <w:lang w:eastAsia="en-GB"/>
        </w:rPr>
        <w:t>partners</w:t>
      </w:r>
      <w:r w:rsidR="00B354E9" w:rsidRPr="0009251A">
        <w:rPr>
          <w:rFonts w:ascii="Arial" w:hAnsi="Arial" w:cs="Arial"/>
          <w:lang w:eastAsia="en-GB"/>
        </w:rPr>
        <w:t xml:space="preserve">, </w:t>
      </w:r>
      <w:r w:rsidR="001A0602" w:rsidRPr="0009251A">
        <w:rPr>
          <w:rFonts w:ascii="Arial" w:hAnsi="Arial" w:cs="Arial"/>
          <w:lang w:eastAsia="en-GB"/>
        </w:rPr>
        <w:t>contractors,</w:t>
      </w:r>
      <w:r w:rsidR="00C137A9" w:rsidRPr="0009251A">
        <w:rPr>
          <w:rFonts w:ascii="Arial" w:hAnsi="Arial" w:cs="Arial"/>
          <w:lang w:eastAsia="en-GB"/>
        </w:rPr>
        <w:t xml:space="preserve"> and residents</w:t>
      </w:r>
      <w:r w:rsidR="00B354E9" w:rsidRPr="0009251A">
        <w:rPr>
          <w:rFonts w:ascii="Arial" w:hAnsi="Arial" w:cs="Arial"/>
          <w:lang w:eastAsia="en-GB"/>
        </w:rPr>
        <w:t>.</w:t>
      </w:r>
    </w:p>
    <w:p w14:paraId="444DBFBE" w14:textId="77777777" w:rsidR="00D647EE" w:rsidRPr="0009251A" w:rsidRDefault="00D647EE" w:rsidP="00C62DDA">
      <w:pPr>
        <w:jc w:val="both"/>
        <w:rPr>
          <w:rFonts w:ascii="Arial" w:hAnsi="Arial" w:cs="Arial"/>
          <w:lang w:eastAsia="en-GB"/>
        </w:rPr>
      </w:pPr>
    </w:p>
    <w:p w14:paraId="38AB60B2" w14:textId="5AF821A0" w:rsidR="00D647EE" w:rsidRPr="0009251A" w:rsidRDefault="00D647EE" w:rsidP="00C62DDA">
      <w:pPr>
        <w:jc w:val="both"/>
        <w:rPr>
          <w:rFonts w:ascii="Arial" w:hAnsi="Arial" w:cs="Arial"/>
          <w:lang w:eastAsia="en-GB"/>
        </w:rPr>
      </w:pPr>
      <w:r w:rsidRPr="0009251A">
        <w:rPr>
          <w:rFonts w:ascii="Arial" w:hAnsi="Arial" w:cs="Arial"/>
        </w:rPr>
        <w:t xml:space="preserve">To act as a technical lead within the Housing Services function in the delivery of an effective repairs and maintenance service, </w:t>
      </w:r>
      <w:r w:rsidR="00A946E2" w:rsidRPr="0009251A">
        <w:rPr>
          <w:rFonts w:ascii="Arial" w:hAnsi="Arial" w:cs="Arial"/>
        </w:rPr>
        <w:t>inclusive of the management of HHSRS</w:t>
      </w:r>
      <w:r w:rsidR="0072062D" w:rsidRPr="0009251A">
        <w:rPr>
          <w:rFonts w:ascii="Arial" w:hAnsi="Arial" w:cs="Arial"/>
        </w:rPr>
        <w:t xml:space="preserve"> risks,</w:t>
      </w:r>
      <w:r w:rsidR="00A946E2" w:rsidRPr="0009251A">
        <w:rPr>
          <w:rFonts w:ascii="Arial" w:hAnsi="Arial" w:cs="Arial"/>
        </w:rPr>
        <w:t xml:space="preserve"> </w:t>
      </w:r>
      <w:r w:rsidR="0024696E" w:rsidRPr="0009251A">
        <w:rPr>
          <w:rFonts w:ascii="Arial" w:hAnsi="Arial" w:cs="Arial"/>
          <w:lang w:eastAsia="en-GB"/>
        </w:rPr>
        <w:t xml:space="preserve">damp, mould and condensation works, </w:t>
      </w:r>
      <w:r w:rsidR="00CB53CE" w:rsidRPr="0009251A">
        <w:rPr>
          <w:rFonts w:ascii="Arial" w:hAnsi="Arial" w:cs="Arial"/>
          <w:lang w:eastAsia="en-GB"/>
        </w:rPr>
        <w:t xml:space="preserve">reactive repairs, void property repairs, </w:t>
      </w:r>
      <w:r w:rsidR="0024696E" w:rsidRPr="0009251A">
        <w:rPr>
          <w:rFonts w:ascii="Arial" w:hAnsi="Arial" w:cs="Arial"/>
          <w:lang w:eastAsia="en-GB"/>
        </w:rPr>
        <w:t>major repairs, minor planned works, housing disrepair, aids and adaptations maintenance services</w:t>
      </w:r>
      <w:r w:rsidR="007E41A6" w:rsidRPr="0009251A">
        <w:rPr>
          <w:rFonts w:ascii="Arial" w:hAnsi="Arial" w:cs="Arial"/>
        </w:rPr>
        <w:t xml:space="preserve">, </w:t>
      </w:r>
      <w:r w:rsidR="0072062D" w:rsidRPr="0009251A">
        <w:rPr>
          <w:rFonts w:ascii="Arial" w:hAnsi="Arial" w:cs="Arial"/>
        </w:rPr>
        <w:t xml:space="preserve">post inspection of completed works, resident service </w:t>
      </w:r>
      <w:r w:rsidR="0072062D" w:rsidRPr="0009251A">
        <w:rPr>
          <w:rFonts w:ascii="Arial" w:hAnsi="Arial" w:cs="Arial"/>
        </w:rPr>
        <w:lastRenderedPageBreak/>
        <w:t xml:space="preserve">complaints and </w:t>
      </w:r>
      <w:r w:rsidRPr="0009251A">
        <w:rPr>
          <w:rFonts w:ascii="Arial" w:hAnsi="Arial" w:cs="Arial"/>
        </w:rPr>
        <w:t>the</w:t>
      </w:r>
      <w:r w:rsidR="0072062D" w:rsidRPr="0009251A">
        <w:rPr>
          <w:rFonts w:ascii="Arial" w:hAnsi="Arial" w:cs="Arial"/>
        </w:rPr>
        <w:t xml:space="preserve"> provision of technical support in</w:t>
      </w:r>
      <w:r w:rsidRPr="0009251A">
        <w:rPr>
          <w:rFonts w:ascii="Arial" w:hAnsi="Arial" w:cs="Arial"/>
        </w:rPr>
        <w:t xml:space="preserve"> handover of any new developments</w:t>
      </w:r>
      <w:r w:rsidR="0072062D" w:rsidRPr="0009251A">
        <w:rPr>
          <w:rFonts w:ascii="Arial" w:hAnsi="Arial" w:cs="Arial"/>
        </w:rPr>
        <w:t>.</w:t>
      </w:r>
    </w:p>
    <w:p w14:paraId="14C8032F" w14:textId="77777777" w:rsidR="00A946E2" w:rsidRPr="0009251A" w:rsidRDefault="00A946E2" w:rsidP="00C62DDA">
      <w:pPr>
        <w:jc w:val="both"/>
        <w:rPr>
          <w:rFonts w:ascii="Arial" w:hAnsi="Arial" w:cs="Arial"/>
        </w:rPr>
      </w:pPr>
    </w:p>
    <w:p w14:paraId="5ADA17D6" w14:textId="0171373B" w:rsidR="00A946E2" w:rsidRDefault="00A946E2" w:rsidP="00C62DDA">
      <w:pPr>
        <w:jc w:val="both"/>
        <w:rPr>
          <w:rFonts w:ascii="Arial" w:hAnsi="Arial" w:cs="Arial"/>
        </w:rPr>
      </w:pPr>
      <w:r w:rsidRPr="0009251A">
        <w:rPr>
          <w:rFonts w:ascii="Arial" w:hAnsi="Arial" w:cs="Arial"/>
        </w:rPr>
        <w:t xml:space="preserve">Manage the delivery and quality of work carried out contractors, </w:t>
      </w:r>
      <w:proofErr w:type="gramStart"/>
      <w:r w:rsidRPr="0009251A">
        <w:rPr>
          <w:rFonts w:ascii="Arial" w:hAnsi="Arial" w:cs="Arial"/>
        </w:rPr>
        <w:t>in order to</w:t>
      </w:r>
      <w:proofErr w:type="gramEnd"/>
      <w:r w:rsidRPr="0009251A">
        <w:rPr>
          <w:rFonts w:ascii="Arial" w:hAnsi="Arial" w:cs="Arial"/>
        </w:rPr>
        <w:t xml:space="preserve"> maximise customer experience and satisfaction, taking the lead responsibility on dealing with any issues or complaints in a timely manner, ensuring any lessons learnt from these experiences are implemented as part of driving forward improvements to the service and continuously improving </w:t>
      </w:r>
      <w:r w:rsidRPr="00A946E2">
        <w:rPr>
          <w:rFonts w:ascii="Arial" w:hAnsi="Arial" w:cs="Arial"/>
        </w:rPr>
        <w:t>customer experience.</w:t>
      </w:r>
    </w:p>
    <w:p w14:paraId="5AFF52DC" w14:textId="77777777" w:rsidR="00A946E2" w:rsidRPr="00A946E2" w:rsidRDefault="00A946E2" w:rsidP="00A946E2">
      <w:pPr>
        <w:rPr>
          <w:rFonts w:ascii="Arial" w:hAnsi="Arial" w:cs="Arial"/>
        </w:rPr>
      </w:pPr>
    </w:p>
    <w:p w14:paraId="092ECC44" w14:textId="5200BC99" w:rsidR="00FC6D89" w:rsidRDefault="00A946E2" w:rsidP="00C62DDA">
      <w:pPr>
        <w:jc w:val="both"/>
        <w:rPr>
          <w:rFonts w:ascii="Arial" w:hAnsi="Arial" w:cs="Arial"/>
        </w:rPr>
      </w:pPr>
      <w:r w:rsidRPr="00A946E2">
        <w:rPr>
          <w:rFonts w:ascii="Arial" w:hAnsi="Arial" w:cs="Arial"/>
        </w:rPr>
        <w:t>Own</w:t>
      </w:r>
      <w:r w:rsidR="007E41A6">
        <w:rPr>
          <w:rFonts w:ascii="Arial" w:hAnsi="Arial" w:cs="Arial"/>
        </w:rPr>
        <w:t>ership of</w:t>
      </w:r>
      <w:r w:rsidRPr="00A946E2">
        <w:rPr>
          <w:rFonts w:ascii="Arial" w:hAnsi="Arial" w:cs="Arial"/>
        </w:rPr>
        <w:t xml:space="preserve"> repair</w:t>
      </w:r>
      <w:r w:rsidR="007E41A6">
        <w:rPr>
          <w:rFonts w:ascii="Arial" w:hAnsi="Arial" w:cs="Arial"/>
        </w:rPr>
        <w:t xml:space="preserve"> and maintenance</w:t>
      </w:r>
      <w:r w:rsidRPr="00A946E2">
        <w:rPr>
          <w:rFonts w:ascii="Arial" w:hAnsi="Arial" w:cs="Arial"/>
        </w:rPr>
        <w:t xml:space="preserve"> complaint</w:t>
      </w:r>
      <w:r w:rsidR="007E41A6">
        <w:rPr>
          <w:rFonts w:ascii="Arial" w:hAnsi="Arial" w:cs="Arial"/>
        </w:rPr>
        <w:t xml:space="preserve"> </w:t>
      </w:r>
      <w:r w:rsidR="0024696E">
        <w:rPr>
          <w:rFonts w:ascii="Arial" w:hAnsi="Arial" w:cs="Arial"/>
        </w:rPr>
        <w:t>resolutions</w:t>
      </w:r>
      <w:r w:rsidR="007E41A6">
        <w:rPr>
          <w:rFonts w:ascii="Arial" w:hAnsi="Arial" w:cs="Arial"/>
        </w:rPr>
        <w:t>,</w:t>
      </w:r>
      <w:r w:rsidRPr="00A946E2">
        <w:rPr>
          <w:rFonts w:ascii="Arial" w:hAnsi="Arial" w:cs="Arial"/>
        </w:rPr>
        <w:t xml:space="preserve"> taking responsibility for actioning from end-to-end of the process. Ensure that where work is delegated or carried out by other parties, such as contractors, that over-view is managed, and deadlines achieved successfully.</w:t>
      </w:r>
    </w:p>
    <w:p w14:paraId="7F94C107" w14:textId="77777777" w:rsidR="00A946E2" w:rsidRDefault="00A946E2" w:rsidP="00C62DDA">
      <w:pPr>
        <w:jc w:val="both"/>
        <w:rPr>
          <w:rFonts w:ascii="Arial" w:hAnsi="Arial" w:cs="Arial"/>
        </w:rPr>
      </w:pPr>
    </w:p>
    <w:p w14:paraId="2B13FFAF" w14:textId="5B84C98D" w:rsidR="00A946E2" w:rsidRDefault="00A946E2" w:rsidP="00C62DDA">
      <w:pPr>
        <w:jc w:val="both"/>
        <w:rPr>
          <w:rFonts w:ascii="Arial" w:hAnsi="Arial" w:cs="Arial"/>
        </w:rPr>
      </w:pPr>
      <w:r w:rsidRPr="00A946E2">
        <w:rPr>
          <w:rFonts w:ascii="Arial" w:hAnsi="Arial" w:cs="Arial"/>
        </w:rPr>
        <w:t>Ensure customers are kept informed of progress throughout the process and that the work is completed to quality, financial and time targets</w:t>
      </w:r>
      <w:r w:rsidR="0072062D">
        <w:rPr>
          <w:rFonts w:ascii="Arial" w:hAnsi="Arial" w:cs="Arial"/>
        </w:rPr>
        <w:t xml:space="preserve">.  </w:t>
      </w:r>
      <w:r w:rsidRPr="00A946E2">
        <w:rPr>
          <w:rFonts w:ascii="Arial" w:hAnsi="Arial" w:cs="Arial"/>
        </w:rPr>
        <w:t>Tak</w:t>
      </w:r>
      <w:r w:rsidR="0072062D">
        <w:rPr>
          <w:rFonts w:ascii="Arial" w:hAnsi="Arial" w:cs="Arial"/>
        </w:rPr>
        <w:t>ing</w:t>
      </w:r>
      <w:r w:rsidRPr="00A946E2">
        <w:rPr>
          <w:rFonts w:ascii="Arial" w:hAnsi="Arial" w:cs="Arial"/>
        </w:rPr>
        <w:t xml:space="preserve"> responsibility for maintaining excellent levels of communication with </w:t>
      </w:r>
      <w:r w:rsidR="0072062D">
        <w:rPr>
          <w:rFonts w:ascii="Arial" w:hAnsi="Arial" w:cs="Arial"/>
        </w:rPr>
        <w:t>resident</w:t>
      </w:r>
      <w:r w:rsidRPr="00A946E2">
        <w:rPr>
          <w:rFonts w:ascii="Arial" w:hAnsi="Arial" w:cs="Arial"/>
        </w:rPr>
        <w:t>s from end to end of the service.</w:t>
      </w:r>
    </w:p>
    <w:p w14:paraId="21A963BC" w14:textId="77777777" w:rsidR="00D647EE" w:rsidRPr="00D647EE" w:rsidRDefault="00D647EE" w:rsidP="00C62DDA">
      <w:pPr>
        <w:jc w:val="both"/>
        <w:rPr>
          <w:rFonts w:ascii="Arial" w:hAnsi="Arial" w:cs="Arial"/>
        </w:rPr>
      </w:pPr>
    </w:p>
    <w:p w14:paraId="7A63D951" w14:textId="77777777" w:rsidR="00D647EE" w:rsidRPr="00D647EE" w:rsidRDefault="00D647EE" w:rsidP="00C62DDA">
      <w:pPr>
        <w:jc w:val="both"/>
        <w:rPr>
          <w:rFonts w:ascii="Arial" w:hAnsi="Arial" w:cs="Arial"/>
        </w:rPr>
      </w:pPr>
      <w:r w:rsidRPr="00D647EE">
        <w:rPr>
          <w:rFonts w:ascii="Arial" w:hAnsi="Arial" w:cs="Arial"/>
        </w:rPr>
        <w:t>To support the effective and efficiently control budgetary spend, ensuring revenue and capital spend are recorded accurately.  Review invoices and requests for payment from contractors, challenge and resolve submissions where required.</w:t>
      </w:r>
    </w:p>
    <w:p w14:paraId="6394F734" w14:textId="77777777" w:rsidR="00D647EE" w:rsidRPr="00D647EE" w:rsidRDefault="00D647EE" w:rsidP="00C62DDA">
      <w:pPr>
        <w:jc w:val="both"/>
        <w:rPr>
          <w:rFonts w:ascii="Arial" w:hAnsi="Arial" w:cs="Arial"/>
        </w:rPr>
      </w:pPr>
    </w:p>
    <w:p w14:paraId="645CEAE4" w14:textId="55A569CE" w:rsidR="00D647EE" w:rsidRDefault="00D647EE" w:rsidP="00C62DDA">
      <w:pPr>
        <w:jc w:val="both"/>
        <w:rPr>
          <w:rFonts w:ascii="Arial" w:hAnsi="Arial" w:cs="Arial"/>
        </w:rPr>
      </w:pPr>
      <w:r w:rsidRPr="00D647EE">
        <w:rPr>
          <w:rFonts w:ascii="Arial" w:hAnsi="Arial" w:cs="Arial"/>
        </w:rPr>
        <w:t>Ensure effective liaison with contractor service providers, M&amp;E contractors, and external sub-contractors to ensure the delivery of a top quartile service in line with industry standards, schedule of rates, operational regulatory framework, health &amp; safety, including asbestos management.</w:t>
      </w:r>
    </w:p>
    <w:p w14:paraId="2AEE10D5" w14:textId="77777777" w:rsidR="00CB53CE" w:rsidRDefault="00CB53CE" w:rsidP="00C62DDA">
      <w:pPr>
        <w:jc w:val="both"/>
        <w:rPr>
          <w:rFonts w:ascii="Arial" w:hAnsi="Arial" w:cs="Arial"/>
        </w:rPr>
      </w:pPr>
    </w:p>
    <w:p w14:paraId="5DA79AD0" w14:textId="1454DC0F" w:rsidR="00B24918" w:rsidRDefault="00B24918" w:rsidP="00C62DDA">
      <w:pPr>
        <w:jc w:val="both"/>
        <w:rPr>
          <w:rFonts w:ascii="Arial" w:hAnsi="Arial" w:cs="Arial"/>
        </w:rPr>
      </w:pPr>
      <w:r>
        <w:rPr>
          <w:rFonts w:ascii="Arial" w:hAnsi="Arial" w:cs="Arial"/>
        </w:rPr>
        <w:t xml:space="preserve">Lead on the management of </w:t>
      </w:r>
      <w:r w:rsidR="0009251A">
        <w:rPr>
          <w:rFonts w:ascii="Arial" w:hAnsi="Arial" w:cs="Arial"/>
        </w:rPr>
        <w:t xml:space="preserve">reactive repairs, void property repairs, </w:t>
      </w:r>
      <w:r>
        <w:rPr>
          <w:rFonts w:ascii="Arial" w:hAnsi="Arial" w:cs="Arial"/>
        </w:rPr>
        <w:t>major repairs, minor planned works and major insurance works.  T</w:t>
      </w:r>
      <w:r w:rsidRPr="00B24918">
        <w:rPr>
          <w:rFonts w:ascii="Arial" w:hAnsi="Arial" w:cs="Arial"/>
        </w:rPr>
        <w:t>ak</w:t>
      </w:r>
      <w:r>
        <w:rPr>
          <w:rFonts w:ascii="Arial" w:hAnsi="Arial" w:cs="Arial"/>
        </w:rPr>
        <w:t>e</w:t>
      </w:r>
      <w:r w:rsidRPr="00B24918">
        <w:rPr>
          <w:rFonts w:ascii="Arial" w:hAnsi="Arial" w:cs="Arial"/>
        </w:rPr>
        <w:t xml:space="preserve"> </w:t>
      </w:r>
      <w:r>
        <w:rPr>
          <w:rFonts w:ascii="Arial" w:hAnsi="Arial" w:cs="Arial"/>
        </w:rPr>
        <w:t>project management leadership</w:t>
      </w:r>
      <w:r w:rsidRPr="00B24918">
        <w:rPr>
          <w:rFonts w:ascii="Arial" w:hAnsi="Arial" w:cs="Arial"/>
        </w:rPr>
        <w:t xml:space="preserve"> for </w:t>
      </w:r>
      <w:r>
        <w:rPr>
          <w:rFonts w:ascii="Arial" w:hAnsi="Arial" w:cs="Arial"/>
        </w:rPr>
        <w:t>the</w:t>
      </w:r>
      <w:r w:rsidRPr="00B24918">
        <w:rPr>
          <w:rFonts w:ascii="Arial" w:hAnsi="Arial" w:cs="Arial"/>
        </w:rPr>
        <w:t xml:space="preserve"> end-to-end of the process</w:t>
      </w:r>
      <w:r>
        <w:rPr>
          <w:rFonts w:ascii="Arial" w:hAnsi="Arial" w:cs="Arial"/>
        </w:rPr>
        <w:t>, including the management of third-party consultants</w:t>
      </w:r>
      <w:r w:rsidRPr="00B24918">
        <w:rPr>
          <w:rFonts w:ascii="Arial" w:hAnsi="Arial" w:cs="Arial"/>
        </w:rPr>
        <w:t>. Ensure that where work is delegated or carried out by other parties, such as contractors, that over-view is managed, and deadlines achieved successfully.</w:t>
      </w:r>
    </w:p>
    <w:p w14:paraId="410C13E9" w14:textId="77777777" w:rsidR="00B24918" w:rsidRDefault="00B24918" w:rsidP="00C62DDA">
      <w:pPr>
        <w:jc w:val="both"/>
        <w:rPr>
          <w:rFonts w:ascii="Arial" w:hAnsi="Arial" w:cs="Arial"/>
        </w:rPr>
      </w:pPr>
    </w:p>
    <w:p w14:paraId="3B500E83" w14:textId="63AC7F0B" w:rsidR="00B24918" w:rsidRDefault="00B24918" w:rsidP="00C62DDA">
      <w:pPr>
        <w:jc w:val="both"/>
        <w:rPr>
          <w:rFonts w:ascii="Arial" w:hAnsi="Arial" w:cs="Arial"/>
        </w:rPr>
      </w:pPr>
      <w:r>
        <w:rPr>
          <w:rFonts w:ascii="Arial" w:hAnsi="Arial" w:cs="Arial"/>
        </w:rPr>
        <w:t>Submission of all required regulatory submissions, inclusive of Planning Applications, Building Regulations submissions, Part Wall Act Notices, etc.</w:t>
      </w:r>
    </w:p>
    <w:p w14:paraId="32636B14" w14:textId="77777777" w:rsidR="00B24918" w:rsidRDefault="00B24918" w:rsidP="00C62DDA">
      <w:pPr>
        <w:jc w:val="both"/>
        <w:rPr>
          <w:rFonts w:ascii="Arial" w:hAnsi="Arial" w:cs="Arial"/>
        </w:rPr>
      </w:pPr>
    </w:p>
    <w:p w14:paraId="7D793DF7" w14:textId="01EB13CE" w:rsidR="00FC6D89" w:rsidRPr="00B24918" w:rsidRDefault="00FC6D89" w:rsidP="00C62DDA">
      <w:pPr>
        <w:jc w:val="both"/>
        <w:rPr>
          <w:rFonts w:ascii="Arial" w:hAnsi="Arial" w:cs="Arial"/>
        </w:rPr>
      </w:pPr>
      <w:r w:rsidRPr="00FC6D89">
        <w:rPr>
          <w:rFonts w:ascii="Arial" w:hAnsi="Arial" w:cs="Arial"/>
        </w:rPr>
        <w:t xml:space="preserve">Identify </w:t>
      </w:r>
      <w:r w:rsidRPr="00B24918">
        <w:rPr>
          <w:rFonts w:ascii="Arial" w:hAnsi="Arial" w:cs="Arial"/>
        </w:rPr>
        <w:t>and manage insurance claims ensuring most economically advantageous outcome for the organisation, including property inspections, managing decants, liaising with loss adjusters and insurance teams.</w:t>
      </w:r>
    </w:p>
    <w:p w14:paraId="5BAC1534" w14:textId="77777777" w:rsidR="00D647EE" w:rsidRPr="00B24918" w:rsidRDefault="00D647EE" w:rsidP="00D647EE">
      <w:pPr>
        <w:rPr>
          <w:rFonts w:ascii="Arial" w:hAnsi="Arial" w:cs="Arial"/>
        </w:rPr>
      </w:pPr>
    </w:p>
    <w:p w14:paraId="7F7DD9C7" w14:textId="0D76D058" w:rsidR="00FC6D89" w:rsidRPr="00B24918" w:rsidRDefault="00FC6D89" w:rsidP="00FC6D89">
      <w:pPr>
        <w:spacing w:after="160" w:line="259" w:lineRule="auto"/>
        <w:jc w:val="both"/>
        <w:rPr>
          <w:rFonts w:ascii="Arial" w:hAnsi="Arial" w:cs="Arial"/>
        </w:rPr>
      </w:pPr>
      <w:r w:rsidRPr="00B24918">
        <w:rPr>
          <w:rFonts w:ascii="Arial" w:hAnsi="Arial" w:cs="Arial"/>
        </w:rPr>
        <w:t>Lead on the delivery of legal housing disrepair remedial works inclusive of the undertaking of joint inspections, producing Scott Schedules and ensure works are issued and completed in accordance with agreed schedules and legal settlements.</w:t>
      </w:r>
    </w:p>
    <w:p w14:paraId="7E51F5E4" w14:textId="77777777" w:rsidR="00FC6D89" w:rsidRPr="00B24918" w:rsidRDefault="00FC6D89" w:rsidP="00FC6D89">
      <w:pPr>
        <w:spacing w:after="160" w:line="259" w:lineRule="auto"/>
        <w:jc w:val="both"/>
        <w:rPr>
          <w:rFonts w:ascii="Arial" w:hAnsi="Arial" w:cs="Arial"/>
        </w:rPr>
      </w:pPr>
      <w:r w:rsidRPr="00B24918">
        <w:rPr>
          <w:rFonts w:ascii="Arial" w:hAnsi="Arial" w:cs="Arial"/>
        </w:rPr>
        <w:t>Support with the Disrepair Claims Managers in the management and settlement of housing disrepair cases, inclusive of the production of technical information or written reports.</w:t>
      </w:r>
    </w:p>
    <w:p w14:paraId="673AA2C2" w14:textId="05EC9483" w:rsidR="00D647EE" w:rsidRPr="00B24918" w:rsidRDefault="00FC6D89" w:rsidP="00FC6D89">
      <w:pPr>
        <w:spacing w:after="160" w:line="259" w:lineRule="auto"/>
        <w:jc w:val="both"/>
        <w:rPr>
          <w:rFonts w:ascii="Arial" w:hAnsi="Arial" w:cs="Arial"/>
        </w:rPr>
      </w:pPr>
      <w:r w:rsidRPr="00B24918">
        <w:rPr>
          <w:rFonts w:ascii="Arial" w:hAnsi="Arial" w:cs="Arial"/>
        </w:rPr>
        <w:lastRenderedPageBreak/>
        <w:t>Where required, act as a Single joint expert, produce detailed Scott Schedules and attend court to deliver witness statements</w:t>
      </w:r>
      <w:r w:rsidRPr="00B24918">
        <w:rPr>
          <w:rFonts w:ascii="Arial" w:hAnsi="Arial" w:cs="Arial"/>
          <w:b/>
          <w:bCs/>
        </w:rPr>
        <w:t>.</w:t>
      </w:r>
    </w:p>
    <w:p w14:paraId="22E676E8" w14:textId="4F82D30E" w:rsidR="00D647EE" w:rsidRPr="00B71576" w:rsidRDefault="00D647EE" w:rsidP="00C62DDA">
      <w:pPr>
        <w:jc w:val="both"/>
        <w:rPr>
          <w:rFonts w:ascii="Arial" w:hAnsi="Arial" w:cs="Arial"/>
        </w:rPr>
      </w:pPr>
      <w:r w:rsidRPr="00D647EE">
        <w:rPr>
          <w:rFonts w:ascii="Arial" w:hAnsi="Arial" w:cs="Arial"/>
        </w:rPr>
        <w:t>Ensure delivery of all works in line with all compliance requirements and promotion of the council’s Health &amp; Safety policy and CDM regulations.  All personal risk assessments completed/reviewed and relevant action taken to mitigate risk.</w:t>
      </w:r>
    </w:p>
    <w:p w14:paraId="126A0B4E" w14:textId="77777777" w:rsidR="007765E9" w:rsidRPr="00575C42" w:rsidRDefault="007765E9" w:rsidP="00EE678F">
      <w:pPr>
        <w:jc w:val="both"/>
        <w:rPr>
          <w:rFonts w:ascii="Arial" w:hAnsi="Arial" w:cs="Arial"/>
        </w:rPr>
      </w:pPr>
    </w:p>
    <w:p w14:paraId="208781C2" w14:textId="3E54649E" w:rsidR="00790DAE" w:rsidRDefault="00790DAE" w:rsidP="00790DAE">
      <w:pPr>
        <w:jc w:val="both"/>
        <w:rPr>
          <w:rFonts w:ascii="Arial" w:hAnsi="Arial" w:cs="Arial"/>
        </w:rPr>
      </w:pPr>
      <w:r>
        <w:rPr>
          <w:rFonts w:ascii="Arial" w:hAnsi="Arial" w:cs="Arial"/>
        </w:rPr>
        <w:t>Support the objective of e</w:t>
      </w:r>
      <w:r w:rsidR="007765E9" w:rsidRPr="00575C42">
        <w:rPr>
          <w:rFonts w:ascii="Arial" w:hAnsi="Arial" w:cs="Arial"/>
        </w:rPr>
        <w:t>nsure that City Council corporate requirements are consistently met, including for business planning, performance management and budget monitoring.</w:t>
      </w:r>
    </w:p>
    <w:p w14:paraId="7FE14073" w14:textId="77777777" w:rsidR="00790DAE" w:rsidRDefault="00790DAE" w:rsidP="00790DAE">
      <w:pPr>
        <w:jc w:val="both"/>
        <w:rPr>
          <w:rFonts w:ascii="Arial" w:hAnsi="Arial" w:cs="Arial"/>
        </w:rPr>
      </w:pPr>
    </w:p>
    <w:p w14:paraId="5B0910B4" w14:textId="0989A08F" w:rsidR="007765E9" w:rsidRPr="00790DAE" w:rsidRDefault="007765E9" w:rsidP="00790DAE">
      <w:pPr>
        <w:jc w:val="both"/>
        <w:rPr>
          <w:rFonts w:ascii="Arial" w:hAnsi="Arial" w:cs="Arial"/>
        </w:rPr>
      </w:pPr>
      <w:r w:rsidRPr="00575C42">
        <w:rPr>
          <w:rFonts w:ascii="Arial" w:hAnsi="Arial" w:cs="Arial"/>
          <w:color w:val="000000"/>
          <w:lang w:eastAsia="en-GB"/>
        </w:rPr>
        <w:t xml:space="preserve">A champion for Manchester’s </w:t>
      </w:r>
      <w:r w:rsidRPr="00575C42">
        <w:rPr>
          <w:rFonts w:ascii="Arial" w:hAnsi="Arial" w:cs="Arial"/>
          <w:b/>
          <w:i/>
          <w:color w:val="000000"/>
          <w:lang w:eastAsia="en-GB"/>
        </w:rPr>
        <w:t xml:space="preserve">m people </w:t>
      </w:r>
      <w:r w:rsidRPr="00575C42">
        <w:rPr>
          <w:rFonts w:ascii="Arial" w:hAnsi="Arial" w:cs="Arial"/>
          <w:color w:val="000000"/>
          <w:lang w:eastAsia="en-GB"/>
        </w:rPr>
        <w:t>ethos who embraces and promotes flexibility and change.</w:t>
      </w:r>
      <w:r w:rsidR="006847A3">
        <w:rPr>
          <w:rFonts w:ascii="Arial" w:hAnsi="Arial" w:cs="Arial"/>
          <w:color w:val="000000"/>
          <w:lang w:eastAsia="en-GB"/>
        </w:rPr>
        <w:t xml:space="preserve"> </w:t>
      </w:r>
    </w:p>
    <w:p w14:paraId="05D2B212" w14:textId="77777777" w:rsidR="007765E9" w:rsidRPr="00575C42" w:rsidRDefault="007765E9" w:rsidP="00EE678F">
      <w:pPr>
        <w:widowControl w:val="0"/>
        <w:autoSpaceDE w:val="0"/>
        <w:autoSpaceDN w:val="0"/>
        <w:adjustRightInd w:val="0"/>
        <w:jc w:val="both"/>
        <w:rPr>
          <w:rFonts w:ascii="Arial" w:hAnsi="Arial" w:cs="Arial"/>
          <w:color w:val="000000"/>
          <w:lang w:eastAsia="en-GB"/>
        </w:rPr>
      </w:pPr>
    </w:p>
    <w:p w14:paraId="7F061D80" w14:textId="7E6ADFC6" w:rsidR="007765E9" w:rsidRPr="00575C42" w:rsidRDefault="007765E9" w:rsidP="00EE678F">
      <w:pPr>
        <w:widowControl w:val="0"/>
        <w:autoSpaceDE w:val="0"/>
        <w:autoSpaceDN w:val="0"/>
        <w:adjustRightInd w:val="0"/>
        <w:jc w:val="both"/>
        <w:rPr>
          <w:rFonts w:ascii="Arial" w:hAnsi="Arial" w:cs="Arial"/>
          <w:color w:val="000000"/>
          <w:lang w:eastAsia="en-GB"/>
        </w:rPr>
      </w:pPr>
      <w:r w:rsidRPr="00575C42">
        <w:rPr>
          <w:rFonts w:ascii="Arial" w:hAnsi="Arial" w:cs="Arial"/>
          <w:color w:val="000000"/>
          <w:lang w:eastAsia="en-GB"/>
        </w:rPr>
        <w:t xml:space="preserve">Personal commitment to continuous </w:t>
      </w:r>
      <w:r w:rsidR="00575C42" w:rsidRPr="00575C42">
        <w:rPr>
          <w:rFonts w:ascii="Arial" w:hAnsi="Arial" w:cs="Arial"/>
          <w:color w:val="000000"/>
          <w:lang w:eastAsia="en-GB"/>
        </w:rPr>
        <w:t>self-development</w:t>
      </w:r>
      <w:r w:rsidRPr="00575C42">
        <w:rPr>
          <w:rFonts w:ascii="Arial" w:hAnsi="Arial" w:cs="Arial"/>
          <w:color w:val="000000"/>
          <w:lang w:eastAsia="en-GB"/>
        </w:rPr>
        <w:t xml:space="preserve"> and service improvement.</w:t>
      </w:r>
    </w:p>
    <w:p w14:paraId="28A6A3D9" w14:textId="77777777" w:rsidR="007765E9" w:rsidRPr="00575C42" w:rsidRDefault="007765E9" w:rsidP="00EE678F">
      <w:pPr>
        <w:widowControl w:val="0"/>
        <w:autoSpaceDE w:val="0"/>
        <w:autoSpaceDN w:val="0"/>
        <w:adjustRightInd w:val="0"/>
        <w:ind w:left="360"/>
        <w:jc w:val="both"/>
        <w:rPr>
          <w:rFonts w:ascii="Arial" w:hAnsi="Arial" w:cs="Arial"/>
          <w:color w:val="000000"/>
          <w:lang w:eastAsia="en-GB"/>
        </w:rPr>
      </w:pPr>
    </w:p>
    <w:p w14:paraId="69853523" w14:textId="3D3687F0" w:rsidR="00790DAE" w:rsidRDefault="007765E9" w:rsidP="00EE678F">
      <w:pPr>
        <w:widowControl w:val="0"/>
        <w:tabs>
          <w:tab w:val="left" w:pos="0"/>
          <w:tab w:val="left" w:pos="666"/>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lang w:eastAsia="en-GB"/>
        </w:rPr>
      </w:pPr>
      <w:r w:rsidRPr="00575C42">
        <w:rPr>
          <w:rFonts w:ascii="Arial" w:hAnsi="Arial" w:cs="Arial"/>
          <w:color w:val="000000"/>
          <w:lang w:eastAsia="en-GB"/>
        </w:rPr>
        <w:t>Through personal example, open commitment and clear action, ensure diversity is positively valued, resulting in equal access and treatment in employment, service delivery and communications.</w:t>
      </w:r>
      <w:r w:rsidR="006847A3">
        <w:rPr>
          <w:rFonts w:ascii="Arial" w:hAnsi="Arial" w:cs="Arial"/>
          <w:color w:val="000000"/>
          <w:lang w:eastAsia="en-GB"/>
        </w:rPr>
        <w:t xml:space="preserve"> </w:t>
      </w:r>
    </w:p>
    <w:p w14:paraId="5D975321" w14:textId="77777777" w:rsidR="0009251A" w:rsidRDefault="0009251A" w:rsidP="00EE678F">
      <w:pPr>
        <w:widowControl w:val="0"/>
        <w:tabs>
          <w:tab w:val="left" w:pos="0"/>
          <w:tab w:val="left" w:pos="666"/>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color w:val="000000"/>
          <w:lang w:eastAsia="en-GB"/>
        </w:rPr>
      </w:pPr>
    </w:p>
    <w:p w14:paraId="3A770BAA" w14:textId="27A80CE0" w:rsidR="0009251A" w:rsidRPr="0009251A" w:rsidRDefault="0009251A" w:rsidP="0009251A">
      <w:pPr>
        <w:pStyle w:val="yiv4215624850msonormal"/>
        <w:shd w:val="clear" w:color="auto" w:fill="FFFFFF"/>
        <w:spacing w:before="0" w:beforeAutospacing="0" w:after="0" w:afterAutospacing="0"/>
        <w:jc w:val="both"/>
        <w:rPr>
          <w:rFonts w:ascii="Arial" w:hAnsi="Arial" w:cs="Arial"/>
        </w:rPr>
      </w:pPr>
      <w:r w:rsidRPr="002224A5">
        <w:rPr>
          <w:rFonts w:ascii="Arial" w:hAnsi="Arial" w:cs="Arial"/>
        </w:rPr>
        <w:t>This role profile lists key responsibilities and is not exhaustive.  It may be reviewed from time-to-time in accordance with the needs of the service.</w:t>
      </w:r>
    </w:p>
    <w:p w14:paraId="42C8CFEB" w14:textId="77777777" w:rsidR="007765E9" w:rsidRPr="00575C42" w:rsidRDefault="007765E9" w:rsidP="00EE678F">
      <w:pPr>
        <w:widowControl w:val="0"/>
        <w:autoSpaceDE w:val="0"/>
        <w:autoSpaceDN w:val="0"/>
        <w:adjustRightInd w:val="0"/>
        <w:rPr>
          <w:rFonts w:ascii="Arial" w:hAnsi="Arial" w:cs="Arial"/>
          <w:b/>
          <w:bCs/>
        </w:rPr>
      </w:pPr>
    </w:p>
    <w:p w14:paraId="2CDD402A" w14:textId="3CEBB171" w:rsidR="007765E9" w:rsidRDefault="007765E9" w:rsidP="00C62DDA">
      <w:pPr>
        <w:widowControl w:val="0"/>
        <w:autoSpaceDE w:val="0"/>
        <w:autoSpaceDN w:val="0"/>
        <w:adjustRightInd w:val="0"/>
        <w:jc w:val="both"/>
        <w:rPr>
          <w:rFonts w:ascii="Arial" w:hAnsi="Arial" w:cs="Arial"/>
          <w:b/>
          <w:bCs/>
        </w:rPr>
      </w:pPr>
      <w:r w:rsidRPr="00531EE2">
        <w:rPr>
          <w:rFonts w:ascii="Arial" w:hAnsi="Arial" w:cs="Arial"/>
          <w:b/>
          <w:bCs/>
        </w:rPr>
        <w:t xml:space="preserve">Where the </w:t>
      </w:r>
      <w:r w:rsidR="00790DAE" w:rsidRPr="00531EE2">
        <w:rPr>
          <w:rFonts w:ascii="Arial" w:hAnsi="Arial" w:cs="Arial"/>
          <w:b/>
          <w:bCs/>
        </w:rPr>
        <w:t>role holder</w:t>
      </w:r>
      <w:r w:rsidRPr="00531EE2">
        <w:rPr>
          <w:rFonts w:ascii="Arial" w:hAnsi="Arial" w:cs="Arial"/>
          <w:b/>
          <w:bCs/>
        </w:rPr>
        <w:t xml:space="preserve"> is </w:t>
      </w:r>
      <w:r w:rsidR="00790DAE" w:rsidRPr="00531EE2">
        <w:rPr>
          <w:rFonts w:ascii="Arial" w:hAnsi="Arial" w:cs="Arial"/>
          <w:b/>
          <w:bCs/>
        </w:rPr>
        <w:t>disabled,</w:t>
      </w:r>
      <w:r w:rsidRPr="00531EE2">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w:t>
      </w:r>
    </w:p>
    <w:p w14:paraId="76FE0744" w14:textId="0A69A8BA" w:rsidR="006847A3" w:rsidRDefault="006847A3" w:rsidP="00C62DDA">
      <w:pPr>
        <w:widowControl w:val="0"/>
        <w:autoSpaceDE w:val="0"/>
        <w:autoSpaceDN w:val="0"/>
        <w:adjustRightInd w:val="0"/>
        <w:jc w:val="both"/>
        <w:rPr>
          <w:rFonts w:ascii="Arial" w:hAnsi="Arial" w:cs="Arial"/>
          <w:b/>
          <w:bCs/>
        </w:rPr>
      </w:pPr>
    </w:p>
    <w:p w14:paraId="740C9AD4" w14:textId="77777777" w:rsidR="006847A3" w:rsidRDefault="006847A3" w:rsidP="00C62DDA">
      <w:pPr>
        <w:pStyle w:val="yiv4215624850msonormal"/>
        <w:shd w:val="clear" w:color="auto" w:fill="FFFFFF"/>
        <w:spacing w:before="0" w:beforeAutospacing="0" w:after="0" w:afterAutospacing="0"/>
        <w:jc w:val="both"/>
        <w:rPr>
          <w:color w:val="000000"/>
          <w:sz w:val="22"/>
          <w:szCs w:val="22"/>
        </w:rPr>
      </w:pPr>
    </w:p>
    <w:p w14:paraId="5BE5CEA0" w14:textId="77777777" w:rsidR="00790DAE" w:rsidRPr="002224A5" w:rsidRDefault="00790DAE" w:rsidP="00C62DDA">
      <w:pPr>
        <w:pStyle w:val="yiv4215624850msonormal"/>
        <w:shd w:val="clear" w:color="auto" w:fill="FFFFFF"/>
        <w:spacing w:before="0" w:beforeAutospacing="0" w:after="0" w:afterAutospacing="0"/>
        <w:jc w:val="both"/>
        <w:rPr>
          <w:rFonts w:ascii="Arial" w:hAnsi="Arial" w:cs="Arial"/>
          <w:szCs w:val="22"/>
        </w:rPr>
      </w:pPr>
    </w:p>
    <w:p w14:paraId="6E500560" w14:textId="77777777" w:rsidR="002224A5" w:rsidRPr="002224A5" w:rsidRDefault="002224A5" w:rsidP="00C62DDA">
      <w:pPr>
        <w:pStyle w:val="yiv4215624850msonormal"/>
        <w:shd w:val="clear" w:color="auto" w:fill="FFFFFF"/>
        <w:spacing w:before="0" w:beforeAutospacing="0" w:after="0" w:afterAutospacing="0"/>
        <w:jc w:val="both"/>
        <w:rPr>
          <w:rFonts w:ascii="Arial" w:hAnsi="Arial" w:cs="Arial"/>
          <w:szCs w:val="22"/>
        </w:rPr>
      </w:pPr>
    </w:p>
    <w:p w14:paraId="75B62006" w14:textId="7B975846" w:rsidR="006847A3" w:rsidRPr="002224A5" w:rsidRDefault="006847A3" w:rsidP="00EE678F">
      <w:pPr>
        <w:widowControl w:val="0"/>
        <w:autoSpaceDE w:val="0"/>
        <w:autoSpaceDN w:val="0"/>
        <w:adjustRightInd w:val="0"/>
        <w:jc w:val="both"/>
        <w:rPr>
          <w:rFonts w:ascii="Arial" w:hAnsi="Arial" w:cs="Arial"/>
          <w:sz w:val="28"/>
        </w:rPr>
      </w:pPr>
    </w:p>
    <w:p w14:paraId="3EF36446" w14:textId="24D09A1A" w:rsidR="007765E9" w:rsidRPr="004B47DD" w:rsidRDefault="007765E9" w:rsidP="00D67478">
      <w:pPr>
        <w:rPr>
          <w:rFonts w:ascii="Arial" w:hAnsi="Arial" w:cs="Arial"/>
          <w:b/>
          <w:u w:val="single"/>
          <w:lang w:eastAsia="en-GB"/>
        </w:rPr>
      </w:pPr>
      <w:r w:rsidRPr="00D66208">
        <w:rPr>
          <w:rFonts w:ascii="Arial" w:hAnsi="Arial" w:cs="Arial"/>
          <w:b/>
          <w:sz w:val="28"/>
        </w:rPr>
        <w:br w:type="page"/>
      </w:r>
      <w:r w:rsidR="00AC12B9">
        <w:rPr>
          <w:rFonts w:ascii="Arial" w:hAnsi="Arial" w:cs="Arial"/>
          <w:b/>
          <w:u w:val="single"/>
        </w:rPr>
        <w:lastRenderedPageBreak/>
        <w:t>Behaviours, skills and technical requirements</w:t>
      </w:r>
    </w:p>
    <w:p w14:paraId="1A5AA32E" w14:textId="77777777" w:rsidR="007765E9" w:rsidRPr="004B47DD" w:rsidRDefault="007765E9" w:rsidP="00D67478">
      <w:pPr>
        <w:rPr>
          <w:rFonts w:ascii="Arial" w:hAnsi="Arial" w:cs="Arial"/>
          <w:b/>
          <w:u w:val="single"/>
          <w:lang w:eastAsia="en-GB"/>
        </w:rPr>
      </w:pPr>
    </w:p>
    <w:p w14:paraId="2232D5B5" w14:textId="77777777" w:rsidR="007765E9" w:rsidRPr="004B47DD" w:rsidRDefault="007765E9" w:rsidP="00D67478">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lang w:eastAsia="en-GB"/>
        </w:rPr>
      </w:pPr>
      <w:r w:rsidRPr="004B47DD">
        <w:rPr>
          <w:rFonts w:ascii="Arial" w:hAnsi="Arial" w:cs="Arial"/>
          <w:b/>
          <w:lang w:eastAsia="en-GB"/>
        </w:rPr>
        <w:t xml:space="preserve">Behavioural Competencies </w:t>
      </w:r>
    </w:p>
    <w:p w14:paraId="133D4ADC" w14:textId="77777777" w:rsidR="007765E9" w:rsidRDefault="007765E9" w:rsidP="00D67478">
      <w:pPr>
        <w:rPr>
          <w:rFonts w:ascii="Arial" w:hAnsi="Arial" w:cs="Arial"/>
        </w:rPr>
      </w:pPr>
    </w:p>
    <w:p w14:paraId="0F164354" w14:textId="7CA94E07" w:rsidR="008B4010" w:rsidRPr="004B47DD" w:rsidRDefault="008B4010" w:rsidP="00D67478">
      <w:pPr>
        <w:rPr>
          <w:rFonts w:ascii="Arial" w:hAnsi="Arial" w:cs="Arial"/>
        </w:rPr>
      </w:pPr>
      <w:r>
        <w:rPr>
          <w:rFonts w:ascii="Arial" w:hAnsi="Arial" w:cs="Arial"/>
        </w:rPr>
        <w:t xml:space="preserve">Our Manchester Values </w:t>
      </w:r>
    </w:p>
    <w:p w14:paraId="116D2513" w14:textId="77777777" w:rsidR="008B4010" w:rsidRDefault="008B4010" w:rsidP="008B4010">
      <w:pPr>
        <w:numPr>
          <w:ilvl w:val="0"/>
          <w:numId w:val="10"/>
        </w:numPr>
        <w:shd w:val="clear" w:color="auto" w:fill="FFFFFF"/>
        <w:spacing w:before="100" w:beforeAutospacing="1" w:after="100" w:afterAutospacing="1"/>
        <w:rPr>
          <w:rFonts w:ascii="Arial" w:hAnsi="Arial" w:cs="Arial"/>
          <w:color w:val="222222"/>
          <w:lang w:eastAsia="en-GB"/>
        </w:rPr>
      </w:pPr>
      <w:r>
        <w:rPr>
          <w:rFonts w:ascii="Arial" w:hAnsi="Arial" w:cs="Arial"/>
          <w:color w:val="222222"/>
        </w:rPr>
        <w:t>We are proud and passionate about Manchester</w:t>
      </w:r>
    </w:p>
    <w:p w14:paraId="23341402" w14:textId="77777777" w:rsidR="008B4010" w:rsidRDefault="008B4010" w:rsidP="008B4010">
      <w:pPr>
        <w:numPr>
          <w:ilvl w:val="0"/>
          <w:numId w:val="10"/>
        </w:numPr>
        <w:rPr>
          <w:sz w:val="22"/>
          <w:szCs w:val="22"/>
        </w:rPr>
      </w:pPr>
      <w:r>
        <w:rPr>
          <w:rFonts w:ascii="Arial" w:hAnsi="Arial" w:cs="Arial"/>
        </w:rPr>
        <w:t xml:space="preserve">We take time to listen and understand </w:t>
      </w:r>
    </w:p>
    <w:p w14:paraId="1FF05CDB" w14:textId="77777777" w:rsidR="008B4010" w:rsidRDefault="008B4010" w:rsidP="008B4010">
      <w:pPr>
        <w:numPr>
          <w:ilvl w:val="0"/>
          <w:numId w:val="10"/>
        </w:numPr>
        <w:rPr>
          <w:rFonts w:ascii="Calibri" w:hAnsi="Calibri"/>
        </w:rPr>
      </w:pPr>
      <w:r>
        <w:rPr>
          <w:rFonts w:ascii="Arial" w:hAnsi="Arial" w:cs="Arial"/>
        </w:rPr>
        <w:t xml:space="preserve">We ‘own it’ and we’re not afraid to try new things  </w:t>
      </w:r>
    </w:p>
    <w:p w14:paraId="63270603" w14:textId="77777777" w:rsidR="008B4010" w:rsidRDefault="008B4010" w:rsidP="008B4010">
      <w:pPr>
        <w:numPr>
          <w:ilvl w:val="0"/>
          <w:numId w:val="10"/>
        </w:numPr>
      </w:pPr>
      <w:r>
        <w:rPr>
          <w:rFonts w:ascii="Arial" w:hAnsi="Arial" w:cs="Arial"/>
        </w:rPr>
        <w:t>We work together and trust each other</w:t>
      </w:r>
    </w:p>
    <w:p w14:paraId="6B1E93BA" w14:textId="77777777" w:rsidR="008B4010" w:rsidRDefault="008B4010" w:rsidP="008B4010">
      <w:pPr>
        <w:numPr>
          <w:ilvl w:val="0"/>
          <w:numId w:val="10"/>
        </w:numPr>
      </w:pPr>
      <w:r>
        <w:rPr>
          <w:rFonts w:ascii="Arial" w:hAnsi="Arial" w:cs="Arial"/>
          <w:color w:val="000000"/>
        </w:rPr>
        <w:t>We show that we value our differences and treat people fairly</w:t>
      </w:r>
    </w:p>
    <w:p w14:paraId="205EC0A8" w14:textId="77777777" w:rsidR="007765E9" w:rsidRPr="00D67478" w:rsidRDefault="007765E9" w:rsidP="008014BD">
      <w:pPr>
        <w:ind w:left="360"/>
        <w:rPr>
          <w:rFonts w:ascii="Arial" w:hAnsi="Arial" w:cs="Arial"/>
          <w:b/>
        </w:rPr>
      </w:pPr>
    </w:p>
    <w:p w14:paraId="6E11AA06" w14:textId="77777777" w:rsidR="007765E9" w:rsidRPr="00D67478" w:rsidRDefault="007765E9" w:rsidP="008014BD">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D67478">
        <w:rPr>
          <w:rFonts w:ascii="Arial" w:hAnsi="Arial" w:cs="Arial"/>
          <w:b/>
        </w:rPr>
        <w:t>Generic Skills</w:t>
      </w:r>
    </w:p>
    <w:p w14:paraId="36B4937A" w14:textId="77777777" w:rsidR="007765E9" w:rsidRPr="00D67478" w:rsidRDefault="007765E9" w:rsidP="008014BD">
      <w:pPr>
        <w:rPr>
          <w:rFonts w:ascii="Arial" w:hAnsi="Arial" w:cs="Arial"/>
        </w:rPr>
      </w:pPr>
    </w:p>
    <w:p w14:paraId="6AF11E81" w14:textId="77777777" w:rsidR="000412CC" w:rsidRPr="000412CC" w:rsidRDefault="000412CC" w:rsidP="000412CC">
      <w:pPr>
        <w:numPr>
          <w:ilvl w:val="0"/>
          <w:numId w:val="4"/>
        </w:numPr>
        <w:jc w:val="both"/>
        <w:rPr>
          <w:rFonts w:ascii="Arial" w:hAnsi="Arial" w:cs="Arial"/>
          <w:bCs/>
        </w:rPr>
      </w:pPr>
      <w:r w:rsidRPr="000412CC">
        <w:rPr>
          <w:rFonts w:ascii="Arial" w:hAnsi="Arial" w:cs="Arial"/>
          <w:b/>
        </w:rPr>
        <w:t>Partnership and collaborative working:</w:t>
      </w:r>
      <w:r w:rsidRPr="000412CC">
        <w:t xml:space="preserve"> </w:t>
      </w:r>
      <w:r w:rsidRPr="000412CC">
        <w:rPr>
          <w:rFonts w:ascii="Arial" w:hAnsi="Arial" w:cs="Arial"/>
          <w:bCs/>
        </w:rPr>
        <w:t xml:space="preserve">Extensive experience of working in partnership with and influencing senior Programme, Project and business stakeholders including the management of external suppliers and strategic partners. </w:t>
      </w:r>
    </w:p>
    <w:p w14:paraId="3F2C3585" w14:textId="77777777" w:rsidR="000412CC" w:rsidRPr="000412CC" w:rsidRDefault="000412CC" w:rsidP="000412CC">
      <w:pPr>
        <w:numPr>
          <w:ilvl w:val="0"/>
          <w:numId w:val="4"/>
        </w:numPr>
        <w:rPr>
          <w:rFonts w:ascii="Arial" w:hAnsi="Arial" w:cs="Arial"/>
        </w:rPr>
      </w:pPr>
      <w:r w:rsidRPr="000412CC">
        <w:rPr>
          <w:rFonts w:ascii="Arial" w:hAnsi="Arial" w:cs="Arial"/>
          <w:b/>
        </w:rPr>
        <w:t>Planning and Organising:</w:t>
      </w:r>
      <w:r w:rsidRPr="000412CC">
        <w:rPr>
          <w:rFonts w:ascii="Arial" w:hAnsi="Arial" w:cs="Arial"/>
        </w:rPr>
        <w:t xml:space="preserve"> </w:t>
      </w:r>
      <w:bookmarkStart w:id="0" w:name="_Hlk158389955"/>
      <w:r w:rsidRPr="000412CC">
        <w:rPr>
          <w:rFonts w:ascii="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bookmarkEnd w:id="0"/>
    <w:p w14:paraId="1E0E167F" w14:textId="77777777" w:rsidR="000412CC" w:rsidRPr="000412CC" w:rsidRDefault="000412CC" w:rsidP="000412CC">
      <w:pPr>
        <w:numPr>
          <w:ilvl w:val="0"/>
          <w:numId w:val="4"/>
        </w:numPr>
        <w:jc w:val="both"/>
        <w:rPr>
          <w:rFonts w:ascii="Arial" w:hAnsi="Arial" w:cs="Arial"/>
        </w:rPr>
      </w:pPr>
      <w:r w:rsidRPr="000412CC">
        <w:rPr>
          <w:rFonts w:ascii="Arial" w:hAnsi="Arial" w:cs="Arial"/>
          <w:b/>
        </w:rPr>
        <w:t xml:space="preserve">Financial Management: </w:t>
      </w:r>
      <w:r w:rsidRPr="000412CC">
        <w:rPr>
          <w:rFonts w:ascii="Arial" w:hAnsi="Arial" w:cs="Arial"/>
          <w:bCs/>
        </w:rPr>
        <w:t>Ability to plans forecast and monitor expenditure against budget, investigates variances and takes timely action to address significant deviations.</w:t>
      </w:r>
    </w:p>
    <w:p w14:paraId="1D81BE2F" w14:textId="77777777" w:rsidR="000412CC" w:rsidRPr="000412CC" w:rsidRDefault="000412CC" w:rsidP="000412CC">
      <w:pPr>
        <w:numPr>
          <w:ilvl w:val="0"/>
          <w:numId w:val="4"/>
        </w:numPr>
        <w:jc w:val="both"/>
        <w:rPr>
          <w:rFonts w:ascii="Arial" w:hAnsi="Arial" w:cs="Arial"/>
          <w:bCs/>
        </w:rPr>
      </w:pPr>
      <w:r w:rsidRPr="000412CC">
        <w:rPr>
          <w:rFonts w:ascii="Arial" w:hAnsi="Arial" w:cs="Arial"/>
          <w:b/>
        </w:rPr>
        <w:t xml:space="preserve">People Management: </w:t>
      </w:r>
      <w:r w:rsidRPr="000412CC">
        <w:rPr>
          <w:rFonts w:ascii="Arial" w:hAnsi="Arial" w:cs="Arial"/>
          <w:bCs/>
        </w:rPr>
        <w:t xml:space="preserve">Can demonstrate how they and colleagues contribute to the vision and objectives of the organisation and how this defines their team and personal objectives; Ensures that good performance is recognised and rewarded and that poor performance is tackled.  </w:t>
      </w:r>
    </w:p>
    <w:p w14:paraId="1569E5D2" w14:textId="77777777" w:rsidR="000412CC" w:rsidRPr="000412CC" w:rsidRDefault="000412CC" w:rsidP="000412CC">
      <w:pPr>
        <w:pStyle w:val="ListParagraph"/>
        <w:numPr>
          <w:ilvl w:val="0"/>
          <w:numId w:val="4"/>
        </w:numPr>
        <w:rPr>
          <w:rFonts w:ascii="Arial" w:hAnsi="Arial" w:cs="Arial"/>
        </w:rPr>
      </w:pPr>
      <w:r w:rsidRPr="000412CC">
        <w:rPr>
          <w:rFonts w:ascii="Arial" w:hAnsi="Arial" w:cs="Arial"/>
          <w:b/>
        </w:rPr>
        <w:t>Communication Skills:</w:t>
      </w:r>
      <w:r w:rsidRPr="000412CC">
        <w:rPr>
          <w:rFonts w:ascii="Arial" w:hAnsi="Arial" w:cs="Arial"/>
        </w:rPr>
        <w:t xml:space="preserve"> Writes convincingly and clearly, succinctly and correctly, avoids the unnecessary use of jargon or complicated language; writes in a </w:t>
      </w:r>
      <w:proofErr w:type="spellStart"/>
      <w:r w:rsidRPr="000412CC">
        <w:rPr>
          <w:rFonts w:ascii="Arial" w:hAnsi="Arial" w:cs="Arial"/>
        </w:rPr>
        <w:t>well structured</w:t>
      </w:r>
      <w:proofErr w:type="spellEnd"/>
      <w:r w:rsidRPr="000412CC">
        <w:rPr>
          <w:rFonts w:ascii="Arial" w:hAnsi="Arial" w:cs="Arial"/>
        </w:rPr>
        <w:t xml:space="preserve"> and logical way and structures information to meet the needs and understanding of the intended audience.</w:t>
      </w:r>
    </w:p>
    <w:p w14:paraId="2BA2C5E7" w14:textId="77777777" w:rsidR="007765E9" w:rsidRPr="00D67478" w:rsidRDefault="007765E9" w:rsidP="001940CF">
      <w:pPr>
        <w:ind w:left="360"/>
        <w:rPr>
          <w:rFonts w:ascii="Arial" w:hAnsi="Arial" w:cs="Arial"/>
        </w:rPr>
      </w:pPr>
    </w:p>
    <w:p w14:paraId="1E8EE877" w14:textId="77777777" w:rsidR="007765E9" w:rsidRPr="00D67478" w:rsidRDefault="007765E9" w:rsidP="008014BD">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D67478">
        <w:rPr>
          <w:rFonts w:ascii="Arial" w:hAnsi="Arial" w:cs="Arial"/>
          <w:b/>
        </w:rPr>
        <w:t>Technical requirements (Role Specific)</w:t>
      </w:r>
    </w:p>
    <w:p w14:paraId="6B78E3E3" w14:textId="77777777" w:rsidR="007765E9" w:rsidRPr="00D67478" w:rsidRDefault="007765E9" w:rsidP="008014BD">
      <w:pPr>
        <w:rPr>
          <w:rFonts w:ascii="Arial" w:hAnsi="Arial" w:cs="Arial"/>
          <w:color w:val="000000"/>
        </w:rPr>
      </w:pPr>
    </w:p>
    <w:p w14:paraId="09EE0AC3" w14:textId="0B3D73E8" w:rsidR="00F52329" w:rsidRPr="00F52329" w:rsidRDefault="00F52329" w:rsidP="00C62DDA">
      <w:pPr>
        <w:numPr>
          <w:ilvl w:val="0"/>
          <w:numId w:val="5"/>
        </w:numPr>
        <w:jc w:val="both"/>
        <w:rPr>
          <w:rFonts w:ascii="Arial" w:hAnsi="Arial" w:cs="Arial"/>
        </w:rPr>
      </w:pPr>
      <w:r w:rsidRPr="00F52329">
        <w:rPr>
          <w:rFonts w:ascii="Arial" w:hAnsi="Arial" w:cs="Arial"/>
        </w:rPr>
        <w:t xml:space="preserve">Knowledge of the </w:t>
      </w:r>
      <w:r>
        <w:rPr>
          <w:rFonts w:ascii="Arial" w:hAnsi="Arial" w:cs="Arial"/>
        </w:rPr>
        <w:t xml:space="preserve">Local Authority </w:t>
      </w:r>
      <w:r w:rsidRPr="00F52329">
        <w:rPr>
          <w:rFonts w:ascii="Arial" w:hAnsi="Arial" w:cs="Arial"/>
        </w:rPr>
        <w:t>Social Housing and awareness of its regulations</w:t>
      </w:r>
      <w:r>
        <w:rPr>
          <w:rFonts w:ascii="Arial" w:hAnsi="Arial" w:cs="Arial"/>
        </w:rPr>
        <w:t>.</w:t>
      </w:r>
    </w:p>
    <w:p w14:paraId="0C1F90B7" w14:textId="77777777" w:rsidR="00F52329" w:rsidRPr="00F52329" w:rsidRDefault="00F52329" w:rsidP="00C62DDA">
      <w:pPr>
        <w:numPr>
          <w:ilvl w:val="0"/>
          <w:numId w:val="5"/>
        </w:numPr>
        <w:jc w:val="both"/>
        <w:rPr>
          <w:rFonts w:ascii="Arial" w:hAnsi="Arial" w:cs="Arial"/>
        </w:rPr>
      </w:pPr>
      <w:r w:rsidRPr="00F52329">
        <w:rPr>
          <w:rFonts w:ascii="Arial" w:hAnsi="Arial" w:cs="Arial"/>
        </w:rPr>
        <w:t>A demonstrable knowledge of building construction, building standards, planning regulations, regulatory standards, health &amp; safety and other legislation relevant to asset management.</w:t>
      </w:r>
    </w:p>
    <w:p w14:paraId="32E953F9" w14:textId="3B0213AE" w:rsidR="00F52329" w:rsidRPr="00F52329" w:rsidRDefault="00F52329" w:rsidP="00C62DDA">
      <w:pPr>
        <w:numPr>
          <w:ilvl w:val="0"/>
          <w:numId w:val="5"/>
        </w:numPr>
        <w:jc w:val="both"/>
        <w:rPr>
          <w:rFonts w:ascii="Arial" w:hAnsi="Arial" w:cs="Arial"/>
        </w:rPr>
      </w:pPr>
      <w:r w:rsidRPr="00F52329">
        <w:rPr>
          <w:rFonts w:ascii="Arial" w:hAnsi="Arial" w:cs="Arial"/>
        </w:rPr>
        <w:t xml:space="preserve">Knowledge of effective professional surveying service for </w:t>
      </w:r>
      <w:r w:rsidR="00B24918">
        <w:rPr>
          <w:rFonts w:ascii="Arial" w:hAnsi="Arial" w:cs="Arial"/>
        </w:rPr>
        <w:t>major</w:t>
      </w:r>
      <w:r w:rsidRPr="00F52329">
        <w:rPr>
          <w:rFonts w:ascii="Arial" w:hAnsi="Arial" w:cs="Arial"/>
        </w:rPr>
        <w:t xml:space="preserve"> repairs, </w:t>
      </w:r>
      <w:r w:rsidR="00B24918">
        <w:rPr>
          <w:rFonts w:ascii="Arial" w:hAnsi="Arial" w:cs="Arial"/>
        </w:rPr>
        <w:t>minor planned works</w:t>
      </w:r>
      <w:r w:rsidRPr="00F52329">
        <w:rPr>
          <w:rFonts w:ascii="Arial" w:hAnsi="Arial" w:cs="Arial"/>
        </w:rPr>
        <w:t xml:space="preserve"> and </w:t>
      </w:r>
      <w:r w:rsidR="00A0438A">
        <w:rPr>
          <w:rFonts w:ascii="Arial" w:hAnsi="Arial" w:cs="Arial"/>
        </w:rPr>
        <w:t xml:space="preserve">legal </w:t>
      </w:r>
      <w:r w:rsidR="00B24918">
        <w:rPr>
          <w:rFonts w:ascii="Arial" w:hAnsi="Arial" w:cs="Arial"/>
        </w:rPr>
        <w:t>housing disrepair</w:t>
      </w:r>
      <w:r w:rsidRPr="00F52329">
        <w:rPr>
          <w:rFonts w:ascii="Arial" w:hAnsi="Arial" w:cs="Arial"/>
        </w:rPr>
        <w:t>.</w:t>
      </w:r>
    </w:p>
    <w:p w14:paraId="3C4751AC" w14:textId="77777777" w:rsidR="00F52329" w:rsidRPr="00F52329" w:rsidRDefault="00F52329" w:rsidP="00C62DDA">
      <w:pPr>
        <w:numPr>
          <w:ilvl w:val="0"/>
          <w:numId w:val="5"/>
        </w:numPr>
        <w:jc w:val="both"/>
        <w:rPr>
          <w:rFonts w:ascii="Arial" w:hAnsi="Arial" w:cs="Arial"/>
        </w:rPr>
      </w:pPr>
      <w:r w:rsidRPr="00F52329">
        <w:rPr>
          <w:rFonts w:ascii="Arial" w:hAnsi="Arial" w:cs="Arial"/>
        </w:rPr>
        <w:t>Understanding of data management and Intermediate level of experience in Microsoft Excel, Word and PowerPoint IT systems.</w:t>
      </w:r>
    </w:p>
    <w:p w14:paraId="18E77698" w14:textId="74550C75" w:rsidR="00F52329" w:rsidRPr="00F52329" w:rsidRDefault="00F52329" w:rsidP="00C62DDA">
      <w:pPr>
        <w:numPr>
          <w:ilvl w:val="0"/>
          <w:numId w:val="5"/>
        </w:numPr>
        <w:jc w:val="both"/>
        <w:rPr>
          <w:rFonts w:ascii="Arial" w:hAnsi="Arial" w:cs="Arial"/>
        </w:rPr>
      </w:pPr>
      <w:r w:rsidRPr="00F52329">
        <w:rPr>
          <w:rFonts w:ascii="Arial" w:hAnsi="Arial" w:cs="Arial"/>
        </w:rPr>
        <w:t>Management of small projects and an understanding of CDM.</w:t>
      </w:r>
    </w:p>
    <w:p w14:paraId="3027BE5A" w14:textId="143DBC6D" w:rsidR="00685835" w:rsidRPr="00C62DDA" w:rsidRDefault="00685835" w:rsidP="00C62DDA">
      <w:pPr>
        <w:numPr>
          <w:ilvl w:val="0"/>
          <w:numId w:val="5"/>
        </w:numPr>
        <w:jc w:val="both"/>
        <w:rPr>
          <w:rFonts w:ascii="Arial" w:hAnsi="Arial" w:cs="Arial"/>
        </w:rPr>
      </w:pPr>
      <w:r w:rsidRPr="00C62DDA">
        <w:rPr>
          <w:rFonts w:ascii="Arial" w:hAnsi="Arial" w:cs="Arial"/>
        </w:rPr>
        <w:t xml:space="preserve">An understanding of </w:t>
      </w:r>
      <w:r w:rsidR="00C62DDA">
        <w:rPr>
          <w:rFonts w:ascii="Arial" w:hAnsi="Arial" w:cs="Arial"/>
        </w:rPr>
        <w:t>working with</w:t>
      </w:r>
      <w:r w:rsidRPr="00C62DDA">
        <w:rPr>
          <w:rFonts w:ascii="Arial" w:hAnsi="Arial" w:cs="Arial"/>
        </w:rPr>
        <w:t xml:space="preserve"> in-house direct labour organisations.</w:t>
      </w:r>
    </w:p>
    <w:p w14:paraId="10135A00" w14:textId="66FF1A71" w:rsidR="00AC12B9" w:rsidRPr="00AC12B9" w:rsidRDefault="00AC12B9" w:rsidP="00C62DDA">
      <w:pPr>
        <w:numPr>
          <w:ilvl w:val="0"/>
          <w:numId w:val="5"/>
        </w:numPr>
        <w:jc w:val="both"/>
        <w:rPr>
          <w:rFonts w:ascii="Arial" w:hAnsi="Arial" w:cs="Arial"/>
        </w:rPr>
      </w:pPr>
      <w:r>
        <w:rPr>
          <w:rFonts w:ascii="Arial" w:hAnsi="Arial" w:cs="Arial"/>
        </w:rPr>
        <w:lastRenderedPageBreak/>
        <w:t>The post holder will have a construction related qualification or equivalent demonstratable experience.</w:t>
      </w:r>
    </w:p>
    <w:sectPr w:rsidR="00AC12B9" w:rsidRPr="00AC12B9" w:rsidSect="005243B3">
      <w:headerReference w:type="default" r:id="rId10"/>
      <w:footerReference w:type="default" r:id="rId11"/>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6DEB" w14:textId="77777777" w:rsidR="003B42F8" w:rsidRDefault="003B42F8" w:rsidP="00977FAA">
      <w:r>
        <w:separator/>
      </w:r>
    </w:p>
  </w:endnote>
  <w:endnote w:type="continuationSeparator" w:id="0">
    <w:p w14:paraId="497BDEF6" w14:textId="77777777" w:rsidR="003B42F8" w:rsidRDefault="003B42F8" w:rsidP="0097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1DBC" w14:textId="77777777" w:rsidR="007765E9" w:rsidRPr="00977FAA" w:rsidRDefault="007765E9" w:rsidP="00977FAA">
    <w:pPr>
      <w:pStyle w:val="Footer"/>
      <w:jc w:val="right"/>
      <w:rPr>
        <w:rFonts w:ascii="Tahoma" w:hAnsi="Tahoma" w:cs="Tahoma"/>
        <w:b/>
        <w:sz w:val="20"/>
        <w:szCs w:val="20"/>
      </w:rPr>
    </w:pPr>
    <w:r w:rsidRPr="00977FAA">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B374" w14:textId="77777777" w:rsidR="003B42F8" w:rsidRDefault="003B42F8" w:rsidP="00977FAA">
      <w:r>
        <w:separator/>
      </w:r>
    </w:p>
  </w:footnote>
  <w:footnote w:type="continuationSeparator" w:id="0">
    <w:p w14:paraId="23DDA2F7" w14:textId="77777777" w:rsidR="003B42F8" w:rsidRDefault="003B42F8" w:rsidP="0097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CA6B" w14:textId="77777777" w:rsidR="007765E9" w:rsidRDefault="00B76E21" w:rsidP="00977FAA">
    <w:pPr>
      <w:pStyle w:val="Header"/>
      <w:jc w:val="right"/>
    </w:pPr>
    <w:r>
      <w:rPr>
        <w:noProof/>
        <w:lang w:eastAsia="en-GB"/>
      </w:rPr>
      <w:drawing>
        <wp:inline distT="0" distB="0" distL="0" distR="0" wp14:anchorId="415B590F" wp14:editId="68747781">
          <wp:extent cx="2073275" cy="414655"/>
          <wp:effectExtent l="0" t="0" r="3175" b="4445"/>
          <wp:docPr id="1" name="Picture 1" descr="http://www.mcc/comms/downloads/::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c/comms/downloads/::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3275" cy="414655"/>
                  </a:xfrm>
                  <a:prstGeom prst="rect">
                    <a:avLst/>
                  </a:prstGeom>
                  <a:noFill/>
                  <a:ln>
                    <a:noFill/>
                  </a:ln>
                </pic:spPr>
              </pic:pic>
            </a:graphicData>
          </a:graphic>
        </wp:inline>
      </w:drawing>
    </w:r>
  </w:p>
  <w:p w14:paraId="0BC15114" w14:textId="77777777" w:rsidR="007765E9" w:rsidRPr="00977FAA" w:rsidRDefault="007765E9" w:rsidP="00977F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0030"/>
    <w:multiLevelType w:val="hybridMultilevel"/>
    <w:tmpl w:val="70FE6496"/>
    <w:lvl w:ilvl="0" w:tplc="21A88A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81B46"/>
    <w:multiLevelType w:val="hybridMultilevel"/>
    <w:tmpl w:val="EC1A47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C6D36"/>
    <w:multiLevelType w:val="hybridMultilevel"/>
    <w:tmpl w:val="14A8D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B19F8"/>
    <w:multiLevelType w:val="hybridMultilevel"/>
    <w:tmpl w:val="E57EB1E4"/>
    <w:lvl w:ilvl="0" w:tplc="FF0282AA">
      <w:start w:val="1"/>
      <w:numFmt w:val="bullet"/>
      <w:lvlText w:val="•"/>
      <w:lvlJc w:val="left"/>
      <w:pPr>
        <w:tabs>
          <w:tab w:val="num" w:pos="720"/>
        </w:tabs>
        <w:ind w:left="720" w:hanging="360"/>
      </w:pPr>
      <w:rPr>
        <w:rFonts w:ascii="Times New Roman" w:hAnsi="Times New Roman" w:hint="default"/>
      </w:rPr>
    </w:lvl>
    <w:lvl w:ilvl="1" w:tplc="2E86229A" w:tentative="1">
      <w:start w:val="1"/>
      <w:numFmt w:val="bullet"/>
      <w:lvlText w:val="•"/>
      <w:lvlJc w:val="left"/>
      <w:pPr>
        <w:tabs>
          <w:tab w:val="num" w:pos="1440"/>
        </w:tabs>
        <w:ind w:left="1440" w:hanging="360"/>
      </w:pPr>
      <w:rPr>
        <w:rFonts w:ascii="Times New Roman" w:hAnsi="Times New Roman" w:hint="default"/>
      </w:rPr>
    </w:lvl>
    <w:lvl w:ilvl="2" w:tplc="D07A53D2" w:tentative="1">
      <w:start w:val="1"/>
      <w:numFmt w:val="bullet"/>
      <w:lvlText w:val="•"/>
      <w:lvlJc w:val="left"/>
      <w:pPr>
        <w:tabs>
          <w:tab w:val="num" w:pos="2160"/>
        </w:tabs>
        <w:ind w:left="2160" w:hanging="360"/>
      </w:pPr>
      <w:rPr>
        <w:rFonts w:ascii="Times New Roman" w:hAnsi="Times New Roman" w:hint="default"/>
      </w:rPr>
    </w:lvl>
    <w:lvl w:ilvl="3" w:tplc="00D66DC0" w:tentative="1">
      <w:start w:val="1"/>
      <w:numFmt w:val="bullet"/>
      <w:lvlText w:val="•"/>
      <w:lvlJc w:val="left"/>
      <w:pPr>
        <w:tabs>
          <w:tab w:val="num" w:pos="2880"/>
        </w:tabs>
        <w:ind w:left="2880" w:hanging="360"/>
      </w:pPr>
      <w:rPr>
        <w:rFonts w:ascii="Times New Roman" w:hAnsi="Times New Roman" w:hint="default"/>
      </w:rPr>
    </w:lvl>
    <w:lvl w:ilvl="4" w:tplc="BB38CA4C" w:tentative="1">
      <w:start w:val="1"/>
      <w:numFmt w:val="bullet"/>
      <w:lvlText w:val="•"/>
      <w:lvlJc w:val="left"/>
      <w:pPr>
        <w:tabs>
          <w:tab w:val="num" w:pos="3600"/>
        </w:tabs>
        <w:ind w:left="3600" w:hanging="360"/>
      </w:pPr>
      <w:rPr>
        <w:rFonts w:ascii="Times New Roman" w:hAnsi="Times New Roman" w:hint="default"/>
      </w:rPr>
    </w:lvl>
    <w:lvl w:ilvl="5" w:tplc="755CB18E" w:tentative="1">
      <w:start w:val="1"/>
      <w:numFmt w:val="bullet"/>
      <w:lvlText w:val="•"/>
      <w:lvlJc w:val="left"/>
      <w:pPr>
        <w:tabs>
          <w:tab w:val="num" w:pos="4320"/>
        </w:tabs>
        <w:ind w:left="4320" w:hanging="360"/>
      </w:pPr>
      <w:rPr>
        <w:rFonts w:ascii="Times New Roman" w:hAnsi="Times New Roman" w:hint="default"/>
      </w:rPr>
    </w:lvl>
    <w:lvl w:ilvl="6" w:tplc="10A28218" w:tentative="1">
      <w:start w:val="1"/>
      <w:numFmt w:val="bullet"/>
      <w:lvlText w:val="•"/>
      <w:lvlJc w:val="left"/>
      <w:pPr>
        <w:tabs>
          <w:tab w:val="num" w:pos="5040"/>
        </w:tabs>
        <w:ind w:left="5040" w:hanging="360"/>
      </w:pPr>
      <w:rPr>
        <w:rFonts w:ascii="Times New Roman" w:hAnsi="Times New Roman" w:hint="default"/>
      </w:rPr>
    </w:lvl>
    <w:lvl w:ilvl="7" w:tplc="655C01EA" w:tentative="1">
      <w:start w:val="1"/>
      <w:numFmt w:val="bullet"/>
      <w:lvlText w:val="•"/>
      <w:lvlJc w:val="left"/>
      <w:pPr>
        <w:tabs>
          <w:tab w:val="num" w:pos="5760"/>
        </w:tabs>
        <w:ind w:left="5760" w:hanging="360"/>
      </w:pPr>
      <w:rPr>
        <w:rFonts w:ascii="Times New Roman" w:hAnsi="Times New Roman" w:hint="default"/>
      </w:rPr>
    </w:lvl>
    <w:lvl w:ilvl="8" w:tplc="DD0E04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045A98"/>
    <w:multiLevelType w:val="hybridMultilevel"/>
    <w:tmpl w:val="F21EEC86"/>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57D6E"/>
    <w:multiLevelType w:val="hybridMultilevel"/>
    <w:tmpl w:val="59DE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72713"/>
    <w:multiLevelType w:val="hybridMultilevel"/>
    <w:tmpl w:val="72E6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943A2"/>
    <w:multiLevelType w:val="hybridMultilevel"/>
    <w:tmpl w:val="6C4638F2"/>
    <w:lvl w:ilvl="0" w:tplc="342CD21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9834E8"/>
    <w:multiLevelType w:val="hybridMultilevel"/>
    <w:tmpl w:val="DCF8D616"/>
    <w:lvl w:ilvl="0" w:tplc="342CD21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352F0"/>
    <w:multiLevelType w:val="hybridMultilevel"/>
    <w:tmpl w:val="107A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34FC3"/>
    <w:multiLevelType w:val="hybridMultilevel"/>
    <w:tmpl w:val="5132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2F66"/>
    <w:multiLevelType w:val="hybridMultilevel"/>
    <w:tmpl w:val="1122C14A"/>
    <w:lvl w:ilvl="0" w:tplc="B438731C">
      <w:start w:val="1"/>
      <w:numFmt w:val="bullet"/>
      <w:lvlText w:val="•"/>
      <w:lvlJc w:val="left"/>
      <w:pPr>
        <w:tabs>
          <w:tab w:val="num" w:pos="720"/>
        </w:tabs>
        <w:ind w:left="720" w:hanging="360"/>
      </w:pPr>
      <w:rPr>
        <w:rFonts w:ascii="Times New Roman" w:hAnsi="Times New Roman" w:hint="default"/>
      </w:rPr>
    </w:lvl>
    <w:lvl w:ilvl="1" w:tplc="5240C09E" w:tentative="1">
      <w:start w:val="1"/>
      <w:numFmt w:val="bullet"/>
      <w:lvlText w:val="•"/>
      <w:lvlJc w:val="left"/>
      <w:pPr>
        <w:tabs>
          <w:tab w:val="num" w:pos="1440"/>
        </w:tabs>
        <w:ind w:left="1440" w:hanging="360"/>
      </w:pPr>
      <w:rPr>
        <w:rFonts w:ascii="Times New Roman" w:hAnsi="Times New Roman" w:hint="default"/>
      </w:rPr>
    </w:lvl>
    <w:lvl w:ilvl="2" w:tplc="F264ACB6" w:tentative="1">
      <w:start w:val="1"/>
      <w:numFmt w:val="bullet"/>
      <w:lvlText w:val="•"/>
      <w:lvlJc w:val="left"/>
      <w:pPr>
        <w:tabs>
          <w:tab w:val="num" w:pos="2160"/>
        </w:tabs>
        <w:ind w:left="2160" w:hanging="360"/>
      </w:pPr>
      <w:rPr>
        <w:rFonts w:ascii="Times New Roman" w:hAnsi="Times New Roman" w:hint="default"/>
      </w:rPr>
    </w:lvl>
    <w:lvl w:ilvl="3" w:tplc="7624A720" w:tentative="1">
      <w:start w:val="1"/>
      <w:numFmt w:val="bullet"/>
      <w:lvlText w:val="•"/>
      <w:lvlJc w:val="left"/>
      <w:pPr>
        <w:tabs>
          <w:tab w:val="num" w:pos="2880"/>
        </w:tabs>
        <w:ind w:left="2880" w:hanging="360"/>
      </w:pPr>
      <w:rPr>
        <w:rFonts w:ascii="Times New Roman" w:hAnsi="Times New Roman" w:hint="default"/>
      </w:rPr>
    </w:lvl>
    <w:lvl w:ilvl="4" w:tplc="F86AC6B6" w:tentative="1">
      <w:start w:val="1"/>
      <w:numFmt w:val="bullet"/>
      <w:lvlText w:val="•"/>
      <w:lvlJc w:val="left"/>
      <w:pPr>
        <w:tabs>
          <w:tab w:val="num" w:pos="3600"/>
        </w:tabs>
        <w:ind w:left="3600" w:hanging="360"/>
      </w:pPr>
      <w:rPr>
        <w:rFonts w:ascii="Times New Roman" w:hAnsi="Times New Roman" w:hint="default"/>
      </w:rPr>
    </w:lvl>
    <w:lvl w:ilvl="5" w:tplc="E0A0187C" w:tentative="1">
      <w:start w:val="1"/>
      <w:numFmt w:val="bullet"/>
      <w:lvlText w:val="•"/>
      <w:lvlJc w:val="left"/>
      <w:pPr>
        <w:tabs>
          <w:tab w:val="num" w:pos="4320"/>
        </w:tabs>
        <w:ind w:left="4320" w:hanging="360"/>
      </w:pPr>
      <w:rPr>
        <w:rFonts w:ascii="Times New Roman" w:hAnsi="Times New Roman" w:hint="default"/>
      </w:rPr>
    </w:lvl>
    <w:lvl w:ilvl="6" w:tplc="C5526A4E" w:tentative="1">
      <w:start w:val="1"/>
      <w:numFmt w:val="bullet"/>
      <w:lvlText w:val="•"/>
      <w:lvlJc w:val="left"/>
      <w:pPr>
        <w:tabs>
          <w:tab w:val="num" w:pos="5040"/>
        </w:tabs>
        <w:ind w:left="5040" w:hanging="360"/>
      </w:pPr>
      <w:rPr>
        <w:rFonts w:ascii="Times New Roman" w:hAnsi="Times New Roman" w:hint="default"/>
      </w:rPr>
    </w:lvl>
    <w:lvl w:ilvl="7" w:tplc="88BC3D14" w:tentative="1">
      <w:start w:val="1"/>
      <w:numFmt w:val="bullet"/>
      <w:lvlText w:val="•"/>
      <w:lvlJc w:val="left"/>
      <w:pPr>
        <w:tabs>
          <w:tab w:val="num" w:pos="5760"/>
        </w:tabs>
        <w:ind w:left="5760" w:hanging="360"/>
      </w:pPr>
      <w:rPr>
        <w:rFonts w:ascii="Times New Roman" w:hAnsi="Times New Roman" w:hint="default"/>
      </w:rPr>
    </w:lvl>
    <w:lvl w:ilvl="8" w:tplc="8622592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40B1B68"/>
    <w:multiLevelType w:val="hybridMultilevel"/>
    <w:tmpl w:val="56765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7726E2"/>
    <w:multiLevelType w:val="hybridMultilevel"/>
    <w:tmpl w:val="1C32FD26"/>
    <w:lvl w:ilvl="0" w:tplc="342CD21A">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CE4778"/>
    <w:multiLevelType w:val="hybridMultilevel"/>
    <w:tmpl w:val="F35CB00E"/>
    <w:lvl w:ilvl="0" w:tplc="3732CF52">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B77B2B"/>
    <w:multiLevelType w:val="hybridMultilevel"/>
    <w:tmpl w:val="FA3EB48C"/>
    <w:lvl w:ilvl="0" w:tplc="342CD21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F3479"/>
    <w:multiLevelType w:val="hybridMultilevel"/>
    <w:tmpl w:val="9A58BADA"/>
    <w:lvl w:ilvl="0" w:tplc="D6121C18">
      <w:start w:val="1"/>
      <w:numFmt w:val="bullet"/>
      <w:lvlText w:val="•"/>
      <w:lvlJc w:val="left"/>
      <w:pPr>
        <w:tabs>
          <w:tab w:val="num" w:pos="720"/>
        </w:tabs>
        <w:ind w:left="720" w:hanging="360"/>
      </w:pPr>
      <w:rPr>
        <w:rFonts w:ascii="Times New Roman" w:hAnsi="Times New Roman" w:hint="default"/>
      </w:rPr>
    </w:lvl>
    <w:lvl w:ilvl="1" w:tplc="449C8192" w:tentative="1">
      <w:start w:val="1"/>
      <w:numFmt w:val="bullet"/>
      <w:lvlText w:val="•"/>
      <w:lvlJc w:val="left"/>
      <w:pPr>
        <w:tabs>
          <w:tab w:val="num" w:pos="1440"/>
        </w:tabs>
        <w:ind w:left="1440" w:hanging="360"/>
      </w:pPr>
      <w:rPr>
        <w:rFonts w:ascii="Times New Roman" w:hAnsi="Times New Roman" w:hint="default"/>
      </w:rPr>
    </w:lvl>
    <w:lvl w:ilvl="2" w:tplc="35AEE12C" w:tentative="1">
      <w:start w:val="1"/>
      <w:numFmt w:val="bullet"/>
      <w:lvlText w:val="•"/>
      <w:lvlJc w:val="left"/>
      <w:pPr>
        <w:tabs>
          <w:tab w:val="num" w:pos="2160"/>
        </w:tabs>
        <w:ind w:left="2160" w:hanging="360"/>
      </w:pPr>
      <w:rPr>
        <w:rFonts w:ascii="Times New Roman" w:hAnsi="Times New Roman" w:hint="default"/>
      </w:rPr>
    </w:lvl>
    <w:lvl w:ilvl="3" w:tplc="00C83FF6" w:tentative="1">
      <w:start w:val="1"/>
      <w:numFmt w:val="bullet"/>
      <w:lvlText w:val="•"/>
      <w:lvlJc w:val="left"/>
      <w:pPr>
        <w:tabs>
          <w:tab w:val="num" w:pos="2880"/>
        </w:tabs>
        <w:ind w:left="2880" w:hanging="360"/>
      </w:pPr>
      <w:rPr>
        <w:rFonts w:ascii="Times New Roman" w:hAnsi="Times New Roman" w:hint="default"/>
      </w:rPr>
    </w:lvl>
    <w:lvl w:ilvl="4" w:tplc="4B5EB64E" w:tentative="1">
      <w:start w:val="1"/>
      <w:numFmt w:val="bullet"/>
      <w:lvlText w:val="•"/>
      <w:lvlJc w:val="left"/>
      <w:pPr>
        <w:tabs>
          <w:tab w:val="num" w:pos="3600"/>
        </w:tabs>
        <w:ind w:left="3600" w:hanging="360"/>
      </w:pPr>
      <w:rPr>
        <w:rFonts w:ascii="Times New Roman" w:hAnsi="Times New Roman" w:hint="default"/>
      </w:rPr>
    </w:lvl>
    <w:lvl w:ilvl="5" w:tplc="72780934" w:tentative="1">
      <w:start w:val="1"/>
      <w:numFmt w:val="bullet"/>
      <w:lvlText w:val="•"/>
      <w:lvlJc w:val="left"/>
      <w:pPr>
        <w:tabs>
          <w:tab w:val="num" w:pos="4320"/>
        </w:tabs>
        <w:ind w:left="4320" w:hanging="360"/>
      </w:pPr>
      <w:rPr>
        <w:rFonts w:ascii="Times New Roman" w:hAnsi="Times New Roman" w:hint="default"/>
      </w:rPr>
    </w:lvl>
    <w:lvl w:ilvl="6" w:tplc="4E26965A" w:tentative="1">
      <w:start w:val="1"/>
      <w:numFmt w:val="bullet"/>
      <w:lvlText w:val="•"/>
      <w:lvlJc w:val="left"/>
      <w:pPr>
        <w:tabs>
          <w:tab w:val="num" w:pos="5040"/>
        </w:tabs>
        <w:ind w:left="5040" w:hanging="360"/>
      </w:pPr>
      <w:rPr>
        <w:rFonts w:ascii="Times New Roman" w:hAnsi="Times New Roman" w:hint="default"/>
      </w:rPr>
    </w:lvl>
    <w:lvl w:ilvl="7" w:tplc="953810AA" w:tentative="1">
      <w:start w:val="1"/>
      <w:numFmt w:val="bullet"/>
      <w:lvlText w:val="•"/>
      <w:lvlJc w:val="left"/>
      <w:pPr>
        <w:tabs>
          <w:tab w:val="num" w:pos="5760"/>
        </w:tabs>
        <w:ind w:left="5760" w:hanging="360"/>
      </w:pPr>
      <w:rPr>
        <w:rFonts w:ascii="Times New Roman" w:hAnsi="Times New Roman" w:hint="default"/>
      </w:rPr>
    </w:lvl>
    <w:lvl w:ilvl="8" w:tplc="899A479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BF3E2F"/>
    <w:multiLevelType w:val="hybridMultilevel"/>
    <w:tmpl w:val="A42E273A"/>
    <w:lvl w:ilvl="0" w:tplc="B300A89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50690E"/>
    <w:multiLevelType w:val="hybridMultilevel"/>
    <w:tmpl w:val="3CC8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316A13"/>
    <w:multiLevelType w:val="hybridMultilevel"/>
    <w:tmpl w:val="DEA4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5150FC"/>
    <w:multiLevelType w:val="hybridMultilevel"/>
    <w:tmpl w:val="1A0474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8524D2"/>
    <w:multiLevelType w:val="hybridMultilevel"/>
    <w:tmpl w:val="443648F0"/>
    <w:lvl w:ilvl="0" w:tplc="08090001">
      <w:start w:val="1"/>
      <w:numFmt w:val="bullet"/>
      <w:lvlText w:val=""/>
      <w:lvlJc w:val="left"/>
      <w:pPr>
        <w:ind w:left="720" w:hanging="360"/>
      </w:pPr>
      <w:rPr>
        <w:rFonts w:ascii="Symbol" w:hAnsi="Symbol" w:hint="default"/>
      </w:rPr>
    </w:lvl>
    <w:lvl w:ilvl="1" w:tplc="8808216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A0454"/>
    <w:multiLevelType w:val="hybridMultilevel"/>
    <w:tmpl w:val="6100A216"/>
    <w:lvl w:ilvl="0" w:tplc="342CD21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411314">
    <w:abstractNumId w:val="23"/>
  </w:num>
  <w:num w:numId="2" w16cid:durableId="257715264">
    <w:abstractNumId w:val="18"/>
  </w:num>
  <w:num w:numId="3" w16cid:durableId="1227765716">
    <w:abstractNumId w:val="15"/>
  </w:num>
  <w:num w:numId="4" w16cid:durableId="1219244159">
    <w:abstractNumId w:val="4"/>
  </w:num>
  <w:num w:numId="5" w16cid:durableId="70743103">
    <w:abstractNumId w:val="21"/>
  </w:num>
  <w:num w:numId="6" w16cid:durableId="2051224558">
    <w:abstractNumId w:val="3"/>
  </w:num>
  <w:num w:numId="7" w16cid:durableId="582029880">
    <w:abstractNumId w:val="17"/>
  </w:num>
  <w:num w:numId="8" w16cid:durableId="64494396">
    <w:abstractNumId w:val="12"/>
  </w:num>
  <w:num w:numId="9" w16cid:durableId="222643909">
    <w:abstractNumId w:val="1"/>
  </w:num>
  <w:num w:numId="10" w16cid:durableId="282806080">
    <w:abstractNumId w:val="8"/>
  </w:num>
  <w:num w:numId="11" w16cid:durableId="2064866306">
    <w:abstractNumId w:val="19"/>
  </w:num>
  <w:num w:numId="12" w16cid:durableId="191696120">
    <w:abstractNumId w:val="10"/>
  </w:num>
  <w:num w:numId="13" w16cid:durableId="1461924104">
    <w:abstractNumId w:val="13"/>
  </w:num>
  <w:num w:numId="14" w16cid:durableId="261039289">
    <w:abstractNumId w:val="22"/>
  </w:num>
  <w:num w:numId="15" w16cid:durableId="1842818518">
    <w:abstractNumId w:val="5"/>
  </w:num>
  <w:num w:numId="16" w16cid:durableId="610206258">
    <w:abstractNumId w:val="20"/>
  </w:num>
  <w:num w:numId="17" w16cid:durableId="1336809203">
    <w:abstractNumId w:val="0"/>
  </w:num>
  <w:num w:numId="18" w16cid:durableId="1619334155">
    <w:abstractNumId w:val="9"/>
  </w:num>
  <w:num w:numId="19" w16cid:durableId="1910729448">
    <w:abstractNumId w:val="14"/>
  </w:num>
  <w:num w:numId="20" w16cid:durableId="297807369">
    <w:abstractNumId w:val="11"/>
  </w:num>
  <w:num w:numId="21" w16cid:durableId="614337797">
    <w:abstractNumId w:val="6"/>
  </w:num>
  <w:num w:numId="22" w16cid:durableId="685669462">
    <w:abstractNumId w:val="7"/>
  </w:num>
  <w:num w:numId="23" w16cid:durableId="1069695405">
    <w:abstractNumId w:val="16"/>
  </w:num>
  <w:num w:numId="24" w16cid:durableId="973411543">
    <w:abstractNumId w:val="24"/>
  </w:num>
  <w:num w:numId="25" w16cid:durableId="32468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AA"/>
    <w:rsid w:val="00011AA9"/>
    <w:rsid w:val="0002784E"/>
    <w:rsid w:val="000412CC"/>
    <w:rsid w:val="0004500A"/>
    <w:rsid w:val="000551BC"/>
    <w:rsid w:val="000565BC"/>
    <w:rsid w:val="0007747D"/>
    <w:rsid w:val="000776D6"/>
    <w:rsid w:val="0009251A"/>
    <w:rsid w:val="00093F14"/>
    <w:rsid w:val="000A0AE6"/>
    <w:rsid w:val="000F4857"/>
    <w:rsid w:val="001178E9"/>
    <w:rsid w:val="001313D2"/>
    <w:rsid w:val="00160F8D"/>
    <w:rsid w:val="001678E3"/>
    <w:rsid w:val="00191ACA"/>
    <w:rsid w:val="001940CF"/>
    <w:rsid w:val="001A0602"/>
    <w:rsid w:val="001B2825"/>
    <w:rsid w:val="001B6202"/>
    <w:rsid w:val="001F25E4"/>
    <w:rsid w:val="001F337B"/>
    <w:rsid w:val="00220EC6"/>
    <w:rsid w:val="002224A5"/>
    <w:rsid w:val="002228BE"/>
    <w:rsid w:val="0023431A"/>
    <w:rsid w:val="00236043"/>
    <w:rsid w:val="0024696E"/>
    <w:rsid w:val="002536D0"/>
    <w:rsid w:val="00265F4E"/>
    <w:rsid w:val="002A52D1"/>
    <w:rsid w:val="002C772C"/>
    <w:rsid w:val="00332BDA"/>
    <w:rsid w:val="003658F6"/>
    <w:rsid w:val="00371191"/>
    <w:rsid w:val="003726D3"/>
    <w:rsid w:val="003834FA"/>
    <w:rsid w:val="003A773D"/>
    <w:rsid w:val="003B42F8"/>
    <w:rsid w:val="003F5052"/>
    <w:rsid w:val="00401568"/>
    <w:rsid w:val="00402E68"/>
    <w:rsid w:val="00431359"/>
    <w:rsid w:val="004639CF"/>
    <w:rsid w:val="00475B6C"/>
    <w:rsid w:val="00495BD2"/>
    <w:rsid w:val="004B47DD"/>
    <w:rsid w:val="004C10FA"/>
    <w:rsid w:val="004F117C"/>
    <w:rsid w:val="00517B77"/>
    <w:rsid w:val="005243B3"/>
    <w:rsid w:val="00527D3F"/>
    <w:rsid w:val="00531EE2"/>
    <w:rsid w:val="00547977"/>
    <w:rsid w:val="005514CF"/>
    <w:rsid w:val="00575865"/>
    <w:rsid w:val="00575C42"/>
    <w:rsid w:val="005771D7"/>
    <w:rsid w:val="00585F12"/>
    <w:rsid w:val="005E40C2"/>
    <w:rsid w:val="005F67B3"/>
    <w:rsid w:val="006118CE"/>
    <w:rsid w:val="00634F4D"/>
    <w:rsid w:val="00643C69"/>
    <w:rsid w:val="00647180"/>
    <w:rsid w:val="00651522"/>
    <w:rsid w:val="006528EC"/>
    <w:rsid w:val="0067043C"/>
    <w:rsid w:val="00682D30"/>
    <w:rsid w:val="006842F7"/>
    <w:rsid w:val="006847A3"/>
    <w:rsid w:val="00685835"/>
    <w:rsid w:val="00697983"/>
    <w:rsid w:val="006A5E76"/>
    <w:rsid w:val="006B4204"/>
    <w:rsid w:val="006D24F9"/>
    <w:rsid w:val="007000EB"/>
    <w:rsid w:val="0072062D"/>
    <w:rsid w:val="007551E1"/>
    <w:rsid w:val="00762AB5"/>
    <w:rsid w:val="007765E9"/>
    <w:rsid w:val="00784264"/>
    <w:rsid w:val="00790DAE"/>
    <w:rsid w:val="007940A0"/>
    <w:rsid w:val="007B3201"/>
    <w:rsid w:val="007C1487"/>
    <w:rsid w:val="007C15D8"/>
    <w:rsid w:val="007C2490"/>
    <w:rsid w:val="007D5F2D"/>
    <w:rsid w:val="007E2440"/>
    <w:rsid w:val="007E41A6"/>
    <w:rsid w:val="008014BD"/>
    <w:rsid w:val="008157AD"/>
    <w:rsid w:val="00870295"/>
    <w:rsid w:val="008942BB"/>
    <w:rsid w:val="008A74C1"/>
    <w:rsid w:val="008B2B76"/>
    <w:rsid w:val="008B4010"/>
    <w:rsid w:val="008D3D2E"/>
    <w:rsid w:val="008F3553"/>
    <w:rsid w:val="0090338A"/>
    <w:rsid w:val="009264D9"/>
    <w:rsid w:val="00934BCF"/>
    <w:rsid w:val="0095172C"/>
    <w:rsid w:val="00956669"/>
    <w:rsid w:val="00977FAA"/>
    <w:rsid w:val="009873FD"/>
    <w:rsid w:val="009A7192"/>
    <w:rsid w:val="009B3D86"/>
    <w:rsid w:val="009E19CB"/>
    <w:rsid w:val="009F370F"/>
    <w:rsid w:val="009F6AB3"/>
    <w:rsid w:val="00A0438A"/>
    <w:rsid w:val="00A124B3"/>
    <w:rsid w:val="00A20EC8"/>
    <w:rsid w:val="00A33EB6"/>
    <w:rsid w:val="00A42AE8"/>
    <w:rsid w:val="00A912F7"/>
    <w:rsid w:val="00A946E2"/>
    <w:rsid w:val="00AC12B9"/>
    <w:rsid w:val="00AD3565"/>
    <w:rsid w:val="00AD5A0C"/>
    <w:rsid w:val="00B1333E"/>
    <w:rsid w:val="00B24918"/>
    <w:rsid w:val="00B354E9"/>
    <w:rsid w:val="00B431C0"/>
    <w:rsid w:val="00B50466"/>
    <w:rsid w:val="00B5311E"/>
    <w:rsid w:val="00B626B8"/>
    <w:rsid w:val="00B70026"/>
    <w:rsid w:val="00B71576"/>
    <w:rsid w:val="00B76E21"/>
    <w:rsid w:val="00BB2F41"/>
    <w:rsid w:val="00BC7C62"/>
    <w:rsid w:val="00BD09D8"/>
    <w:rsid w:val="00C02792"/>
    <w:rsid w:val="00C10785"/>
    <w:rsid w:val="00C137A9"/>
    <w:rsid w:val="00C60893"/>
    <w:rsid w:val="00C61660"/>
    <w:rsid w:val="00C62DDA"/>
    <w:rsid w:val="00CA7835"/>
    <w:rsid w:val="00CB53CE"/>
    <w:rsid w:val="00CF60B3"/>
    <w:rsid w:val="00D647EE"/>
    <w:rsid w:val="00D66208"/>
    <w:rsid w:val="00D67478"/>
    <w:rsid w:val="00D8172E"/>
    <w:rsid w:val="00DF3872"/>
    <w:rsid w:val="00DF4FFB"/>
    <w:rsid w:val="00E139C1"/>
    <w:rsid w:val="00E153A4"/>
    <w:rsid w:val="00E168AF"/>
    <w:rsid w:val="00E21049"/>
    <w:rsid w:val="00E377BC"/>
    <w:rsid w:val="00EA0F73"/>
    <w:rsid w:val="00EB4D54"/>
    <w:rsid w:val="00EE678F"/>
    <w:rsid w:val="00F024D0"/>
    <w:rsid w:val="00F26680"/>
    <w:rsid w:val="00F31923"/>
    <w:rsid w:val="00F52329"/>
    <w:rsid w:val="00F92B11"/>
    <w:rsid w:val="00FC6D89"/>
    <w:rsid w:val="00FF1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5B6A788"/>
  <w15:docId w15:val="{738E659A-09D7-49A6-A21C-F4893402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AA"/>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FAA"/>
    <w:pPr>
      <w:tabs>
        <w:tab w:val="center" w:pos="4513"/>
        <w:tab w:val="right" w:pos="9026"/>
      </w:tabs>
    </w:pPr>
  </w:style>
  <w:style w:type="character" w:customStyle="1" w:styleId="HeaderChar">
    <w:name w:val="Header Char"/>
    <w:basedOn w:val="DefaultParagraphFont"/>
    <w:link w:val="Header"/>
    <w:uiPriority w:val="99"/>
    <w:locked/>
    <w:rsid w:val="00977FAA"/>
    <w:rPr>
      <w:rFonts w:ascii="Times New Roman" w:hAnsi="Times New Roman" w:cs="Times New Roman"/>
      <w:sz w:val="24"/>
      <w:szCs w:val="24"/>
    </w:rPr>
  </w:style>
  <w:style w:type="paragraph" w:styleId="Footer">
    <w:name w:val="footer"/>
    <w:basedOn w:val="Normal"/>
    <w:link w:val="FooterChar"/>
    <w:uiPriority w:val="99"/>
    <w:rsid w:val="00977FAA"/>
    <w:pPr>
      <w:tabs>
        <w:tab w:val="center" w:pos="4513"/>
        <w:tab w:val="right" w:pos="9026"/>
      </w:tabs>
    </w:pPr>
  </w:style>
  <w:style w:type="character" w:customStyle="1" w:styleId="FooterChar">
    <w:name w:val="Footer Char"/>
    <w:basedOn w:val="DefaultParagraphFont"/>
    <w:link w:val="Footer"/>
    <w:uiPriority w:val="99"/>
    <w:locked/>
    <w:rsid w:val="00977FAA"/>
    <w:rPr>
      <w:rFonts w:ascii="Times New Roman" w:hAnsi="Times New Roman" w:cs="Times New Roman"/>
      <w:sz w:val="24"/>
      <w:szCs w:val="24"/>
    </w:rPr>
  </w:style>
  <w:style w:type="paragraph" w:styleId="BalloonText">
    <w:name w:val="Balloon Text"/>
    <w:basedOn w:val="Normal"/>
    <w:link w:val="BalloonTextChar"/>
    <w:uiPriority w:val="99"/>
    <w:semiHidden/>
    <w:rsid w:val="00977F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7FAA"/>
    <w:rPr>
      <w:rFonts w:ascii="Tahoma" w:hAnsi="Tahoma" w:cs="Tahoma"/>
      <w:sz w:val="16"/>
      <w:szCs w:val="16"/>
    </w:rPr>
  </w:style>
  <w:style w:type="paragraph" w:styleId="BodyText">
    <w:name w:val="Body Text"/>
    <w:basedOn w:val="Normal"/>
    <w:link w:val="BodyTextChar"/>
    <w:uiPriority w:val="99"/>
    <w:rsid w:val="008014BD"/>
    <w:pPr>
      <w:spacing w:after="120"/>
    </w:pPr>
    <w:rPr>
      <w:rFonts w:eastAsia="Calibri"/>
      <w:lang w:eastAsia="en-GB"/>
    </w:rPr>
  </w:style>
  <w:style w:type="character" w:customStyle="1" w:styleId="BodyTextChar">
    <w:name w:val="Body Text Char"/>
    <w:basedOn w:val="DefaultParagraphFont"/>
    <w:link w:val="BodyText"/>
    <w:uiPriority w:val="99"/>
    <w:semiHidden/>
    <w:locked/>
    <w:rsid w:val="00870295"/>
    <w:rPr>
      <w:rFonts w:ascii="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8B4010"/>
    <w:rPr>
      <w:sz w:val="16"/>
      <w:szCs w:val="16"/>
    </w:rPr>
  </w:style>
  <w:style w:type="paragraph" w:styleId="CommentText">
    <w:name w:val="annotation text"/>
    <w:basedOn w:val="Normal"/>
    <w:link w:val="CommentTextChar"/>
    <w:uiPriority w:val="99"/>
    <w:semiHidden/>
    <w:unhideWhenUsed/>
    <w:rsid w:val="008B4010"/>
    <w:rPr>
      <w:sz w:val="20"/>
      <w:szCs w:val="20"/>
    </w:rPr>
  </w:style>
  <w:style w:type="character" w:customStyle="1" w:styleId="CommentTextChar">
    <w:name w:val="Comment Text Char"/>
    <w:basedOn w:val="DefaultParagraphFont"/>
    <w:link w:val="CommentText"/>
    <w:uiPriority w:val="99"/>
    <w:semiHidden/>
    <w:rsid w:val="008B4010"/>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B4010"/>
    <w:rPr>
      <w:b/>
      <w:bCs/>
    </w:rPr>
  </w:style>
  <w:style w:type="character" w:customStyle="1" w:styleId="CommentSubjectChar">
    <w:name w:val="Comment Subject Char"/>
    <w:basedOn w:val="CommentTextChar"/>
    <w:link w:val="CommentSubject"/>
    <w:uiPriority w:val="99"/>
    <w:semiHidden/>
    <w:rsid w:val="008B4010"/>
    <w:rPr>
      <w:rFonts w:ascii="Times New Roman" w:eastAsia="Times New Roman" w:hAnsi="Times New Roman"/>
      <w:b/>
      <w:bCs/>
      <w:sz w:val="20"/>
      <w:szCs w:val="20"/>
      <w:lang w:eastAsia="en-US"/>
    </w:rPr>
  </w:style>
  <w:style w:type="character" w:styleId="PageNumber">
    <w:name w:val="page number"/>
    <w:basedOn w:val="DefaultParagraphFont"/>
    <w:uiPriority w:val="99"/>
    <w:rsid w:val="008D3D2E"/>
    <w:rPr>
      <w:rFonts w:cs="Times New Roman"/>
    </w:rPr>
  </w:style>
  <w:style w:type="paragraph" w:customStyle="1" w:styleId="Body">
    <w:name w:val="Body"/>
    <w:uiPriority w:val="99"/>
    <w:rsid w:val="008D3D2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 w:type="paragraph" w:customStyle="1" w:styleId="yiv4215624850msonormal">
    <w:name w:val="yiv4215624850msonormal"/>
    <w:basedOn w:val="Normal"/>
    <w:rsid w:val="006847A3"/>
    <w:pPr>
      <w:spacing w:before="100" w:beforeAutospacing="1" w:after="100" w:afterAutospacing="1"/>
    </w:pPr>
    <w:rPr>
      <w:lang w:eastAsia="en-GB"/>
    </w:rPr>
  </w:style>
  <w:style w:type="paragraph" w:styleId="ListParagraph">
    <w:name w:val="List Paragraph"/>
    <w:basedOn w:val="Normal"/>
    <w:uiPriority w:val="34"/>
    <w:qFormat/>
    <w:rsid w:val="000F4857"/>
    <w:pPr>
      <w:ind w:left="720"/>
      <w:contextualSpacing/>
    </w:pPr>
  </w:style>
  <w:style w:type="paragraph" w:styleId="BodyText2">
    <w:name w:val="Body Text 2"/>
    <w:basedOn w:val="Normal"/>
    <w:link w:val="BodyText2Char"/>
    <w:rsid w:val="00CB53CE"/>
    <w:pPr>
      <w:spacing w:after="120" w:line="480" w:lineRule="auto"/>
    </w:pPr>
    <w:rPr>
      <w:lang w:eastAsia="en-GB"/>
    </w:rPr>
  </w:style>
  <w:style w:type="character" w:customStyle="1" w:styleId="BodyText2Char">
    <w:name w:val="Body Text 2 Char"/>
    <w:basedOn w:val="DefaultParagraphFont"/>
    <w:link w:val="BodyText2"/>
    <w:rsid w:val="00CB53C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2195">
      <w:bodyDiv w:val="1"/>
      <w:marLeft w:val="0"/>
      <w:marRight w:val="0"/>
      <w:marTop w:val="0"/>
      <w:marBottom w:val="0"/>
      <w:divBdr>
        <w:top w:val="none" w:sz="0" w:space="0" w:color="auto"/>
        <w:left w:val="none" w:sz="0" w:space="0" w:color="auto"/>
        <w:bottom w:val="none" w:sz="0" w:space="0" w:color="auto"/>
        <w:right w:val="none" w:sz="0" w:space="0" w:color="auto"/>
      </w:divBdr>
    </w:div>
    <w:div w:id="920526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5ec1a2-811c-4191-ac1c-2824aca890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5F39EC860B744498C541319BEEF960" ma:contentTypeVersion="7" ma:contentTypeDescription="Create a new document." ma:contentTypeScope="" ma:versionID="8f598816ffcef50bb2d4af30fcb7e93b">
  <xsd:schema xmlns:xsd="http://www.w3.org/2001/XMLSchema" xmlns:xs="http://www.w3.org/2001/XMLSchema" xmlns:p="http://schemas.microsoft.com/office/2006/metadata/properties" xmlns:ns3="295ec1a2-811c-4191-ac1c-2824aca890f5" xmlns:ns4="451c692a-7256-48dd-8524-024113ba0626" targetNamespace="http://schemas.microsoft.com/office/2006/metadata/properties" ma:root="true" ma:fieldsID="25a9336bcc5da1d4306dda493fac1f4c" ns3:_="" ns4:_="">
    <xsd:import namespace="295ec1a2-811c-4191-ac1c-2824aca890f5"/>
    <xsd:import namespace="451c692a-7256-48dd-8524-024113ba062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c1a2-811c-4191-ac1c-2824aca8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c692a-7256-48dd-8524-024113ba0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7A463-B4E8-4EDA-9C43-E150D4AEB51D}">
  <ds:schemaRefs>
    <ds:schemaRef ds:uri="http://schemas.microsoft.com/sharepoint/v3/contenttype/forms"/>
  </ds:schemaRefs>
</ds:datastoreItem>
</file>

<file path=customXml/itemProps2.xml><?xml version="1.0" encoding="utf-8"?>
<ds:datastoreItem xmlns:ds="http://schemas.openxmlformats.org/officeDocument/2006/customXml" ds:itemID="{C5EA9448-6181-4BF7-ACB8-89DE038988C6}">
  <ds:schemaRefs>
    <ds:schemaRef ds:uri="http://schemas.microsoft.com/office/2006/metadata/properties"/>
    <ds:schemaRef ds:uri="http://schemas.microsoft.com/office/infopath/2007/PartnerControls"/>
    <ds:schemaRef ds:uri="295ec1a2-811c-4191-ac1c-2824aca890f5"/>
  </ds:schemaRefs>
</ds:datastoreItem>
</file>

<file path=customXml/itemProps3.xml><?xml version="1.0" encoding="utf-8"?>
<ds:datastoreItem xmlns:ds="http://schemas.openxmlformats.org/officeDocument/2006/customXml" ds:itemID="{929A7E28-9523-4763-ABA4-087A579D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c1a2-811c-4191-ac1c-2824aca890f5"/>
    <ds:schemaRef ds:uri="451c692a-7256-48dd-8524-024113ba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Strategic Lead (Portfolio), £xxxx</vt:lpstr>
    </vt:vector>
  </TitlesOfParts>
  <Company>Manchester City Council</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Lead (Portfolio), £xxxx</dc:title>
  <dc:subject/>
  <dc:creator>Jonathan Nickson</dc:creator>
  <cp:keywords/>
  <dc:description/>
  <cp:lastModifiedBy>Rebecca Oyelade</cp:lastModifiedBy>
  <cp:revision>2</cp:revision>
  <cp:lastPrinted>2015-03-24T14:34:00Z</cp:lastPrinted>
  <dcterms:created xsi:type="dcterms:W3CDTF">2026-01-27T16:30:00Z</dcterms:created>
  <dcterms:modified xsi:type="dcterms:W3CDTF">2026-01-27T16:30:00Z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0x010100355F39EC860B744498C541319BEEF960</vt:lpwstr>
  </property>
</Properties>
</file>