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E5CBC" w14:textId="77777777" w:rsidR="002C7398" w:rsidRPr="001E13E2" w:rsidRDefault="002C7398" w:rsidP="002C7398">
      <w:pPr>
        <w:jc w:val="center"/>
        <w:rPr>
          <w:rFonts w:ascii="Arial" w:hAnsi="Arial" w:cs="Arial"/>
          <w:b/>
        </w:rPr>
      </w:pPr>
      <w:smartTag w:uri="urn:schemas-microsoft-com:office:smarttags" w:element="City">
        <w:smartTag w:uri="urn:schemas-microsoft-com:office:smarttags" w:element="place">
          <w:r w:rsidRPr="001E13E2">
            <w:rPr>
              <w:rFonts w:ascii="Arial" w:hAnsi="Arial" w:cs="Arial"/>
              <w:b/>
            </w:rPr>
            <w:t>Manchester</w:t>
          </w:r>
        </w:smartTag>
      </w:smartTag>
      <w:r w:rsidRPr="001E13E2">
        <w:rPr>
          <w:rFonts w:ascii="Arial" w:hAnsi="Arial" w:cs="Arial"/>
          <w:b/>
        </w:rPr>
        <w:t xml:space="preserve"> City Council</w:t>
      </w:r>
    </w:p>
    <w:p w14:paraId="0EF88805" w14:textId="77777777" w:rsidR="002C7398" w:rsidRPr="001E13E2" w:rsidRDefault="002C7398" w:rsidP="002C7398">
      <w:pPr>
        <w:jc w:val="center"/>
        <w:rPr>
          <w:rFonts w:ascii="Arial" w:hAnsi="Arial" w:cs="Arial"/>
          <w:b/>
        </w:rPr>
      </w:pPr>
      <w:r w:rsidRPr="001E13E2">
        <w:rPr>
          <w:rFonts w:ascii="Arial" w:hAnsi="Arial" w:cs="Arial"/>
          <w:b/>
        </w:rPr>
        <w:t>Role Profile</w:t>
      </w:r>
    </w:p>
    <w:p w14:paraId="6F86D49F" w14:textId="77777777" w:rsidR="002C7398" w:rsidRPr="001E13E2" w:rsidRDefault="002C7398" w:rsidP="002C7398">
      <w:pPr>
        <w:jc w:val="center"/>
        <w:rPr>
          <w:rFonts w:ascii="Arial" w:hAnsi="Arial" w:cs="Arial"/>
          <w:b/>
        </w:rPr>
      </w:pPr>
    </w:p>
    <w:p w14:paraId="2297C96E" w14:textId="5F9C86D4" w:rsidR="002C7398" w:rsidRPr="001E13E2" w:rsidRDefault="00985DCA" w:rsidP="002C7398">
      <w:pPr>
        <w:jc w:val="center"/>
        <w:rPr>
          <w:rFonts w:ascii="Arial" w:hAnsi="Arial" w:cs="Arial"/>
          <w:b/>
        </w:rPr>
      </w:pPr>
      <w:r w:rsidRPr="00985DCA">
        <w:rPr>
          <w:rFonts w:ascii="Arial" w:hAnsi="Arial" w:cs="Arial"/>
          <w:b/>
        </w:rPr>
        <w:t>Principal Planning Manager (Local Plan) Grade 10</w:t>
      </w:r>
    </w:p>
    <w:p w14:paraId="34174991" w14:textId="45D04D7D" w:rsidR="002C7398" w:rsidRPr="001E13E2" w:rsidRDefault="00985DCA" w:rsidP="002C7398">
      <w:pPr>
        <w:jc w:val="center"/>
        <w:rPr>
          <w:rFonts w:ascii="Arial" w:hAnsi="Arial" w:cs="Arial"/>
          <w:b/>
        </w:rPr>
      </w:pPr>
      <w:r>
        <w:rPr>
          <w:rFonts w:ascii="Arial" w:hAnsi="Arial" w:cs="Arial"/>
          <w:b/>
        </w:rPr>
        <w:t>Planning</w:t>
      </w:r>
      <w:r w:rsidR="002C7398">
        <w:rPr>
          <w:rFonts w:ascii="Arial" w:hAnsi="Arial" w:cs="Arial"/>
          <w:b/>
        </w:rPr>
        <w:t xml:space="preserve"> Service</w:t>
      </w:r>
      <w:r w:rsidR="002C7398" w:rsidRPr="001E13E2">
        <w:rPr>
          <w:rFonts w:ascii="Arial" w:hAnsi="Arial" w:cs="Arial"/>
          <w:b/>
        </w:rPr>
        <w:t xml:space="preserve">, </w:t>
      </w:r>
      <w:r>
        <w:rPr>
          <w:rFonts w:ascii="Arial" w:hAnsi="Arial" w:cs="Arial"/>
          <w:b/>
        </w:rPr>
        <w:t>Growth &amp; Development</w:t>
      </w:r>
      <w:r w:rsidR="002C7398">
        <w:rPr>
          <w:rFonts w:ascii="Arial" w:hAnsi="Arial" w:cs="Arial"/>
          <w:b/>
        </w:rPr>
        <w:t xml:space="preserve"> </w:t>
      </w:r>
      <w:r w:rsidR="002C7398" w:rsidRPr="001E13E2">
        <w:rPr>
          <w:rFonts w:ascii="Arial" w:hAnsi="Arial" w:cs="Arial"/>
          <w:b/>
        </w:rPr>
        <w:t>Directorate</w:t>
      </w:r>
    </w:p>
    <w:p w14:paraId="7C6E19E3" w14:textId="5B5C153D" w:rsidR="002C7398" w:rsidRDefault="002C7398" w:rsidP="002C7398">
      <w:pPr>
        <w:jc w:val="center"/>
        <w:rPr>
          <w:rFonts w:ascii="Arial" w:hAnsi="Arial" w:cs="Arial"/>
          <w:b/>
        </w:rPr>
      </w:pPr>
      <w:r w:rsidRPr="001E13E2">
        <w:rPr>
          <w:rFonts w:ascii="Arial" w:hAnsi="Arial" w:cs="Arial"/>
          <w:b/>
        </w:rPr>
        <w:t xml:space="preserve">Reports to: </w:t>
      </w:r>
      <w:r w:rsidR="00985DCA">
        <w:rPr>
          <w:rFonts w:ascii="Arial" w:hAnsi="Arial" w:cs="Arial"/>
          <w:b/>
        </w:rPr>
        <w:t>Planning Strategy Manager</w:t>
      </w:r>
    </w:p>
    <w:p w14:paraId="2903EA61" w14:textId="77777777" w:rsidR="00985DCA" w:rsidRDefault="00985DCA" w:rsidP="002C7398">
      <w:pPr>
        <w:jc w:val="center"/>
        <w:rPr>
          <w:rFonts w:ascii="Arial" w:hAnsi="Arial" w:cs="Arial"/>
          <w:b/>
        </w:rPr>
      </w:pPr>
    </w:p>
    <w:p w14:paraId="26E40DFB" w14:textId="77777777" w:rsidR="00E31F43" w:rsidRDefault="002C7398" w:rsidP="002C7398">
      <w:pPr>
        <w:pStyle w:val="DefaultText1"/>
        <w:jc w:val="center"/>
        <w:rPr>
          <w:rFonts w:ascii="Arial" w:hAnsi="Arial" w:cs="Arial"/>
          <w:b/>
        </w:rPr>
      </w:pPr>
      <w:r>
        <w:rPr>
          <w:rFonts w:ascii="Arial" w:hAnsi="Arial" w:cs="Arial"/>
          <w:b/>
        </w:rPr>
        <w:t>Job Family: Policy and Governance</w:t>
      </w:r>
    </w:p>
    <w:p w14:paraId="607486AE" w14:textId="77777777" w:rsidR="00985DCA" w:rsidRDefault="00985DCA" w:rsidP="002C7398">
      <w:pPr>
        <w:pStyle w:val="DefaultText1"/>
        <w:jc w:val="center"/>
        <w:rPr>
          <w:rFonts w:ascii="Arial" w:hAnsi="Arial" w:cs="Arial"/>
          <w:b/>
          <w:color w:val="auto"/>
          <w:szCs w:val="24"/>
          <w:lang w:val="en-GB"/>
        </w:rPr>
      </w:pPr>
    </w:p>
    <w:p w14:paraId="15F91B0C" w14:textId="77777777" w:rsidR="00E31F43" w:rsidRPr="0037291F" w:rsidRDefault="00E31F43" w:rsidP="004E6775">
      <w:pPr>
        <w:pStyle w:val="DefaultText1"/>
        <w:jc w:val="center"/>
        <w:rPr>
          <w:rFonts w:ascii="Arial" w:hAnsi="Arial" w:cs="Arial"/>
          <w:color w:val="auto"/>
          <w:szCs w:val="24"/>
          <w:lang w:val="en-GB"/>
        </w:rPr>
      </w:pPr>
    </w:p>
    <w:p w14:paraId="108F4C11" w14:textId="77777777" w:rsidR="003A7549" w:rsidRPr="0037291F" w:rsidRDefault="003A7549" w:rsidP="004E6775">
      <w:pPr>
        <w:rPr>
          <w:rFonts w:ascii="Arial" w:hAnsi="Arial" w:cs="Arial"/>
          <w:color w:val="FF0000"/>
        </w:rPr>
      </w:pPr>
      <w:r w:rsidRPr="0037291F">
        <w:rPr>
          <w:rFonts w:ascii="Arial" w:hAnsi="Arial" w:cs="Arial"/>
          <w:b/>
          <w:bCs/>
        </w:rPr>
        <w:t xml:space="preserve">Key Role Descriptors: </w:t>
      </w:r>
    </w:p>
    <w:p w14:paraId="6465DE32" w14:textId="77777777" w:rsidR="003A7549" w:rsidRPr="0037291F" w:rsidRDefault="003A7549" w:rsidP="004E6775">
      <w:pPr>
        <w:rPr>
          <w:rFonts w:ascii="Arial" w:hAnsi="Arial" w:cs="Arial"/>
        </w:rPr>
      </w:pPr>
    </w:p>
    <w:p w14:paraId="330A22F2" w14:textId="77777777" w:rsidR="00F027CD" w:rsidRDefault="002C7398" w:rsidP="00EA6DA2">
      <w:pPr>
        <w:rPr>
          <w:rFonts w:ascii="Arial" w:hAnsi="Arial" w:cs="Arial"/>
        </w:rPr>
      </w:pPr>
      <w:r>
        <w:rPr>
          <w:rFonts w:ascii="Arial" w:hAnsi="Arial" w:cs="Arial"/>
        </w:rPr>
        <w:t>T</w:t>
      </w:r>
      <w:r w:rsidR="00F027CD" w:rsidRPr="00F027CD">
        <w:rPr>
          <w:rFonts w:ascii="Arial" w:hAnsi="Arial" w:cs="Arial"/>
        </w:rPr>
        <w:t>he role holder</w:t>
      </w:r>
      <w:r>
        <w:rPr>
          <w:rFonts w:ascii="Arial" w:hAnsi="Arial" w:cs="Arial"/>
        </w:rPr>
        <w:t xml:space="preserve"> will provide</w:t>
      </w:r>
      <w:r w:rsidR="00F027CD" w:rsidRPr="00F027CD">
        <w:rPr>
          <w:rFonts w:ascii="Arial" w:hAnsi="Arial" w:cs="Arial"/>
        </w:rPr>
        <w:t xml:space="preserve"> confidence and assurance </w:t>
      </w:r>
      <w:r>
        <w:rPr>
          <w:rFonts w:ascii="Arial" w:hAnsi="Arial" w:cs="Arial"/>
        </w:rPr>
        <w:t>and identify</w:t>
      </w:r>
      <w:r w:rsidR="00F027CD" w:rsidRPr="00F027CD">
        <w:rPr>
          <w:rFonts w:ascii="Arial" w:hAnsi="Arial" w:cs="Arial"/>
        </w:rPr>
        <w:t xml:space="preserve"> opportunities for improvement.  Improvement is achieved through sound planning and delivery of work, understanding and evaluation of risks, effective communication and persuasion.</w:t>
      </w:r>
    </w:p>
    <w:p w14:paraId="26EB5E48" w14:textId="77777777" w:rsidR="00F027CD" w:rsidRDefault="00F027CD" w:rsidP="00EA6DA2">
      <w:pPr>
        <w:rPr>
          <w:rFonts w:ascii="Arial" w:hAnsi="Arial" w:cs="Arial"/>
        </w:rPr>
      </w:pPr>
    </w:p>
    <w:p w14:paraId="2E8CA4C2" w14:textId="4A1FFAB4" w:rsidR="00036D4B" w:rsidRDefault="00036D4B" w:rsidP="00036D4B">
      <w:pPr>
        <w:rPr>
          <w:rFonts w:ascii="Arial" w:hAnsi="Arial" w:cs="Arial"/>
        </w:rPr>
      </w:pPr>
      <w:r>
        <w:rPr>
          <w:rFonts w:ascii="Arial" w:hAnsi="Arial" w:cs="Arial"/>
        </w:rPr>
        <w:t>As a subject matter specialist, t</w:t>
      </w:r>
      <w:r w:rsidRPr="001E13E2">
        <w:rPr>
          <w:rFonts w:ascii="Arial" w:hAnsi="Arial" w:cs="Arial"/>
        </w:rPr>
        <w:t xml:space="preserve">he </w:t>
      </w:r>
      <w:r w:rsidR="00985DCA" w:rsidRPr="001E13E2">
        <w:rPr>
          <w:rFonts w:ascii="Arial" w:hAnsi="Arial" w:cs="Arial"/>
        </w:rPr>
        <w:t>role holder</w:t>
      </w:r>
      <w:r w:rsidRPr="001E13E2">
        <w:rPr>
          <w:rFonts w:ascii="Arial" w:hAnsi="Arial" w:cs="Arial"/>
        </w:rPr>
        <w:t xml:space="preserve"> will </w:t>
      </w:r>
      <w:r>
        <w:rPr>
          <w:rFonts w:ascii="Arial" w:hAnsi="Arial" w:cs="Arial"/>
        </w:rPr>
        <w:t>oversee the collaborative design, development</w:t>
      </w:r>
      <w:r w:rsidRPr="001E13E2">
        <w:rPr>
          <w:rFonts w:ascii="Arial" w:hAnsi="Arial" w:cs="Arial"/>
        </w:rPr>
        <w:t xml:space="preserve"> </w:t>
      </w:r>
      <w:r>
        <w:rPr>
          <w:rFonts w:ascii="Arial" w:hAnsi="Arial" w:cs="Arial"/>
        </w:rPr>
        <w:t xml:space="preserve">and implementation of strategies and </w:t>
      </w:r>
      <w:r w:rsidRPr="001E13E2">
        <w:rPr>
          <w:rFonts w:ascii="Arial" w:hAnsi="Arial" w:cs="Arial"/>
        </w:rPr>
        <w:t>framework</w:t>
      </w:r>
      <w:r>
        <w:rPr>
          <w:rFonts w:ascii="Arial" w:hAnsi="Arial" w:cs="Arial"/>
        </w:rPr>
        <w:t>s</w:t>
      </w:r>
      <w:r w:rsidRPr="001E13E2">
        <w:rPr>
          <w:rFonts w:ascii="Arial" w:hAnsi="Arial" w:cs="Arial"/>
        </w:rPr>
        <w:t xml:space="preserve"> </w:t>
      </w:r>
      <w:r>
        <w:rPr>
          <w:rFonts w:ascii="Arial" w:hAnsi="Arial" w:cs="Arial"/>
        </w:rPr>
        <w:t xml:space="preserve">which enable the development of sound organisational policies </w:t>
      </w:r>
      <w:r w:rsidRPr="001E13E2">
        <w:rPr>
          <w:rFonts w:ascii="Arial" w:hAnsi="Arial" w:cs="Arial"/>
        </w:rPr>
        <w:t xml:space="preserve">and </w:t>
      </w:r>
      <w:r>
        <w:rPr>
          <w:rFonts w:ascii="Arial" w:hAnsi="Arial" w:cs="Arial"/>
        </w:rPr>
        <w:t xml:space="preserve">support </w:t>
      </w:r>
      <w:r w:rsidRPr="001E13E2">
        <w:rPr>
          <w:rFonts w:ascii="Arial" w:hAnsi="Arial" w:cs="Arial"/>
        </w:rPr>
        <w:t>the</w:t>
      </w:r>
      <w:r>
        <w:rPr>
          <w:rFonts w:ascii="Arial" w:hAnsi="Arial" w:cs="Arial"/>
        </w:rPr>
        <w:t>ir</w:t>
      </w:r>
      <w:r w:rsidRPr="001E13E2">
        <w:rPr>
          <w:rFonts w:ascii="Arial" w:hAnsi="Arial" w:cs="Arial"/>
        </w:rPr>
        <w:t xml:space="preserve"> contribution to the achievement of </w:t>
      </w:r>
      <w:r>
        <w:rPr>
          <w:rFonts w:ascii="Arial" w:hAnsi="Arial" w:cs="Arial"/>
        </w:rPr>
        <w:t xml:space="preserve">strategic and operational </w:t>
      </w:r>
      <w:r w:rsidRPr="001E13E2">
        <w:rPr>
          <w:rFonts w:ascii="Arial" w:hAnsi="Arial" w:cs="Arial"/>
        </w:rPr>
        <w:t>objectives.</w:t>
      </w:r>
    </w:p>
    <w:p w14:paraId="64996D95" w14:textId="77777777" w:rsidR="00036D4B" w:rsidRPr="00F84BD1" w:rsidRDefault="00036D4B" w:rsidP="00036D4B">
      <w:pPr>
        <w:rPr>
          <w:rFonts w:ascii="Arial" w:hAnsi="Arial" w:cs="Arial"/>
        </w:rPr>
      </w:pPr>
    </w:p>
    <w:p w14:paraId="6D0DD56D" w14:textId="35989612" w:rsidR="00036D4B" w:rsidRDefault="00036D4B" w:rsidP="00036D4B">
      <w:pPr>
        <w:rPr>
          <w:rFonts w:ascii="Arial" w:hAnsi="Arial" w:cs="Arial"/>
        </w:rPr>
      </w:pPr>
      <w:r w:rsidRPr="004E3050">
        <w:rPr>
          <w:rFonts w:ascii="Arial" w:hAnsi="Arial" w:cs="Arial"/>
        </w:rPr>
        <w:t xml:space="preserve">The </w:t>
      </w:r>
      <w:r w:rsidR="00985DCA" w:rsidRPr="004E3050">
        <w:rPr>
          <w:rFonts w:ascii="Arial" w:hAnsi="Arial" w:cs="Arial"/>
        </w:rPr>
        <w:t>role holder</w:t>
      </w:r>
      <w:r w:rsidRPr="004E3050">
        <w:rPr>
          <w:rFonts w:ascii="Arial" w:hAnsi="Arial" w:cs="Arial"/>
        </w:rPr>
        <w:t xml:space="preserve"> will manage key relationships, acting as a commissioner for the delivery of support and services, and working in partnership across the organisation to deliver effective</w:t>
      </w:r>
      <w:r>
        <w:rPr>
          <w:rFonts w:ascii="Arial" w:hAnsi="Arial" w:cs="Arial"/>
        </w:rPr>
        <w:t xml:space="preserve"> and </w:t>
      </w:r>
      <w:r w:rsidRPr="004E3050">
        <w:rPr>
          <w:rFonts w:ascii="Arial" w:hAnsi="Arial" w:cs="Arial"/>
        </w:rPr>
        <w:t>efficient support to policy and decision making.</w:t>
      </w:r>
    </w:p>
    <w:p w14:paraId="46C1B0CE" w14:textId="77777777" w:rsidR="00F027CD" w:rsidRDefault="00F027CD" w:rsidP="00EA6DA2">
      <w:pPr>
        <w:rPr>
          <w:rFonts w:ascii="Arial" w:hAnsi="Arial" w:cs="Arial"/>
        </w:rPr>
      </w:pPr>
    </w:p>
    <w:p w14:paraId="0B0E6D2C" w14:textId="77777777" w:rsidR="000122EF" w:rsidRDefault="000122EF" w:rsidP="004E6775">
      <w:pPr>
        <w:rPr>
          <w:rFonts w:ascii="Arial" w:hAnsi="Arial" w:cs="Arial"/>
          <w:b/>
          <w:bCs/>
        </w:rPr>
      </w:pPr>
    </w:p>
    <w:p w14:paraId="0FA8B292" w14:textId="48F57175" w:rsidR="003A7549" w:rsidRPr="0037291F" w:rsidRDefault="003A7549" w:rsidP="004E6775">
      <w:pPr>
        <w:rPr>
          <w:rFonts w:ascii="Arial" w:hAnsi="Arial" w:cs="Arial"/>
          <w:color w:val="FF0000"/>
        </w:rPr>
      </w:pPr>
      <w:r w:rsidRPr="0037291F">
        <w:rPr>
          <w:rFonts w:ascii="Arial" w:hAnsi="Arial" w:cs="Arial"/>
          <w:b/>
          <w:bCs/>
        </w:rPr>
        <w:t xml:space="preserve">Key Role Accountabilities: </w:t>
      </w:r>
    </w:p>
    <w:p w14:paraId="55D73573" w14:textId="77777777" w:rsidR="003A7549" w:rsidRPr="0037291F" w:rsidRDefault="003A7549" w:rsidP="00CF701C">
      <w:pPr>
        <w:rPr>
          <w:rFonts w:ascii="Arial" w:hAnsi="Arial" w:cs="Arial"/>
        </w:rPr>
      </w:pPr>
    </w:p>
    <w:p w14:paraId="3C2A4F46" w14:textId="77777777" w:rsidR="00036D4B" w:rsidRDefault="001548D1" w:rsidP="008F1ABE">
      <w:pPr>
        <w:autoSpaceDE w:val="0"/>
        <w:autoSpaceDN w:val="0"/>
        <w:adjustRightInd w:val="0"/>
        <w:rPr>
          <w:rFonts w:ascii="Arial" w:hAnsi="Arial" w:cs="Arial"/>
        </w:rPr>
      </w:pPr>
      <w:r w:rsidRPr="001548D1">
        <w:rPr>
          <w:rFonts w:ascii="Arial" w:hAnsi="Arial" w:cs="Arial"/>
        </w:rPr>
        <w:t xml:space="preserve">Effectively communicate and present highly complex information to a wide range of relevant stakeholders, building and maintaining effective working partnerships and galvanising action with authority colleagues and relevant external partners.  </w:t>
      </w:r>
    </w:p>
    <w:p w14:paraId="3E3009BF" w14:textId="77777777" w:rsidR="00036D4B" w:rsidRDefault="00036D4B" w:rsidP="008F1ABE">
      <w:pPr>
        <w:autoSpaceDE w:val="0"/>
        <w:autoSpaceDN w:val="0"/>
        <w:adjustRightInd w:val="0"/>
        <w:rPr>
          <w:rFonts w:ascii="Arial" w:hAnsi="Arial" w:cs="Arial"/>
        </w:rPr>
      </w:pPr>
    </w:p>
    <w:p w14:paraId="53F2ABA5" w14:textId="25AB9DCF" w:rsidR="00A713D7" w:rsidRDefault="001548D1" w:rsidP="008F1ABE">
      <w:pPr>
        <w:autoSpaceDE w:val="0"/>
        <w:autoSpaceDN w:val="0"/>
        <w:adjustRightInd w:val="0"/>
        <w:rPr>
          <w:rFonts w:ascii="Arial" w:hAnsi="Arial" w:cs="Arial"/>
        </w:rPr>
      </w:pPr>
      <w:r w:rsidRPr="001548D1">
        <w:rPr>
          <w:rFonts w:ascii="Arial" w:hAnsi="Arial" w:cs="Arial"/>
        </w:rPr>
        <w:t xml:space="preserve">Provide solution options to complex </w:t>
      </w:r>
      <w:r w:rsidR="00985DCA" w:rsidRPr="001548D1">
        <w:rPr>
          <w:rFonts w:ascii="Arial" w:hAnsi="Arial" w:cs="Arial"/>
        </w:rPr>
        <w:t>problems and</w:t>
      </w:r>
      <w:r w:rsidRPr="001548D1">
        <w:rPr>
          <w:rFonts w:ascii="Arial" w:hAnsi="Arial" w:cs="Arial"/>
        </w:rPr>
        <w:t xml:space="preserve"> develop robust business cases to support all change activities to drive timely decision-making.</w:t>
      </w:r>
    </w:p>
    <w:p w14:paraId="1FAFA8D1" w14:textId="77777777" w:rsidR="001548D1" w:rsidRDefault="001548D1" w:rsidP="008F1ABE">
      <w:pPr>
        <w:autoSpaceDE w:val="0"/>
        <w:autoSpaceDN w:val="0"/>
        <w:adjustRightInd w:val="0"/>
        <w:rPr>
          <w:rFonts w:ascii="Arial" w:hAnsi="Arial" w:cs="Arial"/>
        </w:rPr>
      </w:pPr>
    </w:p>
    <w:p w14:paraId="30EC2588" w14:textId="77777777" w:rsidR="003A7549" w:rsidRDefault="003A7549" w:rsidP="008F1ABE">
      <w:pPr>
        <w:autoSpaceDE w:val="0"/>
        <w:autoSpaceDN w:val="0"/>
        <w:adjustRightInd w:val="0"/>
        <w:rPr>
          <w:rFonts w:ascii="Arial" w:hAnsi="Arial" w:cs="Arial"/>
          <w:color w:val="000000"/>
          <w:lang w:eastAsia="en-GB"/>
        </w:rPr>
      </w:pPr>
      <w:r w:rsidRPr="0037291F">
        <w:rPr>
          <w:rFonts w:ascii="Arial" w:hAnsi="Arial" w:cs="Arial"/>
        </w:rPr>
        <w:t>Lead</w:t>
      </w:r>
      <w:r>
        <w:rPr>
          <w:rFonts w:ascii="Arial" w:hAnsi="Arial" w:cs="Arial"/>
        </w:rPr>
        <w:t>,</w:t>
      </w:r>
      <w:r w:rsidRPr="0037291F">
        <w:rPr>
          <w:rFonts w:ascii="Arial" w:hAnsi="Arial" w:cs="Arial"/>
        </w:rPr>
        <w:t xml:space="preserve"> manage and deliver high-quality </w:t>
      </w:r>
      <w:r>
        <w:rPr>
          <w:rFonts w:ascii="Arial" w:hAnsi="Arial" w:cs="Arial"/>
        </w:rPr>
        <w:t xml:space="preserve">and deliverable strategies, </w:t>
      </w:r>
      <w:r w:rsidRPr="0037291F">
        <w:rPr>
          <w:rFonts w:ascii="Arial" w:hAnsi="Arial" w:cs="Arial"/>
        </w:rPr>
        <w:t xml:space="preserve">research and </w:t>
      </w:r>
      <w:r>
        <w:rPr>
          <w:rFonts w:ascii="Arial" w:hAnsi="Arial" w:cs="Arial"/>
        </w:rPr>
        <w:t xml:space="preserve">analysis </w:t>
      </w:r>
      <w:r w:rsidRPr="0037291F">
        <w:rPr>
          <w:rFonts w:ascii="Arial" w:hAnsi="Arial" w:cs="Arial"/>
        </w:rPr>
        <w:t>across the authority and its partners, providing direction and leadership and contributing to a range of plans and strategies</w:t>
      </w:r>
      <w:r w:rsidR="00856BFF">
        <w:rPr>
          <w:rFonts w:ascii="Arial" w:hAnsi="Arial" w:cs="Arial"/>
        </w:rPr>
        <w:t xml:space="preserve"> within the </w:t>
      </w:r>
      <w:r w:rsidR="009857EE">
        <w:rPr>
          <w:rFonts w:ascii="Arial" w:hAnsi="Arial" w:cs="Arial"/>
        </w:rPr>
        <w:t>services specialism</w:t>
      </w:r>
      <w:r>
        <w:rPr>
          <w:rFonts w:ascii="Arial" w:hAnsi="Arial" w:cs="Arial"/>
        </w:rPr>
        <w:t>.</w:t>
      </w:r>
    </w:p>
    <w:p w14:paraId="6E689072" w14:textId="77777777" w:rsidR="003A7549" w:rsidRPr="0037291F" w:rsidRDefault="003A7549" w:rsidP="00CF701C">
      <w:pPr>
        <w:rPr>
          <w:rFonts w:ascii="Arial" w:hAnsi="Arial" w:cs="Arial"/>
        </w:rPr>
      </w:pPr>
    </w:p>
    <w:p w14:paraId="3C7A4E8A" w14:textId="77777777" w:rsidR="003A7549" w:rsidRPr="0037291F" w:rsidRDefault="00A43D49" w:rsidP="00A34367">
      <w:pPr>
        <w:rPr>
          <w:rFonts w:ascii="Arial" w:hAnsi="Arial" w:cs="Arial"/>
        </w:rPr>
      </w:pPr>
      <w:r>
        <w:rPr>
          <w:rFonts w:ascii="Arial" w:hAnsi="Arial" w:cs="Arial"/>
        </w:rPr>
        <w:t>Effectively manage customer consultation working with key stakeholders both internally and externally to ensure feedback mechani</w:t>
      </w:r>
      <w:r w:rsidR="00036D4B">
        <w:rPr>
          <w:rFonts w:ascii="Arial" w:hAnsi="Arial" w:cs="Arial"/>
        </w:rPr>
        <w:t>sms are in place and maintained.</w:t>
      </w:r>
    </w:p>
    <w:p w14:paraId="3B23D7FA" w14:textId="77777777" w:rsidR="003A7549" w:rsidRPr="0037291F" w:rsidRDefault="003A7549" w:rsidP="00CF701C">
      <w:pPr>
        <w:rPr>
          <w:rFonts w:ascii="Arial" w:hAnsi="Arial" w:cs="Arial"/>
        </w:rPr>
      </w:pPr>
    </w:p>
    <w:p w14:paraId="69217579" w14:textId="77777777" w:rsidR="00A43D49" w:rsidRDefault="00A43D49" w:rsidP="008F1ABE">
      <w:pPr>
        <w:autoSpaceDE w:val="0"/>
        <w:autoSpaceDN w:val="0"/>
        <w:adjustRightInd w:val="0"/>
        <w:rPr>
          <w:rFonts w:ascii="Arial" w:hAnsi="Arial" w:cs="Arial"/>
        </w:rPr>
      </w:pPr>
      <w:r>
        <w:rPr>
          <w:rFonts w:ascii="Arial" w:hAnsi="Arial" w:cs="Arial"/>
        </w:rPr>
        <w:t>Develop and deliver process improvement plans and strategies in accordance with agreed time, quality, budget and other performance criteria within the Council.</w:t>
      </w:r>
    </w:p>
    <w:p w14:paraId="43A49320" w14:textId="77777777" w:rsidR="00A43D49" w:rsidRDefault="00A43D49" w:rsidP="008F1ABE">
      <w:pPr>
        <w:autoSpaceDE w:val="0"/>
        <w:autoSpaceDN w:val="0"/>
        <w:adjustRightInd w:val="0"/>
        <w:rPr>
          <w:rFonts w:ascii="Arial" w:hAnsi="Arial" w:cs="Arial"/>
        </w:rPr>
      </w:pPr>
    </w:p>
    <w:p w14:paraId="1BAD093F" w14:textId="77777777" w:rsidR="003A7549" w:rsidRDefault="00036D4B" w:rsidP="008F1ABE">
      <w:pPr>
        <w:autoSpaceDE w:val="0"/>
        <w:autoSpaceDN w:val="0"/>
        <w:adjustRightInd w:val="0"/>
        <w:rPr>
          <w:rFonts w:ascii="Arial" w:hAnsi="Arial" w:cs="Arial"/>
          <w:color w:val="000000"/>
          <w:lang w:eastAsia="en-GB"/>
        </w:rPr>
      </w:pPr>
      <w:r>
        <w:rPr>
          <w:rFonts w:ascii="Arial" w:hAnsi="Arial" w:cs="Arial"/>
          <w:color w:val="000000"/>
          <w:lang w:eastAsia="en-GB"/>
        </w:rPr>
        <w:t>Ensure the provision of</w:t>
      </w:r>
      <w:r w:rsidR="003A7549">
        <w:rPr>
          <w:rFonts w:ascii="Arial" w:hAnsi="Arial" w:cs="Arial"/>
          <w:color w:val="000000"/>
          <w:lang w:eastAsia="en-GB"/>
        </w:rPr>
        <w:t xml:space="preserve"> research and development information for specific initiatives.  A</w:t>
      </w:r>
      <w:r w:rsidR="003A7549" w:rsidRPr="00476D47">
        <w:rPr>
          <w:rFonts w:ascii="Arial" w:hAnsi="Arial" w:cs="Arial"/>
          <w:color w:val="000000"/>
          <w:lang w:eastAsia="en-GB"/>
        </w:rPr>
        <w:t>nalys</w:t>
      </w:r>
      <w:r w:rsidR="003A7549">
        <w:rPr>
          <w:rFonts w:ascii="Arial" w:hAnsi="Arial" w:cs="Arial"/>
          <w:color w:val="000000"/>
          <w:lang w:eastAsia="en-GB"/>
        </w:rPr>
        <w:t>e</w:t>
      </w:r>
      <w:r w:rsidR="003A7549" w:rsidRPr="00476D47">
        <w:rPr>
          <w:rFonts w:ascii="Arial" w:hAnsi="Arial" w:cs="Arial"/>
          <w:color w:val="000000"/>
          <w:lang w:eastAsia="en-GB"/>
        </w:rPr>
        <w:t xml:space="preserve"> and distil key issues </w:t>
      </w:r>
      <w:r w:rsidR="003A7549">
        <w:rPr>
          <w:rFonts w:ascii="Arial" w:hAnsi="Arial" w:cs="Arial"/>
          <w:color w:val="000000"/>
          <w:lang w:eastAsia="en-GB"/>
        </w:rPr>
        <w:t>and coordinate policy actions to facilitate resolution</w:t>
      </w:r>
      <w:r>
        <w:rPr>
          <w:rFonts w:ascii="Arial" w:hAnsi="Arial" w:cs="Arial"/>
          <w:color w:val="000000"/>
          <w:lang w:eastAsia="en-GB"/>
        </w:rPr>
        <w:t>s</w:t>
      </w:r>
      <w:r w:rsidR="003A7549">
        <w:rPr>
          <w:rFonts w:ascii="Arial" w:hAnsi="Arial" w:cs="Arial"/>
          <w:color w:val="000000"/>
          <w:lang w:eastAsia="en-GB"/>
        </w:rPr>
        <w:t xml:space="preserve">. </w:t>
      </w:r>
    </w:p>
    <w:p w14:paraId="58486876" w14:textId="77777777" w:rsidR="009857EE" w:rsidRPr="00036D4B" w:rsidRDefault="009857EE" w:rsidP="00F1496E">
      <w:pPr>
        <w:pStyle w:val="p12"/>
        <w:widowControl/>
        <w:tabs>
          <w:tab w:val="clear" w:pos="760"/>
        </w:tabs>
        <w:ind w:left="0" w:firstLine="0"/>
        <w:jc w:val="both"/>
        <w:rPr>
          <w:rFonts w:ascii="Arial" w:hAnsi="Arial" w:cs="Arial"/>
          <w:lang w:val="en-GB"/>
        </w:rPr>
      </w:pPr>
    </w:p>
    <w:p w14:paraId="6CDC6802" w14:textId="77777777" w:rsidR="00036D4B" w:rsidRPr="003263E9" w:rsidRDefault="00036D4B" w:rsidP="00A47AEE">
      <w:pPr>
        <w:autoSpaceDE w:val="0"/>
        <w:autoSpaceDN w:val="0"/>
        <w:adjustRightInd w:val="0"/>
        <w:rPr>
          <w:rFonts w:ascii="Arial" w:hAnsi="Arial" w:cs="Arial"/>
        </w:rPr>
      </w:pPr>
      <w:r w:rsidRPr="003263E9">
        <w:rPr>
          <w:rFonts w:ascii="Arial" w:hAnsi="Arial" w:cs="Arial"/>
        </w:rPr>
        <w:lastRenderedPageBreak/>
        <w:t xml:space="preserve">Effectively commission work packages both within </w:t>
      </w:r>
      <w:r>
        <w:rPr>
          <w:rFonts w:ascii="Arial" w:hAnsi="Arial" w:cs="Arial"/>
        </w:rPr>
        <w:t>their</w:t>
      </w:r>
      <w:r w:rsidRPr="003263E9">
        <w:rPr>
          <w:rFonts w:ascii="Arial" w:hAnsi="Arial" w:cs="Arial"/>
        </w:rPr>
        <w:t xml:space="preserve"> service area and</w:t>
      </w:r>
      <w:r>
        <w:rPr>
          <w:rFonts w:ascii="Arial" w:hAnsi="Arial" w:cs="Arial"/>
        </w:rPr>
        <w:t xml:space="preserve"> from other service areas / organisations</w:t>
      </w:r>
      <w:r w:rsidRPr="003263E9">
        <w:rPr>
          <w:rFonts w:ascii="Arial" w:hAnsi="Arial" w:cs="Arial"/>
        </w:rPr>
        <w:t xml:space="preserve"> </w:t>
      </w:r>
      <w:proofErr w:type="gramStart"/>
      <w:r w:rsidRPr="003263E9">
        <w:rPr>
          <w:rFonts w:ascii="Arial" w:hAnsi="Arial" w:cs="Arial"/>
        </w:rPr>
        <w:t>in order to</w:t>
      </w:r>
      <w:proofErr w:type="gramEnd"/>
      <w:r w:rsidRPr="003263E9">
        <w:rPr>
          <w:rFonts w:ascii="Arial" w:hAnsi="Arial" w:cs="Arial"/>
        </w:rPr>
        <w:t xml:space="preserve"> provide a holistic approach to advice and ensure that all factors are accounted for in the </w:t>
      </w:r>
      <w:proofErr w:type="gramStart"/>
      <w:r w:rsidRPr="003263E9">
        <w:rPr>
          <w:rFonts w:ascii="Arial" w:hAnsi="Arial" w:cs="Arial"/>
        </w:rPr>
        <w:t>decision making</w:t>
      </w:r>
      <w:proofErr w:type="gramEnd"/>
      <w:r w:rsidRPr="003263E9">
        <w:rPr>
          <w:rFonts w:ascii="Arial" w:hAnsi="Arial" w:cs="Arial"/>
        </w:rPr>
        <w:t xml:space="preserve"> processes of the organisation.</w:t>
      </w:r>
    </w:p>
    <w:p w14:paraId="5E8EF934" w14:textId="77777777" w:rsidR="00036D4B" w:rsidRDefault="00036D4B" w:rsidP="00036D4B">
      <w:pPr>
        <w:rPr>
          <w:rFonts w:ascii="Arial" w:hAnsi="Arial" w:cs="Arial"/>
        </w:rPr>
      </w:pPr>
    </w:p>
    <w:p w14:paraId="2DFB300F" w14:textId="77777777" w:rsidR="00036D4B" w:rsidRDefault="00036D4B" w:rsidP="00036D4B">
      <w:pPr>
        <w:rPr>
          <w:rFonts w:ascii="Arial" w:hAnsi="Arial" w:cs="Arial"/>
        </w:rPr>
      </w:pPr>
      <w:r>
        <w:rPr>
          <w:rFonts w:ascii="Arial" w:hAnsi="Arial" w:cs="Arial"/>
        </w:rPr>
        <w:t>A strong and clear advocate</w:t>
      </w:r>
      <w:r w:rsidRPr="003263E9">
        <w:rPr>
          <w:rFonts w:ascii="Arial" w:hAnsi="Arial" w:cs="Arial"/>
        </w:rPr>
        <w:t xml:space="preserve"> for the organisation’s </w:t>
      </w:r>
      <w:r w:rsidRPr="003263E9">
        <w:rPr>
          <w:rFonts w:ascii="Arial" w:hAnsi="Arial" w:cs="Arial"/>
          <w:b/>
          <w:i/>
        </w:rPr>
        <w:t>m people</w:t>
      </w:r>
      <w:r w:rsidRPr="003263E9">
        <w:rPr>
          <w:rFonts w:ascii="Arial" w:hAnsi="Arial" w:cs="Arial"/>
        </w:rPr>
        <w:t xml:space="preserve"> approach.</w:t>
      </w:r>
    </w:p>
    <w:p w14:paraId="186F8612" w14:textId="77777777" w:rsidR="00036D4B" w:rsidRDefault="00036D4B" w:rsidP="00036D4B">
      <w:pPr>
        <w:rPr>
          <w:rFonts w:ascii="Arial" w:hAnsi="Arial" w:cs="Arial"/>
        </w:rPr>
      </w:pPr>
    </w:p>
    <w:p w14:paraId="0977131F" w14:textId="77777777" w:rsidR="004C3662" w:rsidRDefault="004C3662" w:rsidP="004C3662">
      <w:pPr>
        <w:rPr>
          <w:rFonts w:ascii="Arial" w:hAnsi="Arial" w:cs="Arial"/>
        </w:rPr>
      </w:pPr>
      <w:r w:rsidRPr="000710E9">
        <w:rPr>
          <w:rFonts w:ascii="Arial" w:hAnsi="Arial" w:cs="Arial"/>
        </w:rPr>
        <w:t>Roles at this level may be required to manage a range of assigned resources, which may be human, financial or other</w:t>
      </w:r>
      <w:r w:rsidR="00D83A67">
        <w:rPr>
          <w:rFonts w:ascii="Arial" w:hAnsi="Arial" w:cs="Arial"/>
        </w:rPr>
        <w:t xml:space="preserve">.  </w:t>
      </w:r>
      <w:r w:rsidRPr="000710E9">
        <w:rPr>
          <w:rFonts w:ascii="Arial" w:hAnsi="Arial" w:cs="Arial"/>
        </w:rPr>
        <w:t>Staff management duties may be either through direct line management of a team (including appraisals, performance management and other duties) or through matrix management of a v</w:t>
      </w:r>
      <w:r w:rsidR="00D83A67">
        <w:rPr>
          <w:rFonts w:ascii="Arial" w:hAnsi="Arial" w:cs="Arial"/>
        </w:rPr>
        <w:t>irtual team of officers.</w:t>
      </w:r>
    </w:p>
    <w:p w14:paraId="382530AD" w14:textId="77777777" w:rsidR="00036D4B" w:rsidRDefault="00036D4B" w:rsidP="00036D4B">
      <w:pPr>
        <w:rPr>
          <w:rFonts w:ascii="Arial" w:hAnsi="Arial" w:cs="Arial"/>
          <w:b/>
        </w:rPr>
      </w:pPr>
    </w:p>
    <w:p w14:paraId="05C94155" w14:textId="1FF0849A" w:rsidR="003A7549" w:rsidRPr="0037291F" w:rsidRDefault="003A7549" w:rsidP="004E6775">
      <w:pPr>
        <w:rPr>
          <w:rFonts w:ascii="Arial" w:hAnsi="Arial" w:cs="Arial"/>
          <w:color w:val="FF0000"/>
          <w:lang w:eastAsia="en-GB"/>
        </w:rPr>
      </w:pPr>
      <w:r w:rsidRPr="0037291F">
        <w:rPr>
          <w:rFonts w:ascii="Arial" w:hAnsi="Arial" w:cs="Arial"/>
          <w:color w:val="000000"/>
          <w:lang w:eastAsia="en-GB"/>
        </w:rPr>
        <w:t xml:space="preserve">Personal commitment to continuous </w:t>
      </w:r>
      <w:r w:rsidR="00985DCA" w:rsidRPr="0037291F">
        <w:rPr>
          <w:rFonts w:ascii="Arial" w:hAnsi="Arial" w:cs="Arial"/>
          <w:color w:val="000000"/>
          <w:lang w:eastAsia="en-GB"/>
        </w:rPr>
        <w:t>self-development</w:t>
      </w:r>
      <w:r w:rsidRPr="0037291F">
        <w:rPr>
          <w:rFonts w:ascii="Arial" w:hAnsi="Arial" w:cs="Arial"/>
          <w:color w:val="000000"/>
          <w:lang w:eastAsia="en-GB"/>
        </w:rPr>
        <w:t xml:space="preserve"> and service improvement. </w:t>
      </w:r>
    </w:p>
    <w:p w14:paraId="14DBFD3F" w14:textId="77777777" w:rsidR="003A7549" w:rsidRPr="0037291F" w:rsidRDefault="003A7549" w:rsidP="004E6775">
      <w:pPr>
        <w:tabs>
          <w:tab w:val="num" w:pos="360"/>
        </w:tabs>
        <w:rPr>
          <w:rFonts w:ascii="Arial" w:hAnsi="Arial" w:cs="Arial"/>
          <w:color w:val="FF0000"/>
        </w:rPr>
      </w:pPr>
    </w:p>
    <w:p w14:paraId="568F2989" w14:textId="77777777" w:rsidR="003A7549" w:rsidRPr="0037291F" w:rsidRDefault="003A7549" w:rsidP="00A47AEE">
      <w:pPr>
        <w:tabs>
          <w:tab w:val="left" w:pos="0"/>
          <w:tab w:val="left" w:pos="666"/>
          <w:tab w:val="left" w:pos="709"/>
          <w:tab w:val="left" w:pos="2268"/>
          <w:tab w:val="left" w:pos="2880"/>
          <w:tab w:val="left" w:pos="3402"/>
          <w:tab w:val="left" w:pos="3600"/>
          <w:tab w:val="left" w:pos="4320"/>
          <w:tab w:val="left" w:pos="5040"/>
          <w:tab w:val="left" w:pos="5760"/>
          <w:tab w:val="left" w:pos="6480"/>
          <w:tab w:val="left" w:pos="7200"/>
          <w:tab w:val="left" w:pos="7920"/>
          <w:tab w:val="left" w:pos="8640"/>
          <w:tab w:val="left" w:pos="9360"/>
        </w:tabs>
        <w:rPr>
          <w:rFonts w:ascii="Arial" w:hAnsi="Arial" w:cs="Arial"/>
          <w:color w:val="FF0000"/>
          <w:lang w:eastAsia="en-GB"/>
        </w:rPr>
      </w:pPr>
      <w:r w:rsidRPr="0037291F">
        <w:rPr>
          <w:rFonts w:ascii="Arial" w:hAnsi="Arial" w:cs="Arial"/>
          <w:lang w:eastAsia="en-GB"/>
        </w:rPr>
        <w:t xml:space="preserve">Through personal example, open commitment and clear action, ensure diversity is positively valued, resulting in equal access and treatment in employment, service delivery and communications. </w:t>
      </w:r>
    </w:p>
    <w:p w14:paraId="4D3949D4" w14:textId="77777777" w:rsidR="003A7549" w:rsidRPr="0037291F" w:rsidRDefault="003A7549" w:rsidP="004E6775">
      <w:pPr>
        <w:rPr>
          <w:rFonts w:ascii="Arial" w:hAnsi="Arial" w:cs="Arial"/>
          <w:b/>
          <w:bCs/>
        </w:rPr>
      </w:pPr>
    </w:p>
    <w:p w14:paraId="29D23AC9" w14:textId="7C7BF8C8" w:rsidR="003A7549" w:rsidRPr="0037291F" w:rsidRDefault="003A7549" w:rsidP="004E6775">
      <w:pPr>
        <w:rPr>
          <w:rFonts w:ascii="Arial" w:hAnsi="Arial" w:cs="Arial"/>
          <w:color w:val="FF0000"/>
        </w:rPr>
      </w:pPr>
      <w:r w:rsidRPr="0037291F">
        <w:rPr>
          <w:rFonts w:ascii="Arial" w:hAnsi="Arial" w:cs="Arial"/>
          <w:b/>
          <w:bCs/>
        </w:rPr>
        <w:t xml:space="preserve">Where the </w:t>
      </w:r>
      <w:r w:rsidR="00985DCA" w:rsidRPr="0037291F">
        <w:rPr>
          <w:rFonts w:ascii="Arial" w:hAnsi="Arial" w:cs="Arial"/>
          <w:b/>
          <w:bCs/>
        </w:rPr>
        <w:t>role holder</w:t>
      </w:r>
      <w:r w:rsidRPr="0037291F">
        <w:rPr>
          <w:rFonts w:ascii="Arial" w:hAnsi="Arial" w:cs="Arial"/>
          <w:b/>
          <w:bCs/>
        </w:rPr>
        <w:t xml:space="preserve"> is </w:t>
      </w:r>
      <w:proofErr w:type="gramStart"/>
      <w:r w:rsidRPr="0037291F">
        <w:rPr>
          <w:rFonts w:ascii="Arial" w:hAnsi="Arial" w:cs="Arial"/>
          <w:b/>
          <w:bCs/>
        </w:rPr>
        <w:t>disabled</w:t>
      </w:r>
      <w:proofErr w:type="gramEnd"/>
      <w:r w:rsidRPr="0037291F">
        <w:rPr>
          <w:rFonts w:ascii="Arial" w:hAnsi="Arial" w:cs="Arial"/>
          <w:b/>
          <w:bCs/>
        </w:rPr>
        <w:t xml:space="preserve"> every effort will be made to supply all necessary aids, adaptations or equipment to allow them to carry out all the duties of the role.  If, however, a certain task proves to be unachievable, job redesign will be given full consideration. </w:t>
      </w:r>
    </w:p>
    <w:p w14:paraId="0125F2A9" w14:textId="77777777" w:rsidR="003A7549" w:rsidRDefault="003A7549" w:rsidP="004E6775">
      <w:pPr>
        <w:rPr>
          <w:rFonts w:ascii="Arial" w:hAnsi="Arial" w:cs="Arial"/>
        </w:rPr>
      </w:pPr>
    </w:p>
    <w:p w14:paraId="27DAF55E" w14:textId="0D000452" w:rsidR="002C7398" w:rsidRDefault="002C7398" w:rsidP="004E6775">
      <w:pPr>
        <w:rPr>
          <w:rFonts w:ascii="Arial" w:hAnsi="Arial" w:cs="Arial"/>
        </w:rPr>
      </w:pPr>
    </w:p>
    <w:p w14:paraId="31A90826" w14:textId="77777777" w:rsidR="000122EF" w:rsidRDefault="000122EF" w:rsidP="004E6775">
      <w:pPr>
        <w:rPr>
          <w:rFonts w:ascii="Arial" w:hAnsi="Arial" w:cs="Arial"/>
          <w:b/>
          <w:bCs/>
        </w:rPr>
      </w:pPr>
    </w:p>
    <w:p w14:paraId="70182A26" w14:textId="77777777" w:rsidR="000122EF" w:rsidRDefault="000122EF" w:rsidP="004E6775">
      <w:pPr>
        <w:rPr>
          <w:rFonts w:ascii="Arial" w:hAnsi="Arial" w:cs="Arial"/>
          <w:b/>
          <w:bCs/>
        </w:rPr>
      </w:pPr>
    </w:p>
    <w:p w14:paraId="649860FE" w14:textId="77777777" w:rsidR="000122EF" w:rsidRDefault="000122EF" w:rsidP="004E6775">
      <w:pPr>
        <w:rPr>
          <w:rFonts w:ascii="Arial" w:hAnsi="Arial" w:cs="Arial"/>
          <w:b/>
          <w:bCs/>
        </w:rPr>
      </w:pPr>
    </w:p>
    <w:p w14:paraId="28CF09AE" w14:textId="77777777" w:rsidR="000122EF" w:rsidRDefault="000122EF" w:rsidP="004E6775">
      <w:pPr>
        <w:rPr>
          <w:rFonts w:ascii="Arial" w:hAnsi="Arial" w:cs="Arial"/>
          <w:b/>
          <w:bCs/>
        </w:rPr>
      </w:pPr>
    </w:p>
    <w:p w14:paraId="56977C4E" w14:textId="77777777" w:rsidR="000122EF" w:rsidRDefault="000122EF" w:rsidP="004E6775">
      <w:pPr>
        <w:rPr>
          <w:rFonts w:ascii="Arial" w:hAnsi="Arial" w:cs="Arial"/>
          <w:b/>
          <w:bCs/>
        </w:rPr>
      </w:pPr>
    </w:p>
    <w:p w14:paraId="6FAB25DF" w14:textId="77777777" w:rsidR="000122EF" w:rsidRDefault="000122EF" w:rsidP="004E6775">
      <w:pPr>
        <w:rPr>
          <w:rFonts w:ascii="Arial" w:hAnsi="Arial" w:cs="Arial"/>
          <w:b/>
          <w:bCs/>
        </w:rPr>
      </w:pPr>
    </w:p>
    <w:p w14:paraId="7D0A0F40" w14:textId="77777777" w:rsidR="000122EF" w:rsidRDefault="000122EF" w:rsidP="004E6775">
      <w:pPr>
        <w:rPr>
          <w:rFonts w:ascii="Arial" w:hAnsi="Arial" w:cs="Arial"/>
          <w:b/>
          <w:bCs/>
        </w:rPr>
      </w:pPr>
    </w:p>
    <w:p w14:paraId="16D87FEC" w14:textId="77777777" w:rsidR="000122EF" w:rsidRDefault="000122EF" w:rsidP="004E6775">
      <w:pPr>
        <w:rPr>
          <w:rFonts w:ascii="Arial" w:hAnsi="Arial" w:cs="Arial"/>
          <w:b/>
          <w:bCs/>
        </w:rPr>
      </w:pPr>
    </w:p>
    <w:p w14:paraId="2864C409" w14:textId="77777777" w:rsidR="000122EF" w:rsidRDefault="000122EF" w:rsidP="004E6775">
      <w:pPr>
        <w:rPr>
          <w:rFonts w:ascii="Arial" w:hAnsi="Arial" w:cs="Arial"/>
          <w:b/>
          <w:bCs/>
        </w:rPr>
      </w:pPr>
    </w:p>
    <w:p w14:paraId="61026156" w14:textId="77777777" w:rsidR="000122EF" w:rsidRDefault="000122EF" w:rsidP="004E6775">
      <w:pPr>
        <w:rPr>
          <w:rFonts w:ascii="Arial" w:hAnsi="Arial" w:cs="Arial"/>
          <w:b/>
          <w:bCs/>
        </w:rPr>
      </w:pPr>
    </w:p>
    <w:p w14:paraId="12F55228" w14:textId="77777777" w:rsidR="000122EF" w:rsidRDefault="000122EF" w:rsidP="004E6775">
      <w:pPr>
        <w:rPr>
          <w:rFonts w:ascii="Arial" w:hAnsi="Arial" w:cs="Arial"/>
          <w:b/>
          <w:bCs/>
        </w:rPr>
      </w:pPr>
    </w:p>
    <w:p w14:paraId="64099A4E" w14:textId="77777777" w:rsidR="000122EF" w:rsidRDefault="000122EF" w:rsidP="004E6775">
      <w:pPr>
        <w:rPr>
          <w:rFonts w:ascii="Arial" w:hAnsi="Arial" w:cs="Arial"/>
          <w:b/>
          <w:bCs/>
        </w:rPr>
      </w:pPr>
    </w:p>
    <w:p w14:paraId="20DDAEB3" w14:textId="77777777" w:rsidR="000122EF" w:rsidRDefault="000122EF" w:rsidP="004E6775">
      <w:pPr>
        <w:rPr>
          <w:rFonts w:ascii="Arial" w:hAnsi="Arial" w:cs="Arial"/>
          <w:b/>
          <w:bCs/>
        </w:rPr>
      </w:pPr>
    </w:p>
    <w:p w14:paraId="2533155E" w14:textId="77777777" w:rsidR="000122EF" w:rsidRDefault="000122EF" w:rsidP="004E6775">
      <w:pPr>
        <w:rPr>
          <w:rFonts w:ascii="Arial" w:hAnsi="Arial" w:cs="Arial"/>
          <w:b/>
          <w:bCs/>
        </w:rPr>
      </w:pPr>
    </w:p>
    <w:p w14:paraId="055AC1E7" w14:textId="77777777" w:rsidR="000122EF" w:rsidRDefault="000122EF" w:rsidP="004E6775">
      <w:pPr>
        <w:rPr>
          <w:rFonts w:ascii="Arial" w:hAnsi="Arial" w:cs="Arial"/>
          <w:b/>
          <w:bCs/>
        </w:rPr>
      </w:pPr>
    </w:p>
    <w:p w14:paraId="35AC2361" w14:textId="77777777" w:rsidR="000122EF" w:rsidRDefault="000122EF" w:rsidP="004E6775">
      <w:pPr>
        <w:rPr>
          <w:rFonts w:ascii="Arial" w:hAnsi="Arial" w:cs="Arial"/>
          <w:b/>
          <w:bCs/>
        </w:rPr>
      </w:pPr>
    </w:p>
    <w:p w14:paraId="5CC73685" w14:textId="77777777" w:rsidR="000122EF" w:rsidRDefault="000122EF" w:rsidP="004E6775">
      <w:pPr>
        <w:rPr>
          <w:rFonts w:ascii="Arial" w:hAnsi="Arial" w:cs="Arial"/>
          <w:b/>
          <w:bCs/>
        </w:rPr>
      </w:pPr>
    </w:p>
    <w:p w14:paraId="0CD57176" w14:textId="77777777" w:rsidR="000122EF" w:rsidRDefault="000122EF" w:rsidP="004E6775">
      <w:pPr>
        <w:rPr>
          <w:rFonts w:ascii="Arial" w:hAnsi="Arial" w:cs="Arial"/>
          <w:b/>
          <w:bCs/>
        </w:rPr>
      </w:pPr>
    </w:p>
    <w:p w14:paraId="6DA9E089" w14:textId="77777777" w:rsidR="000122EF" w:rsidRDefault="000122EF" w:rsidP="004E6775">
      <w:pPr>
        <w:rPr>
          <w:rFonts w:ascii="Arial" w:hAnsi="Arial" w:cs="Arial"/>
          <w:b/>
          <w:bCs/>
        </w:rPr>
      </w:pPr>
    </w:p>
    <w:p w14:paraId="1473157C" w14:textId="77777777" w:rsidR="000122EF" w:rsidRDefault="000122EF" w:rsidP="004E6775">
      <w:pPr>
        <w:rPr>
          <w:rFonts w:ascii="Arial" w:hAnsi="Arial" w:cs="Arial"/>
          <w:b/>
          <w:bCs/>
        </w:rPr>
      </w:pPr>
    </w:p>
    <w:p w14:paraId="4A4CA860" w14:textId="77777777" w:rsidR="000122EF" w:rsidRDefault="000122EF" w:rsidP="004E6775">
      <w:pPr>
        <w:rPr>
          <w:rFonts w:ascii="Arial" w:hAnsi="Arial" w:cs="Arial"/>
          <w:b/>
          <w:bCs/>
        </w:rPr>
      </w:pPr>
    </w:p>
    <w:p w14:paraId="4826AFE1" w14:textId="77777777" w:rsidR="000122EF" w:rsidRDefault="000122EF" w:rsidP="004E6775">
      <w:pPr>
        <w:rPr>
          <w:rFonts w:ascii="Arial" w:hAnsi="Arial" w:cs="Arial"/>
          <w:b/>
          <w:bCs/>
        </w:rPr>
      </w:pPr>
    </w:p>
    <w:p w14:paraId="2E2870C8" w14:textId="77777777" w:rsidR="000122EF" w:rsidRDefault="000122EF" w:rsidP="004E6775">
      <w:pPr>
        <w:rPr>
          <w:rFonts w:ascii="Arial" w:hAnsi="Arial" w:cs="Arial"/>
          <w:b/>
          <w:bCs/>
        </w:rPr>
      </w:pPr>
    </w:p>
    <w:p w14:paraId="78AF88D4" w14:textId="77777777" w:rsidR="000122EF" w:rsidRDefault="000122EF" w:rsidP="004E6775">
      <w:pPr>
        <w:rPr>
          <w:rFonts w:ascii="Arial" w:hAnsi="Arial" w:cs="Arial"/>
          <w:b/>
          <w:bCs/>
        </w:rPr>
      </w:pPr>
    </w:p>
    <w:p w14:paraId="70FE8D05" w14:textId="77777777" w:rsidR="000122EF" w:rsidRDefault="000122EF" w:rsidP="004E6775">
      <w:pPr>
        <w:rPr>
          <w:rFonts w:ascii="Arial" w:hAnsi="Arial" w:cs="Arial"/>
          <w:b/>
          <w:bCs/>
        </w:rPr>
      </w:pPr>
    </w:p>
    <w:p w14:paraId="4F5A565E" w14:textId="77777777" w:rsidR="000122EF" w:rsidRDefault="000122EF" w:rsidP="004E6775">
      <w:pPr>
        <w:rPr>
          <w:rFonts w:ascii="Arial" w:hAnsi="Arial" w:cs="Arial"/>
          <w:b/>
          <w:bCs/>
        </w:rPr>
      </w:pPr>
    </w:p>
    <w:p w14:paraId="1DBB8AC1" w14:textId="77777777" w:rsidR="000122EF" w:rsidRDefault="000122EF" w:rsidP="004E6775">
      <w:pPr>
        <w:rPr>
          <w:rFonts w:ascii="Arial" w:hAnsi="Arial" w:cs="Arial"/>
          <w:b/>
          <w:bCs/>
        </w:rPr>
      </w:pPr>
    </w:p>
    <w:p w14:paraId="79D712B8" w14:textId="3EC6E136" w:rsidR="000122EF" w:rsidRDefault="000122EF" w:rsidP="004E6775">
      <w:pPr>
        <w:rPr>
          <w:rFonts w:ascii="Arial" w:hAnsi="Arial" w:cs="Arial"/>
          <w:b/>
          <w:bCs/>
        </w:rPr>
      </w:pPr>
      <w:r>
        <w:rPr>
          <w:rFonts w:ascii="Arial" w:hAnsi="Arial" w:cs="Arial"/>
          <w:b/>
          <w:bCs/>
        </w:rPr>
        <w:lastRenderedPageBreak/>
        <w:t>Role Portfolio:</w:t>
      </w:r>
    </w:p>
    <w:p w14:paraId="33454D9E" w14:textId="77777777" w:rsidR="000122EF" w:rsidRDefault="000122EF" w:rsidP="004E6775">
      <w:pPr>
        <w:rPr>
          <w:rFonts w:ascii="Arial" w:hAnsi="Arial" w:cs="Arial"/>
          <w:b/>
          <w:bCs/>
        </w:rPr>
      </w:pPr>
    </w:p>
    <w:p w14:paraId="179F78F4" w14:textId="6C21CC6B" w:rsidR="00A11BE2" w:rsidRDefault="00A11BE2" w:rsidP="008854A9">
      <w:pPr>
        <w:rPr>
          <w:rFonts w:ascii="Arial" w:hAnsi="Arial" w:cs="Arial"/>
        </w:rPr>
      </w:pPr>
      <w:r>
        <w:rPr>
          <w:rFonts w:ascii="Arial" w:hAnsi="Arial" w:cs="Arial"/>
        </w:rPr>
        <w:t>This role leads the Local Plan team wh</w:t>
      </w:r>
      <w:r w:rsidR="00AB63B5">
        <w:rPr>
          <w:rFonts w:ascii="Arial" w:hAnsi="Arial" w:cs="Arial"/>
        </w:rPr>
        <w:t>ich</w:t>
      </w:r>
      <w:r>
        <w:rPr>
          <w:rFonts w:ascii="Arial" w:hAnsi="Arial" w:cs="Arial"/>
        </w:rPr>
        <w:t xml:space="preserve"> sit</w:t>
      </w:r>
      <w:r w:rsidR="00DA2D5C">
        <w:rPr>
          <w:rFonts w:ascii="Arial" w:hAnsi="Arial" w:cs="Arial"/>
        </w:rPr>
        <w:t>s</w:t>
      </w:r>
      <w:r>
        <w:rPr>
          <w:rFonts w:ascii="Arial" w:hAnsi="Arial" w:cs="Arial"/>
        </w:rPr>
        <w:t xml:space="preserve"> within the </w:t>
      </w:r>
      <w:r w:rsidR="00DA2D5C">
        <w:rPr>
          <w:rFonts w:ascii="Arial" w:hAnsi="Arial" w:cs="Arial"/>
        </w:rPr>
        <w:t xml:space="preserve">Council </w:t>
      </w:r>
      <w:r>
        <w:rPr>
          <w:rFonts w:ascii="Arial" w:hAnsi="Arial" w:cs="Arial"/>
        </w:rPr>
        <w:t>Planning Strategy Team</w:t>
      </w:r>
      <w:r w:rsidR="00AB63B5">
        <w:rPr>
          <w:rFonts w:ascii="Arial" w:hAnsi="Arial" w:cs="Arial"/>
        </w:rPr>
        <w:t>.  The Planning Strategy team</w:t>
      </w:r>
      <w:r>
        <w:rPr>
          <w:rFonts w:ascii="Arial" w:hAnsi="Arial" w:cs="Arial"/>
        </w:rPr>
        <w:t xml:space="preserve"> also includes the Environment Team.  </w:t>
      </w:r>
      <w:r w:rsidR="00AB63B5">
        <w:rPr>
          <w:rFonts w:ascii="Arial" w:hAnsi="Arial" w:cs="Arial"/>
        </w:rPr>
        <w:t xml:space="preserve">The Planning Strategy Team sit within the wider Planning Service, which also includes </w:t>
      </w:r>
      <w:r w:rsidR="00DA2D5C">
        <w:rPr>
          <w:rFonts w:ascii="Arial" w:hAnsi="Arial" w:cs="Arial"/>
        </w:rPr>
        <w:t xml:space="preserve">Compliance, </w:t>
      </w:r>
      <w:r w:rsidR="00AB63B5">
        <w:rPr>
          <w:rFonts w:ascii="Arial" w:hAnsi="Arial" w:cs="Arial"/>
        </w:rPr>
        <w:t>Development Management, Heritage and Design and Technical Support Teams.  The post holder will be expected to liaise across these other teams as part of their role and to support the delivery of the Local Plan</w:t>
      </w:r>
      <w:r w:rsidR="00DA2D5C">
        <w:rPr>
          <w:rFonts w:ascii="Arial" w:hAnsi="Arial" w:cs="Arial"/>
        </w:rPr>
        <w:t xml:space="preserve"> and other planning policy documents.</w:t>
      </w:r>
    </w:p>
    <w:p w14:paraId="2FB9D604" w14:textId="77777777" w:rsidR="00A11BE2" w:rsidRDefault="00A11BE2" w:rsidP="008854A9">
      <w:pPr>
        <w:rPr>
          <w:rFonts w:ascii="Arial" w:hAnsi="Arial" w:cs="Arial"/>
        </w:rPr>
      </w:pPr>
    </w:p>
    <w:p w14:paraId="39F28E07" w14:textId="333F709D" w:rsidR="00790632" w:rsidRDefault="00790632" w:rsidP="008854A9">
      <w:pPr>
        <w:rPr>
          <w:rFonts w:ascii="Arial" w:hAnsi="Arial" w:cs="Arial"/>
        </w:rPr>
      </w:pPr>
      <w:r>
        <w:rPr>
          <w:rFonts w:ascii="Arial" w:hAnsi="Arial" w:cs="Arial"/>
        </w:rPr>
        <w:t>The focus for the post holder will be to support the Strategy Manager with the delivery of the Manchester Local Plan and manage the team that delivers the Local Plan (presently a team of approximately 8 Officers) at all stages of the Plan process from the inception of the plan to the final adoption.</w:t>
      </w:r>
      <w:r w:rsidR="00DA2D5C">
        <w:rPr>
          <w:rFonts w:ascii="Arial" w:hAnsi="Arial" w:cs="Arial"/>
        </w:rPr>
        <w:t xml:space="preserve">  This will include the development and commissioning of relevant evidence base.</w:t>
      </w:r>
    </w:p>
    <w:p w14:paraId="041D8712" w14:textId="77777777" w:rsidR="00790632" w:rsidRDefault="00790632" w:rsidP="008854A9">
      <w:pPr>
        <w:rPr>
          <w:rFonts w:ascii="Arial" w:hAnsi="Arial" w:cs="Arial"/>
        </w:rPr>
      </w:pPr>
    </w:p>
    <w:p w14:paraId="5DCAE640" w14:textId="04BB15F3" w:rsidR="008854A9" w:rsidRDefault="00790632" w:rsidP="008854A9">
      <w:pPr>
        <w:rPr>
          <w:rFonts w:ascii="Arial" w:hAnsi="Arial" w:cs="Arial"/>
        </w:rPr>
      </w:pPr>
      <w:r>
        <w:rPr>
          <w:rFonts w:ascii="Arial" w:hAnsi="Arial" w:cs="Arial"/>
        </w:rPr>
        <w:t xml:space="preserve">The post holder will </w:t>
      </w:r>
      <w:r w:rsidR="00A11BE2">
        <w:rPr>
          <w:rFonts w:ascii="Arial" w:hAnsi="Arial" w:cs="Arial"/>
        </w:rPr>
        <w:t xml:space="preserve">also </w:t>
      </w:r>
      <w:r>
        <w:rPr>
          <w:rFonts w:ascii="Arial" w:hAnsi="Arial" w:cs="Arial"/>
        </w:rPr>
        <w:t>s</w:t>
      </w:r>
      <w:r w:rsidR="008854A9">
        <w:rPr>
          <w:rFonts w:ascii="Arial" w:hAnsi="Arial" w:cs="Arial"/>
        </w:rPr>
        <w:t>upport the Director, Deputy Director(s) and Strategy Manager on major projects including</w:t>
      </w:r>
      <w:r>
        <w:rPr>
          <w:rFonts w:ascii="Arial" w:hAnsi="Arial" w:cs="Arial"/>
        </w:rPr>
        <w:t xml:space="preserve"> contributing to</w:t>
      </w:r>
      <w:r w:rsidR="008854A9">
        <w:rPr>
          <w:rFonts w:ascii="Arial" w:hAnsi="Arial" w:cs="Arial"/>
        </w:rPr>
        <w:t xml:space="preserve"> the delivery of the statutory Greater Manchester Spatial Development Strategy (SDS) and the statutory Greater Manchester Minerals and Waste Plan</w:t>
      </w:r>
      <w:r w:rsidR="00AB63B5">
        <w:rPr>
          <w:rFonts w:ascii="Arial" w:hAnsi="Arial" w:cs="Arial"/>
        </w:rPr>
        <w:t xml:space="preserve"> (M&amp;WP)</w:t>
      </w:r>
      <w:r w:rsidR="008854A9">
        <w:rPr>
          <w:rFonts w:ascii="Arial" w:hAnsi="Arial" w:cs="Arial"/>
        </w:rPr>
        <w:t>.</w:t>
      </w:r>
      <w:r>
        <w:rPr>
          <w:rFonts w:ascii="Arial" w:hAnsi="Arial" w:cs="Arial"/>
        </w:rPr>
        <w:t xml:space="preserve">  </w:t>
      </w:r>
      <w:r w:rsidR="00A11BE2">
        <w:rPr>
          <w:rFonts w:ascii="Arial" w:hAnsi="Arial" w:cs="Arial"/>
        </w:rPr>
        <w:t>The post holder will w</w:t>
      </w:r>
      <w:r>
        <w:rPr>
          <w:rFonts w:ascii="Arial" w:hAnsi="Arial" w:cs="Arial"/>
        </w:rPr>
        <w:t xml:space="preserve">ork </w:t>
      </w:r>
      <w:r w:rsidR="00DA2D5C">
        <w:rPr>
          <w:rFonts w:ascii="Arial" w:hAnsi="Arial" w:cs="Arial"/>
        </w:rPr>
        <w:t xml:space="preserve">with colleagues </w:t>
      </w:r>
      <w:r>
        <w:rPr>
          <w:rFonts w:ascii="Arial" w:hAnsi="Arial" w:cs="Arial"/>
        </w:rPr>
        <w:t xml:space="preserve">across the Greater Manchester geography </w:t>
      </w:r>
      <w:r w:rsidR="00DA2D5C">
        <w:rPr>
          <w:rFonts w:ascii="Arial" w:hAnsi="Arial" w:cs="Arial"/>
        </w:rPr>
        <w:t>(</w:t>
      </w:r>
      <w:r>
        <w:rPr>
          <w:rFonts w:ascii="Arial" w:hAnsi="Arial" w:cs="Arial"/>
        </w:rPr>
        <w:t>the CA and the 10 Greater Manchester Local Planning Authorities</w:t>
      </w:r>
      <w:r w:rsidR="00DA2D5C">
        <w:rPr>
          <w:rFonts w:ascii="Arial" w:hAnsi="Arial" w:cs="Arial"/>
        </w:rPr>
        <w:t>)</w:t>
      </w:r>
      <w:r w:rsidR="00A11BE2">
        <w:rPr>
          <w:rFonts w:ascii="Arial" w:hAnsi="Arial" w:cs="Arial"/>
        </w:rPr>
        <w:t xml:space="preserve"> on the SDS and M&amp;WP.</w:t>
      </w:r>
    </w:p>
    <w:p w14:paraId="551C18DB" w14:textId="77777777" w:rsidR="008854A9" w:rsidRPr="000122EF" w:rsidRDefault="008854A9" w:rsidP="008854A9">
      <w:pPr>
        <w:rPr>
          <w:rFonts w:ascii="Arial" w:hAnsi="Arial" w:cs="Arial"/>
        </w:rPr>
      </w:pPr>
    </w:p>
    <w:p w14:paraId="72D38F06" w14:textId="452058F6" w:rsidR="000122EF" w:rsidRDefault="000122EF" w:rsidP="004E6775">
      <w:pPr>
        <w:rPr>
          <w:rFonts w:ascii="Arial" w:hAnsi="Arial" w:cs="Arial"/>
        </w:rPr>
      </w:pPr>
      <w:r>
        <w:rPr>
          <w:rFonts w:ascii="Arial" w:hAnsi="Arial" w:cs="Arial"/>
        </w:rPr>
        <w:t>T</w:t>
      </w:r>
      <w:r w:rsidR="00A11BE2">
        <w:rPr>
          <w:rFonts w:ascii="Arial" w:hAnsi="Arial" w:cs="Arial"/>
        </w:rPr>
        <w:t>he post holder will</w:t>
      </w:r>
      <w:r>
        <w:rPr>
          <w:rFonts w:ascii="Arial" w:hAnsi="Arial" w:cs="Arial"/>
        </w:rPr>
        <w:t xml:space="preserve"> provide effective management and coordination of the Local Plan Team (within the Strategic Policy Team) who are responsible for delivering the Council’s statutory Local Plan and associated documents and evidence base.</w:t>
      </w:r>
      <w:r w:rsidR="00DA2D5C">
        <w:rPr>
          <w:rFonts w:ascii="Arial" w:hAnsi="Arial" w:cs="Arial"/>
        </w:rPr>
        <w:t xml:space="preserve">  The post holder will c</w:t>
      </w:r>
      <w:r>
        <w:rPr>
          <w:rFonts w:ascii="Arial" w:hAnsi="Arial" w:cs="Arial"/>
        </w:rPr>
        <w:t xml:space="preserve">oordinate and support the wide range of specialist planning knowledge in the team to deliver the Council’s </w:t>
      </w:r>
      <w:r w:rsidR="00DA2D5C">
        <w:rPr>
          <w:rFonts w:ascii="Arial" w:hAnsi="Arial" w:cs="Arial"/>
        </w:rPr>
        <w:t>statutory planning documents</w:t>
      </w:r>
      <w:r>
        <w:rPr>
          <w:rFonts w:ascii="Arial" w:hAnsi="Arial" w:cs="Arial"/>
        </w:rPr>
        <w:t>.</w:t>
      </w:r>
    </w:p>
    <w:p w14:paraId="3E880770" w14:textId="77777777" w:rsidR="008854A9" w:rsidRDefault="008854A9" w:rsidP="004E6775">
      <w:pPr>
        <w:rPr>
          <w:rFonts w:ascii="Arial" w:hAnsi="Arial" w:cs="Arial"/>
        </w:rPr>
      </w:pPr>
    </w:p>
    <w:p w14:paraId="5BD87913" w14:textId="4448F090" w:rsidR="000122EF" w:rsidRDefault="00DA2D5C" w:rsidP="004E6775">
      <w:pPr>
        <w:rPr>
          <w:rFonts w:ascii="Arial" w:hAnsi="Arial" w:cs="Arial"/>
        </w:rPr>
      </w:pPr>
      <w:r>
        <w:rPr>
          <w:rFonts w:ascii="Arial" w:hAnsi="Arial" w:cs="Arial"/>
        </w:rPr>
        <w:t>The post holder will also be expected where appropriate to p</w:t>
      </w:r>
      <w:r w:rsidR="008854A9">
        <w:rPr>
          <w:rFonts w:ascii="Arial" w:hAnsi="Arial" w:cs="Arial"/>
        </w:rPr>
        <w:t>rovide policy updates for Councillors</w:t>
      </w:r>
      <w:r w:rsidR="00FD6CE4">
        <w:rPr>
          <w:rFonts w:ascii="Arial" w:hAnsi="Arial" w:cs="Arial"/>
        </w:rPr>
        <w:t>, Strategic Managers and Directors on national</w:t>
      </w:r>
      <w:r>
        <w:rPr>
          <w:rFonts w:ascii="Arial" w:hAnsi="Arial" w:cs="Arial"/>
        </w:rPr>
        <w:t>, regional and local</w:t>
      </w:r>
      <w:r w:rsidR="00FD6CE4">
        <w:rPr>
          <w:rFonts w:ascii="Arial" w:hAnsi="Arial" w:cs="Arial"/>
        </w:rPr>
        <w:t xml:space="preserve"> planning policy development and the associated evidence base.</w:t>
      </w:r>
    </w:p>
    <w:p w14:paraId="01EDEB41" w14:textId="77777777" w:rsidR="00BC4D81" w:rsidRDefault="00BC4D81" w:rsidP="004E6775">
      <w:pPr>
        <w:rPr>
          <w:rFonts w:ascii="Arial" w:hAnsi="Arial" w:cs="Arial"/>
        </w:rPr>
      </w:pPr>
    </w:p>
    <w:p w14:paraId="4804801D" w14:textId="77777777" w:rsidR="00BC4D81" w:rsidRDefault="00BC4D81" w:rsidP="004E6775">
      <w:pPr>
        <w:rPr>
          <w:rFonts w:ascii="Arial" w:hAnsi="Arial" w:cs="Arial"/>
        </w:rPr>
      </w:pPr>
    </w:p>
    <w:p w14:paraId="5C10FB92" w14:textId="77777777" w:rsidR="00BC4D81" w:rsidRDefault="00BC4D81" w:rsidP="004E6775">
      <w:pPr>
        <w:rPr>
          <w:rFonts w:ascii="Arial" w:hAnsi="Arial" w:cs="Arial"/>
        </w:rPr>
      </w:pPr>
    </w:p>
    <w:p w14:paraId="2E722BE8" w14:textId="25DE3C76" w:rsidR="00A47AEE" w:rsidRDefault="002C7398" w:rsidP="00A47AEE">
      <w:pPr>
        <w:rPr>
          <w:rFonts w:ascii="Arial" w:hAnsi="Arial" w:cs="Arial"/>
          <w:b/>
          <w:u w:val="single"/>
        </w:rPr>
      </w:pPr>
      <w:r>
        <w:rPr>
          <w:rFonts w:ascii="Arial" w:hAnsi="Arial" w:cs="Arial"/>
        </w:rPr>
        <w:br w:type="page"/>
      </w:r>
      <w:r w:rsidR="00A47AEE" w:rsidRPr="001E13E2">
        <w:rPr>
          <w:rFonts w:ascii="Arial" w:hAnsi="Arial" w:cs="Arial"/>
          <w:b/>
          <w:u w:val="single"/>
        </w:rPr>
        <w:lastRenderedPageBreak/>
        <w:t xml:space="preserve">Key </w:t>
      </w:r>
      <w:r w:rsidR="00A47AEE">
        <w:rPr>
          <w:rFonts w:ascii="Arial" w:hAnsi="Arial" w:cs="Arial"/>
          <w:b/>
          <w:u w:val="single"/>
        </w:rPr>
        <w:t>Behaviours, Skills</w:t>
      </w:r>
      <w:r w:rsidR="00A47AEE" w:rsidRPr="001E13E2">
        <w:rPr>
          <w:rFonts w:ascii="Arial" w:hAnsi="Arial" w:cs="Arial"/>
          <w:b/>
          <w:u w:val="single"/>
        </w:rPr>
        <w:t xml:space="preserve"> and Technical Requirements</w:t>
      </w:r>
    </w:p>
    <w:p w14:paraId="76B312AD" w14:textId="77777777" w:rsidR="00104F15" w:rsidRPr="004E6775" w:rsidRDefault="00104F15" w:rsidP="00A47AEE">
      <w:pPr>
        <w:rPr>
          <w:rFonts w:ascii="Arial" w:hAnsi="Arial" w:cs="Arial"/>
          <w:b/>
          <w:u w:val="single"/>
          <w:lang w:eastAsia="en-GB"/>
        </w:rPr>
      </w:pPr>
    </w:p>
    <w:p w14:paraId="6D0B3045" w14:textId="77777777" w:rsidR="00A47AEE" w:rsidRPr="004E6775" w:rsidRDefault="00A47AEE" w:rsidP="00A47AEE">
      <w:pPr>
        <w:rPr>
          <w:rFonts w:ascii="Arial" w:hAnsi="Arial" w:cs="Arial"/>
          <w:lang w:eastAsia="en-GB"/>
        </w:rPr>
      </w:pPr>
    </w:p>
    <w:p w14:paraId="6147A61C" w14:textId="77777777" w:rsidR="00A47AEE" w:rsidRPr="001E13E2" w:rsidRDefault="00A47AEE" w:rsidP="00A47AEE">
      <w:pPr>
        <w:pBdr>
          <w:top w:val="single" w:sz="4" w:space="1" w:color="auto"/>
          <w:left w:val="single" w:sz="4" w:space="4" w:color="auto"/>
          <w:bottom w:val="single" w:sz="4" w:space="1" w:color="auto"/>
          <w:right w:val="single" w:sz="4" w:space="4" w:color="auto"/>
        </w:pBdr>
        <w:shd w:val="clear" w:color="auto" w:fill="FFFF00"/>
        <w:rPr>
          <w:rFonts w:ascii="Arial" w:hAnsi="Arial" w:cs="Arial"/>
          <w:b/>
          <w:color w:val="FF0000"/>
        </w:rPr>
      </w:pPr>
      <w:r w:rsidRPr="00FE2EAA">
        <w:rPr>
          <w:rFonts w:ascii="Arial" w:hAnsi="Arial" w:cs="Arial"/>
          <w:b/>
          <w:lang w:eastAsia="en-GB"/>
        </w:rPr>
        <w:t>Our Manchester Behaviours</w:t>
      </w:r>
      <w:r w:rsidRPr="004E6775">
        <w:rPr>
          <w:rFonts w:ascii="Arial" w:hAnsi="Arial" w:cs="Arial"/>
          <w:lang w:eastAsia="en-GB"/>
        </w:rPr>
        <w:t xml:space="preserve"> </w:t>
      </w:r>
      <w:r w:rsidRPr="008E6B65">
        <w:rPr>
          <w:rFonts w:ascii="Arial" w:hAnsi="Arial" w:cs="Arial"/>
          <w:color w:val="000000"/>
          <w:lang w:eastAsia="en-GB"/>
        </w:rPr>
        <w:t xml:space="preserve"> </w:t>
      </w:r>
    </w:p>
    <w:p w14:paraId="14BC7D15" w14:textId="77777777" w:rsidR="00A47AEE" w:rsidRPr="00650D3E" w:rsidRDefault="00A47AEE" w:rsidP="00A47AEE">
      <w:pPr>
        <w:numPr>
          <w:ilvl w:val="0"/>
          <w:numId w:val="12"/>
        </w:numPr>
        <w:shd w:val="clear" w:color="auto" w:fill="FFFFFF"/>
        <w:spacing w:before="100" w:beforeAutospacing="1" w:after="100" w:afterAutospacing="1"/>
        <w:rPr>
          <w:rFonts w:ascii="Arial" w:hAnsi="Arial" w:cs="Arial"/>
          <w:color w:val="222222"/>
          <w:lang w:eastAsia="en-GB"/>
        </w:rPr>
      </w:pPr>
      <w:r w:rsidRPr="00650D3E">
        <w:rPr>
          <w:rFonts w:ascii="Arial" w:hAnsi="Arial" w:cs="Arial"/>
          <w:color w:val="222222"/>
        </w:rPr>
        <w:t>We are proud and passionate about Manchester</w:t>
      </w:r>
    </w:p>
    <w:p w14:paraId="1E173A3D" w14:textId="77777777" w:rsidR="00A47AEE" w:rsidRDefault="00A47AEE" w:rsidP="00A47AEE">
      <w:pPr>
        <w:widowControl w:val="0"/>
        <w:numPr>
          <w:ilvl w:val="0"/>
          <w:numId w:val="12"/>
        </w:numPr>
        <w:contextualSpacing/>
      </w:pPr>
      <w:r>
        <w:rPr>
          <w:rFonts w:ascii="Arial" w:eastAsia="Arial" w:hAnsi="Arial" w:cs="Arial"/>
        </w:rPr>
        <w:t xml:space="preserve">We take time to listen and understand </w:t>
      </w:r>
    </w:p>
    <w:p w14:paraId="7C22050E" w14:textId="77777777" w:rsidR="00A47AEE" w:rsidRDefault="00A47AEE" w:rsidP="00A47AEE">
      <w:pPr>
        <w:widowControl w:val="0"/>
        <w:numPr>
          <w:ilvl w:val="0"/>
          <w:numId w:val="12"/>
        </w:numPr>
        <w:contextualSpacing/>
      </w:pPr>
      <w:r>
        <w:rPr>
          <w:rFonts w:ascii="Arial" w:eastAsia="Arial" w:hAnsi="Arial" w:cs="Arial"/>
        </w:rPr>
        <w:t xml:space="preserve">We ‘own it’ and we’re not afraid to try new things  </w:t>
      </w:r>
    </w:p>
    <w:p w14:paraId="4028F48E" w14:textId="77777777" w:rsidR="00A47AEE" w:rsidRDefault="00A47AEE" w:rsidP="09077282">
      <w:pPr>
        <w:widowControl w:val="0"/>
        <w:numPr>
          <w:ilvl w:val="0"/>
          <w:numId w:val="12"/>
        </w:numPr>
        <w:contextualSpacing/>
      </w:pPr>
      <w:r w:rsidRPr="09077282">
        <w:rPr>
          <w:rFonts w:ascii="Arial" w:eastAsia="Arial" w:hAnsi="Arial" w:cs="Arial"/>
        </w:rPr>
        <w:t>We work together and trust each other</w:t>
      </w:r>
    </w:p>
    <w:p w14:paraId="0638E13D" w14:textId="116B7FDF" w:rsidR="104E81C2" w:rsidRPr="00104F15" w:rsidRDefault="104E81C2" w:rsidP="09077282">
      <w:pPr>
        <w:widowControl w:val="0"/>
        <w:numPr>
          <w:ilvl w:val="0"/>
          <w:numId w:val="12"/>
        </w:numPr>
        <w:contextualSpacing/>
      </w:pPr>
      <w:r w:rsidRPr="09077282">
        <w:rPr>
          <w:rFonts w:ascii="Arial" w:eastAsia="Arial" w:hAnsi="Arial" w:cs="Arial"/>
          <w:color w:val="000000" w:themeColor="text1"/>
        </w:rPr>
        <w:t>We show that we value our differences and treat people fairly</w:t>
      </w:r>
    </w:p>
    <w:p w14:paraId="42BD16A2" w14:textId="77777777" w:rsidR="00104F15" w:rsidRDefault="00104F15" w:rsidP="00104F15">
      <w:pPr>
        <w:widowControl w:val="0"/>
        <w:ind w:left="720"/>
        <w:contextualSpacing/>
      </w:pPr>
    </w:p>
    <w:p w14:paraId="7E3AB8D5" w14:textId="77777777" w:rsidR="00A47AEE" w:rsidRDefault="00A47AEE" w:rsidP="00A47AEE">
      <w:pPr>
        <w:spacing w:line="0" w:lineRule="atLeast"/>
        <w:rPr>
          <w:rFonts w:ascii="Arial" w:hAnsi="Arial" w:cs="Arial"/>
        </w:rPr>
      </w:pPr>
      <w:r w:rsidRPr="001E13E2">
        <w:rPr>
          <w:rFonts w:ascii="Arial" w:hAnsi="Arial" w:cs="Arial"/>
        </w:rPr>
        <w:t xml:space="preserve"> </w:t>
      </w:r>
    </w:p>
    <w:p w14:paraId="7FD73488" w14:textId="77777777" w:rsidR="00104F15" w:rsidRPr="001E13E2" w:rsidRDefault="00104F15" w:rsidP="00A47AEE">
      <w:pPr>
        <w:spacing w:line="0" w:lineRule="atLeast"/>
        <w:rPr>
          <w:rFonts w:ascii="Arial" w:hAnsi="Arial" w:cs="Arial"/>
        </w:rPr>
      </w:pPr>
    </w:p>
    <w:p w14:paraId="2DD1CDFF" w14:textId="77777777" w:rsidR="002C7398" w:rsidRPr="00DC3921" w:rsidRDefault="002C7398" w:rsidP="002C7398">
      <w:pPr>
        <w:pBdr>
          <w:top w:val="single" w:sz="4" w:space="1" w:color="auto"/>
          <w:left w:val="single" w:sz="4" w:space="4" w:color="auto"/>
          <w:bottom w:val="single" w:sz="4" w:space="1" w:color="auto"/>
          <w:right w:val="single" w:sz="4" w:space="4" w:color="auto"/>
        </w:pBdr>
        <w:shd w:val="clear" w:color="auto" w:fill="FFFF00"/>
        <w:rPr>
          <w:rFonts w:ascii="Arial" w:hAnsi="Arial" w:cs="Arial"/>
          <w:b/>
          <w:color w:val="FF0000"/>
        </w:rPr>
      </w:pPr>
      <w:r w:rsidRPr="00DC3921">
        <w:rPr>
          <w:rFonts w:ascii="Arial" w:hAnsi="Arial" w:cs="Arial"/>
          <w:b/>
        </w:rPr>
        <w:t>Gener</w:t>
      </w:r>
      <w:r w:rsidR="000564C6">
        <w:rPr>
          <w:rFonts w:ascii="Arial" w:hAnsi="Arial" w:cs="Arial"/>
          <w:b/>
        </w:rPr>
        <w:t>ic</w:t>
      </w:r>
      <w:r w:rsidR="00A47AEE">
        <w:rPr>
          <w:rFonts w:ascii="Arial" w:hAnsi="Arial" w:cs="Arial"/>
          <w:b/>
        </w:rPr>
        <w:t xml:space="preserve"> </w:t>
      </w:r>
      <w:r>
        <w:rPr>
          <w:rFonts w:ascii="Arial" w:hAnsi="Arial" w:cs="Arial"/>
          <w:b/>
        </w:rPr>
        <w:t>Skills</w:t>
      </w:r>
    </w:p>
    <w:p w14:paraId="64D88AF9" w14:textId="77777777" w:rsidR="002C7398" w:rsidRPr="004E6775" w:rsidRDefault="002C7398" w:rsidP="002C7398">
      <w:pPr>
        <w:rPr>
          <w:rFonts w:ascii="Arial" w:hAnsi="Arial" w:cs="Arial"/>
        </w:rPr>
      </w:pPr>
    </w:p>
    <w:p w14:paraId="478305F8" w14:textId="77777777" w:rsidR="00985DCA" w:rsidRPr="00985DCA" w:rsidRDefault="00985DCA" w:rsidP="00985DCA">
      <w:pPr>
        <w:rPr>
          <w:rFonts w:ascii="Arial" w:hAnsi="Arial" w:cs="Arial"/>
          <w:b/>
          <w:bCs/>
        </w:rPr>
      </w:pPr>
      <w:r w:rsidRPr="00985DCA">
        <w:rPr>
          <w:rFonts w:ascii="Arial" w:hAnsi="Arial" w:cs="Arial"/>
          <w:b/>
          <w:bCs/>
        </w:rPr>
        <w:t xml:space="preserve">Communication Skills: </w:t>
      </w:r>
    </w:p>
    <w:p w14:paraId="04B6C27E" w14:textId="77777777" w:rsidR="00985DCA" w:rsidRDefault="00985DCA" w:rsidP="00985DCA">
      <w:pPr>
        <w:rPr>
          <w:rFonts w:ascii="Arial" w:hAnsi="Arial" w:cs="Arial"/>
        </w:rPr>
      </w:pPr>
    </w:p>
    <w:p w14:paraId="79E06D0E" w14:textId="0CEDEBEA" w:rsidR="00985DCA" w:rsidRPr="00104F15" w:rsidRDefault="00985DCA" w:rsidP="00104F15">
      <w:pPr>
        <w:pStyle w:val="ListParagraph"/>
        <w:numPr>
          <w:ilvl w:val="0"/>
          <w:numId w:val="13"/>
        </w:numPr>
        <w:rPr>
          <w:rFonts w:ascii="Arial" w:hAnsi="Arial" w:cs="Arial"/>
        </w:rPr>
      </w:pPr>
      <w:r w:rsidRPr="00104F15">
        <w:rPr>
          <w:rFonts w:ascii="Arial" w:hAnsi="Arial" w:cs="Arial"/>
        </w:rPr>
        <w:t>Speaks fluently and writes articulately, expresses opinions, information and key points of an argument clearly, makes presentations and undertakes public speaking with skill and confidence; responds quickly to the needs of an audience and to their reactions and feedback; projects credibility.</w:t>
      </w:r>
    </w:p>
    <w:p w14:paraId="31C4B6DC" w14:textId="026ED28F" w:rsidR="00985DCA" w:rsidRPr="00104F15" w:rsidRDefault="00985DCA" w:rsidP="00104F15">
      <w:pPr>
        <w:pStyle w:val="ListParagraph"/>
        <w:numPr>
          <w:ilvl w:val="0"/>
          <w:numId w:val="13"/>
        </w:numPr>
        <w:rPr>
          <w:rFonts w:ascii="Arial" w:hAnsi="Arial" w:cs="Arial"/>
        </w:rPr>
      </w:pPr>
      <w:r w:rsidRPr="00104F15">
        <w:rPr>
          <w:rFonts w:ascii="Arial" w:hAnsi="Arial" w:cs="Arial"/>
        </w:rPr>
        <w:t>Ability to motivate others through building effective relationships and gaining their full support for achieving outcomes.</w:t>
      </w:r>
    </w:p>
    <w:p w14:paraId="5838F49F" w14:textId="77777777" w:rsidR="00985DCA" w:rsidRPr="00985DCA" w:rsidRDefault="00985DCA" w:rsidP="00104F15">
      <w:pPr>
        <w:rPr>
          <w:rFonts w:ascii="Arial" w:hAnsi="Arial" w:cs="Arial"/>
        </w:rPr>
      </w:pPr>
    </w:p>
    <w:p w14:paraId="2DFC235D" w14:textId="77777777" w:rsidR="00985DCA" w:rsidRDefault="00985DCA" w:rsidP="00985DCA">
      <w:pPr>
        <w:rPr>
          <w:rFonts w:ascii="Arial" w:hAnsi="Arial" w:cs="Arial"/>
        </w:rPr>
      </w:pPr>
      <w:r w:rsidRPr="00985DCA">
        <w:rPr>
          <w:rFonts w:ascii="Arial" w:hAnsi="Arial" w:cs="Arial"/>
          <w:b/>
          <w:bCs/>
        </w:rPr>
        <w:t>Analytical Skills:</w:t>
      </w:r>
      <w:r w:rsidRPr="00985DCA">
        <w:rPr>
          <w:rFonts w:ascii="Arial" w:hAnsi="Arial" w:cs="Arial"/>
        </w:rPr>
        <w:t xml:space="preserve"> </w:t>
      </w:r>
    </w:p>
    <w:p w14:paraId="497C0334" w14:textId="77777777" w:rsidR="00985DCA" w:rsidRDefault="00985DCA" w:rsidP="00985DCA">
      <w:pPr>
        <w:rPr>
          <w:rFonts w:ascii="Arial" w:hAnsi="Arial" w:cs="Arial"/>
        </w:rPr>
      </w:pPr>
    </w:p>
    <w:p w14:paraId="1C0D4CCF" w14:textId="3CE57310" w:rsidR="00985DCA" w:rsidRPr="00104F15" w:rsidRDefault="00985DCA" w:rsidP="00104F15">
      <w:pPr>
        <w:pStyle w:val="ListParagraph"/>
        <w:numPr>
          <w:ilvl w:val="0"/>
          <w:numId w:val="14"/>
        </w:numPr>
        <w:rPr>
          <w:rFonts w:ascii="Arial" w:hAnsi="Arial" w:cs="Arial"/>
        </w:rPr>
      </w:pPr>
      <w:r w:rsidRPr="00104F15">
        <w:rPr>
          <w:rFonts w:ascii="Arial" w:hAnsi="Arial" w:cs="Arial"/>
        </w:rPr>
        <w:t>Demonstrates the ability to apply analytical and logical thinking to gathering and analysing information, designing and testing solutions to problems, and formulating plans.</w:t>
      </w:r>
    </w:p>
    <w:p w14:paraId="45485AE5" w14:textId="77777777" w:rsidR="00985DCA" w:rsidRPr="00985DCA" w:rsidRDefault="00985DCA" w:rsidP="00104F15">
      <w:pPr>
        <w:rPr>
          <w:rFonts w:ascii="Arial" w:hAnsi="Arial" w:cs="Arial"/>
        </w:rPr>
      </w:pPr>
    </w:p>
    <w:p w14:paraId="0CD24FC0" w14:textId="77777777" w:rsidR="00985DCA" w:rsidRPr="00985DCA" w:rsidRDefault="00985DCA" w:rsidP="00985DCA">
      <w:pPr>
        <w:rPr>
          <w:rFonts w:ascii="Arial" w:hAnsi="Arial" w:cs="Arial"/>
          <w:b/>
          <w:bCs/>
        </w:rPr>
      </w:pPr>
      <w:r w:rsidRPr="00985DCA">
        <w:rPr>
          <w:rFonts w:ascii="Arial" w:hAnsi="Arial" w:cs="Arial"/>
          <w:b/>
          <w:bCs/>
        </w:rPr>
        <w:t xml:space="preserve">Planning and Organising: </w:t>
      </w:r>
    </w:p>
    <w:p w14:paraId="2B130BCF" w14:textId="77777777" w:rsidR="00985DCA" w:rsidRPr="00985DCA" w:rsidRDefault="00985DCA" w:rsidP="00985DCA">
      <w:pPr>
        <w:ind w:left="360"/>
        <w:rPr>
          <w:rFonts w:ascii="Arial" w:hAnsi="Arial" w:cs="Arial"/>
        </w:rPr>
      </w:pPr>
    </w:p>
    <w:p w14:paraId="1341F646" w14:textId="11A4B494" w:rsidR="00985DCA" w:rsidRPr="00104F15" w:rsidRDefault="00985DCA" w:rsidP="00104F15">
      <w:pPr>
        <w:pStyle w:val="ListParagraph"/>
        <w:numPr>
          <w:ilvl w:val="0"/>
          <w:numId w:val="14"/>
        </w:numPr>
        <w:rPr>
          <w:rFonts w:ascii="Arial" w:hAnsi="Arial" w:cs="Arial"/>
        </w:rPr>
      </w:pPr>
      <w:r w:rsidRPr="00104F15">
        <w:rPr>
          <w:rFonts w:ascii="Arial" w:hAnsi="Arial" w:cs="Arial"/>
        </w:rPr>
        <w:t>Sets clearly defined objectives, plans activities and projects well in advance and takes account of changing circumstances; identifies and organises resources and manages time effectively monitoring performance against milestones and deadlines.</w:t>
      </w:r>
    </w:p>
    <w:p w14:paraId="649193D9" w14:textId="3220F8E3" w:rsidR="00985DCA" w:rsidRPr="00104F15" w:rsidRDefault="00985DCA" w:rsidP="00104F15">
      <w:pPr>
        <w:pStyle w:val="ListParagraph"/>
        <w:numPr>
          <w:ilvl w:val="0"/>
          <w:numId w:val="14"/>
        </w:numPr>
        <w:rPr>
          <w:rFonts w:ascii="Arial" w:hAnsi="Arial" w:cs="Arial"/>
        </w:rPr>
      </w:pPr>
      <w:r w:rsidRPr="00104F15">
        <w:rPr>
          <w:rFonts w:ascii="Arial" w:hAnsi="Arial" w:cs="Arial"/>
        </w:rPr>
        <w:t>Ability to turn strategic ideas and objectives into practical, well organised plans.</w:t>
      </w:r>
    </w:p>
    <w:p w14:paraId="1FDEC40C" w14:textId="77777777" w:rsidR="00985DCA" w:rsidRPr="00985DCA" w:rsidRDefault="00985DCA" w:rsidP="00985DCA">
      <w:pPr>
        <w:rPr>
          <w:rFonts w:ascii="Arial" w:hAnsi="Arial" w:cs="Arial"/>
        </w:rPr>
      </w:pPr>
    </w:p>
    <w:p w14:paraId="5250C319" w14:textId="77777777" w:rsidR="00985DCA" w:rsidRPr="00985DCA" w:rsidRDefault="00985DCA" w:rsidP="00985DCA">
      <w:pPr>
        <w:rPr>
          <w:rFonts w:ascii="Arial" w:hAnsi="Arial" w:cs="Arial"/>
          <w:b/>
          <w:bCs/>
        </w:rPr>
      </w:pPr>
      <w:r w:rsidRPr="00985DCA">
        <w:rPr>
          <w:rFonts w:ascii="Arial" w:hAnsi="Arial" w:cs="Arial"/>
          <w:b/>
          <w:bCs/>
        </w:rPr>
        <w:t xml:space="preserve">Problem Solving and Decision Making: </w:t>
      </w:r>
    </w:p>
    <w:p w14:paraId="1220D876" w14:textId="77777777" w:rsidR="00985DCA" w:rsidRPr="00985DCA" w:rsidRDefault="00985DCA" w:rsidP="00985DCA">
      <w:pPr>
        <w:ind w:left="360"/>
        <w:rPr>
          <w:rFonts w:ascii="Arial" w:hAnsi="Arial" w:cs="Arial"/>
        </w:rPr>
      </w:pPr>
    </w:p>
    <w:p w14:paraId="111CE19D" w14:textId="250A76B0" w:rsidR="00985DCA" w:rsidRPr="00104F15" w:rsidRDefault="00985DCA" w:rsidP="00104F15">
      <w:pPr>
        <w:pStyle w:val="ListParagraph"/>
        <w:numPr>
          <w:ilvl w:val="0"/>
          <w:numId w:val="15"/>
        </w:numPr>
        <w:rPr>
          <w:rFonts w:ascii="Arial" w:hAnsi="Arial" w:cs="Arial"/>
        </w:rPr>
      </w:pPr>
      <w:r w:rsidRPr="00104F15">
        <w:rPr>
          <w:rFonts w:ascii="Arial" w:hAnsi="Arial" w:cs="Arial"/>
        </w:rPr>
        <w:t>Uses creative ability to find solutions and whilst considering policy and procedure is also confident in adopting (and justifying) novel or non-standard approaches.</w:t>
      </w:r>
    </w:p>
    <w:p w14:paraId="7B05135C" w14:textId="77777777" w:rsidR="00985DCA" w:rsidRPr="00985DCA" w:rsidRDefault="00985DCA" w:rsidP="00104F15">
      <w:pPr>
        <w:rPr>
          <w:rFonts w:ascii="Arial" w:hAnsi="Arial" w:cs="Arial"/>
        </w:rPr>
      </w:pPr>
    </w:p>
    <w:p w14:paraId="03AA5097" w14:textId="7B1A2B90" w:rsidR="00985DCA" w:rsidRPr="00985DCA" w:rsidRDefault="00985DCA" w:rsidP="00985DCA">
      <w:pPr>
        <w:rPr>
          <w:rFonts w:ascii="Arial" w:hAnsi="Arial" w:cs="Arial"/>
          <w:b/>
          <w:bCs/>
        </w:rPr>
      </w:pPr>
      <w:r w:rsidRPr="00985DCA">
        <w:rPr>
          <w:rFonts w:ascii="Arial" w:hAnsi="Arial" w:cs="Arial"/>
          <w:b/>
          <w:bCs/>
        </w:rPr>
        <w:t xml:space="preserve">Strategic Thinking: </w:t>
      </w:r>
    </w:p>
    <w:p w14:paraId="1357E3BC" w14:textId="77777777" w:rsidR="00985DCA" w:rsidRDefault="00985DCA" w:rsidP="00985DCA">
      <w:pPr>
        <w:rPr>
          <w:rFonts w:ascii="Arial" w:hAnsi="Arial" w:cs="Arial"/>
        </w:rPr>
      </w:pPr>
    </w:p>
    <w:p w14:paraId="0CC4A2FE" w14:textId="2675E17B" w:rsidR="00985DCA" w:rsidRPr="00104F15" w:rsidRDefault="00985DCA" w:rsidP="00104F15">
      <w:pPr>
        <w:pStyle w:val="ListParagraph"/>
        <w:numPr>
          <w:ilvl w:val="0"/>
          <w:numId w:val="15"/>
        </w:numPr>
        <w:rPr>
          <w:rFonts w:ascii="Arial" w:hAnsi="Arial" w:cs="Arial"/>
        </w:rPr>
      </w:pPr>
      <w:r w:rsidRPr="00104F15">
        <w:rPr>
          <w:rFonts w:ascii="Arial" w:hAnsi="Arial" w:cs="Arial"/>
        </w:rPr>
        <w:t>Excellent planning skills and ability to link strategy to policy which meets both internal and external requirements.</w:t>
      </w:r>
    </w:p>
    <w:p w14:paraId="13FCF246" w14:textId="3F2A4F76" w:rsidR="00985DCA" w:rsidRPr="00104F15" w:rsidRDefault="00985DCA" w:rsidP="00104F15">
      <w:pPr>
        <w:pStyle w:val="ListParagraph"/>
        <w:numPr>
          <w:ilvl w:val="0"/>
          <w:numId w:val="15"/>
        </w:numPr>
        <w:rPr>
          <w:rFonts w:ascii="Arial" w:hAnsi="Arial" w:cs="Arial"/>
        </w:rPr>
      </w:pPr>
      <w:r w:rsidRPr="00104F15">
        <w:rPr>
          <w:rFonts w:ascii="Arial" w:hAnsi="Arial" w:cs="Arial"/>
        </w:rPr>
        <w:t>The ability to translate vision into strategy and strategy into action.</w:t>
      </w:r>
    </w:p>
    <w:p w14:paraId="454FEEAA" w14:textId="77777777" w:rsidR="00985DCA" w:rsidRPr="00985DCA" w:rsidRDefault="00985DCA" w:rsidP="00104F15">
      <w:pPr>
        <w:rPr>
          <w:rFonts w:ascii="Arial" w:hAnsi="Arial" w:cs="Arial"/>
        </w:rPr>
      </w:pPr>
    </w:p>
    <w:p w14:paraId="65613027" w14:textId="077F514C" w:rsidR="00985DCA" w:rsidRPr="00985DCA" w:rsidRDefault="00985DCA" w:rsidP="00985DCA">
      <w:pPr>
        <w:rPr>
          <w:rFonts w:ascii="Arial" w:hAnsi="Arial" w:cs="Arial"/>
          <w:b/>
          <w:bCs/>
        </w:rPr>
      </w:pPr>
      <w:r w:rsidRPr="00985DCA">
        <w:rPr>
          <w:rFonts w:ascii="Arial" w:hAnsi="Arial" w:cs="Arial"/>
          <w:b/>
          <w:bCs/>
        </w:rPr>
        <w:lastRenderedPageBreak/>
        <w:t xml:space="preserve">Policy Skills: </w:t>
      </w:r>
    </w:p>
    <w:p w14:paraId="2B6926C5" w14:textId="77777777" w:rsidR="00985DCA" w:rsidRPr="00985DCA" w:rsidRDefault="00985DCA" w:rsidP="00985DCA">
      <w:pPr>
        <w:ind w:left="360"/>
        <w:rPr>
          <w:rFonts w:ascii="Arial" w:hAnsi="Arial" w:cs="Arial"/>
        </w:rPr>
      </w:pPr>
    </w:p>
    <w:p w14:paraId="515221D2" w14:textId="5F54AB79" w:rsidR="00985DCA" w:rsidRPr="00104F15" w:rsidRDefault="00985DCA" w:rsidP="00104F15">
      <w:pPr>
        <w:pStyle w:val="ListParagraph"/>
        <w:numPr>
          <w:ilvl w:val="0"/>
          <w:numId w:val="16"/>
        </w:numPr>
        <w:rPr>
          <w:rFonts w:ascii="Arial" w:hAnsi="Arial" w:cs="Arial"/>
        </w:rPr>
      </w:pPr>
      <w:r w:rsidRPr="00104F15">
        <w:rPr>
          <w:rFonts w:ascii="Arial" w:hAnsi="Arial" w:cs="Arial"/>
        </w:rPr>
        <w:t>Builds collaborative and trusting relationships with decision makers.</w:t>
      </w:r>
    </w:p>
    <w:p w14:paraId="56E843BD" w14:textId="2FBD271F" w:rsidR="00985DCA" w:rsidRPr="00104F15" w:rsidRDefault="00985DCA" w:rsidP="00104F15">
      <w:pPr>
        <w:pStyle w:val="ListParagraph"/>
        <w:numPr>
          <w:ilvl w:val="0"/>
          <w:numId w:val="16"/>
        </w:numPr>
        <w:rPr>
          <w:rFonts w:ascii="Arial" w:hAnsi="Arial" w:cs="Arial"/>
        </w:rPr>
      </w:pPr>
      <w:r w:rsidRPr="00104F15">
        <w:rPr>
          <w:rFonts w:ascii="Arial" w:hAnsi="Arial" w:cs="Arial"/>
        </w:rPr>
        <w:t>Lead in the design of delivery frameworks and key performance indicators.</w:t>
      </w:r>
    </w:p>
    <w:p w14:paraId="49762B67" w14:textId="77777777" w:rsidR="00985DCA" w:rsidRPr="00985DCA" w:rsidRDefault="00985DCA" w:rsidP="00104F15">
      <w:pPr>
        <w:rPr>
          <w:rFonts w:ascii="Arial" w:hAnsi="Arial" w:cs="Arial"/>
        </w:rPr>
      </w:pPr>
    </w:p>
    <w:p w14:paraId="4332BD84" w14:textId="77777777" w:rsidR="00985DCA" w:rsidRPr="00985DCA" w:rsidRDefault="00985DCA" w:rsidP="00985DCA">
      <w:pPr>
        <w:rPr>
          <w:rFonts w:ascii="Arial" w:hAnsi="Arial" w:cs="Arial"/>
          <w:b/>
          <w:bCs/>
        </w:rPr>
      </w:pPr>
      <w:r w:rsidRPr="00985DCA">
        <w:rPr>
          <w:rFonts w:ascii="Arial" w:hAnsi="Arial" w:cs="Arial"/>
          <w:b/>
          <w:bCs/>
        </w:rPr>
        <w:t xml:space="preserve">Financial Management: </w:t>
      </w:r>
    </w:p>
    <w:p w14:paraId="3CA07AFE" w14:textId="77777777" w:rsidR="00985DCA" w:rsidRPr="00985DCA" w:rsidRDefault="00985DCA" w:rsidP="00985DCA">
      <w:pPr>
        <w:ind w:left="360"/>
        <w:rPr>
          <w:rFonts w:ascii="Arial" w:hAnsi="Arial" w:cs="Arial"/>
        </w:rPr>
      </w:pPr>
    </w:p>
    <w:p w14:paraId="739B2DCC" w14:textId="17B8B83E" w:rsidR="00985DCA" w:rsidRPr="00104F15" w:rsidRDefault="00985DCA" w:rsidP="00104F15">
      <w:pPr>
        <w:pStyle w:val="ListParagraph"/>
        <w:numPr>
          <w:ilvl w:val="0"/>
          <w:numId w:val="17"/>
        </w:numPr>
        <w:rPr>
          <w:rFonts w:ascii="Arial" w:hAnsi="Arial" w:cs="Arial"/>
        </w:rPr>
      </w:pPr>
      <w:r w:rsidRPr="00104F15">
        <w:rPr>
          <w:rFonts w:ascii="Arial" w:hAnsi="Arial" w:cs="Arial"/>
        </w:rPr>
        <w:t>Resource and financial management skills, including resolution of conflicting priorities, formulating budgets, rigorous monitoring and control procedures.</w:t>
      </w:r>
    </w:p>
    <w:p w14:paraId="5A32279A" w14:textId="77777777" w:rsidR="00985DCA" w:rsidRPr="00985DCA" w:rsidRDefault="00985DCA" w:rsidP="00104F15">
      <w:pPr>
        <w:rPr>
          <w:rFonts w:ascii="Arial" w:hAnsi="Arial" w:cs="Arial"/>
        </w:rPr>
      </w:pPr>
    </w:p>
    <w:p w14:paraId="27E01423" w14:textId="4668964E" w:rsidR="00985DCA" w:rsidRPr="00985DCA" w:rsidRDefault="00985DCA" w:rsidP="00985DCA">
      <w:pPr>
        <w:rPr>
          <w:rFonts w:ascii="Arial" w:hAnsi="Arial" w:cs="Arial"/>
          <w:b/>
          <w:bCs/>
        </w:rPr>
      </w:pPr>
      <w:r w:rsidRPr="00985DCA">
        <w:rPr>
          <w:rFonts w:ascii="Arial" w:hAnsi="Arial" w:cs="Arial"/>
          <w:b/>
          <w:bCs/>
        </w:rPr>
        <w:t xml:space="preserve">People Management: </w:t>
      </w:r>
    </w:p>
    <w:p w14:paraId="00FC3086" w14:textId="77777777" w:rsidR="00985DCA" w:rsidRDefault="00985DCA" w:rsidP="00985DCA">
      <w:pPr>
        <w:rPr>
          <w:rFonts w:ascii="Arial" w:hAnsi="Arial" w:cs="Arial"/>
        </w:rPr>
      </w:pPr>
    </w:p>
    <w:p w14:paraId="5126194F" w14:textId="0EBDF155" w:rsidR="00985DCA" w:rsidRPr="00104F15" w:rsidRDefault="00985DCA" w:rsidP="00104F15">
      <w:pPr>
        <w:pStyle w:val="ListParagraph"/>
        <w:numPr>
          <w:ilvl w:val="0"/>
          <w:numId w:val="17"/>
        </w:numPr>
        <w:rPr>
          <w:rFonts w:ascii="Arial" w:hAnsi="Arial" w:cs="Arial"/>
        </w:rPr>
      </w:pPr>
      <w:r w:rsidRPr="00104F15">
        <w:rPr>
          <w:rFonts w:ascii="Arial" w:hAnsi="Arial" w:cs="Arial"/>
        </w:rPr>
        <w:t xml:space="preserve">Effective development, management and motivation of staff within service area, providing leadership and planning for the work of a </w:t>
      </w:r>
      <w:proofErr w:type="gramStart"/>
      <w:r w:rsidRPr="00104F15">
        <w:rPr>
          <w:rFonts w:ascii="Arial" w:hAnsi="Arial" w:cs="Arial"/>
        </w:rPr>
        <w:t>service based</w:t>
      </w:r>
      <w:proofErr w:type="gramEnd"/>
      <w:r w:rsidRPr="00104F15">
        <w:rPr>
          <w:rFonts w:ascii="Arial" w:hAnsi="Arial" w:cs="Arial"/>
        </w:rPr>
        <w:t xml:space="preserve"> function or Council wide team. Establishes clear targets and monitors progress to ensure continuous improvement in service delivery.</w:t>
      </w:r>
    </w:p>
    <w:p w14:paraId="2009F0F3" w14:textId="77777777" w:rsidR="00985DCA" w:rsidRPr="00985DCA" w:rsidRDefault="00985DCA" w:rsidP="00104F15">
      <w:pPr>
        <w:rPr>
          <w:rFonts w:ascii="Arial" w:hAnsi="Arial" w:cs="Arial"/>
        </w:rPr>
      </w:pPr>
    </w:p>
    <w:p w14:paraId="76AD04F4" w14:textId="77777777" w:rsidR="00985DCA" w:rsidRDefault="00985DCA" w:rsidP="00985DCA">
      <w:pPr>
        <w:ind w:left="360"/>
        <w:rPr>
          <w:rFonts w:ascii="Arial" w:hAnsi="Arial" w:cs="Arial"/>
        </w:rPr>
      </w:pPr>
    </w:p>
    <w:p w14:paraId="3B553B7F" w14:textId="77777777" w:rsidR="00985DCA" w:rsidRPr="004E6775" w:rsidRDefault="00985DCA" w:rsidP="00985DCA">
      <w:pPr>
        <w:ind w:left="360"/>
        <w:rPr>
          <w:rFonts w:ascii="Arial" w:hAnsi="Arial" w:cs="Arial"/>
        </w:rPr>
      </w:pPr>
    </w:p>
    <w:p w14:paraId="37A71EBD" w14:textId="77777777" w:rsidR="002C7398" w:rsidRPr="00DC3921" w:rsidRDefault="00A47AEE" w:rsidP="002C7398">
      <w:pPr>
        <w:pBdr>
          <w:top w:val="single" w:sz="4" w:space="1" w:color="auto"/>
          <w:left w:val="single" w:sz="4" w:space="4" w:color="auto"/>
          <w:bottom w:val="single" w:sz="4" w:space="1" w:color="auto"/>
          <w:right w:val="single" w:sz="4" w:space="4" w:color="auto"/>
        </w:pBdr>
        <w:shd w:val="clear" w:color="auto" w:fill="FFFF00"/>
        <w:rPr>
          <w:rFonts w:ascii="Arial" w:hAnsi="Arial" w:cs="Arial"/>
          <w:b/>
          <w:color w:val="FF0000"/>
          <w:lang w:eastAsia="en-GB"/>
        </w:rPr>
      </w:pPr>
      <w:r>
        <w:rPr>
          <w:rFonts w:ascii="Arial" w:hAnsi="Arial" w:cs="Arial"/>
          <w:b/>
          <w:lang w:eastAsia="en-GB"/>
        </w:rPr>
        <w:t>Technical R</w:t>
      </w:r>
      <w:r w:rsidR="002C7398" w:rsidRPr="00DC3921">
        <w:rPr>
          <w:rFonts w:ascii="Arial" w:hAnsi="Arial" w:cs="Arial"/>
          <w:b/>
          <w:lang w:eastAsia="en-GB"/>
        </w:rPr>
        <w:t xml:space="preserve">equirements (Role Specific) </w:t>
      </w:r>
    </w:p>
    <w:p w14:paraId="21530038" w14:textId="77777777" w:rsidR="002C7398" w:rsidRPr="004E6775" w:rsidRDefault="002C7398" w:rsidP="002C7398">
      <w:pPr>
        <w:rPr>
          <w:rFonts w:ascii="Arial" w:hAnsi="Arial" w:cs="Arial"/>
          <w:lang w:eastAsia="en-GB"/>
        </w:rPr>
      </w:pPr>
    </w:p>
    <w:p w14:paraId="1B6CEB25" w14:textId="71A81FE8" w:rsidR="00985DCA" w:rsidRDefault="00985DCA" w:rsidP="00985DCA">
      <w:pPr>
        <w:pStyle w:val="DefaultText"/>
      </w:pPr>
      <w:r>
        <w:t xml:space="preserve">Possession of a </w:t>
      </w:r>
      <w:proofErr w:type="spellStart"/>
      <w:r>
        <w:t>recognised</w:t>
      </w:r>
      <w:proofErr w:type="spellEnd"/>
      <w:r>
        <w:t xml:space="preserve"> Town Planning qualification resulting in exemption from RTPI examination or successful completion of the final examination of the RTPI.</w:t>
      </w:r>
    </w:p>
    <w:p w14:paraId="3C859A79" w14:textId="77777777" w:rsidR="00985DCA" w:rsidRDefault="00985DCA" w:rsidP="00985DCA">
      <w:pPr>
        <w:pStyle w:val="DefaultText"/>
      </w:pPr>
    </w:p>
    <w:p w14:paraId="083C29BB" w14:textId="10B25864" w:rsidR="002C7398" w:rsidRDefault="00985DCA" w:rsidP="00985DCA">
      <w:pPr>
        <w:pStyle w:val="DefaultText"/>
      </w:pPr>
      <w:r>
        <w:t>Significant knowledge, understanding and experience of the statutory planning system and its operation within a local planning authority.</w:t>
      </w:r>
    </w:p>
    <w:p w14:paraId="0719A60E" w14:textId="77777777" w:rsidR="002C7398" w:rsidRDefault="002C7398" w:rsidP="004E6775">
      <w:pPr>
        <w:rPr>
          <w:rFonts w:ascii="Arial" w:hAnsi="Arial" w:cs="Arial"/>
        </w:rPr>
      </w:pPr>
    </w:p>
    <w:p w14:paraId="6C3B1CF0" w14:textId="4D02995A" w:rsidR="00205C81" w:rsidRPr="0037291F" w:rsidRDefault="00205C81" w:rsidP="004E6775">
      <w:pPr>
        <w:rPr>
          <w:rFonts w:ascii="Arial" w:hAnsi="Arial" w:cs="Arial"/>
        </w:rPr>
      </w:pPr>
      <w:r>
        <w:rPr>
          <w:rFonts w:ascii="Arial" w:hAnsi="Arial" w:cs="Arial"/>
        </w:rPr>
        <w:t xml:space="preserve">A minimum of 5 </w:t>
      </w:r>
      <w:proofErr w:type="spellStart"/>
      <w:r>
        <w:rPr>
          <w:rFonts w:ascii="Arial" w:hAnsi="Arial" w:cs="Arial"/>
        </w:rPr>
        <w:t>year’s experience</w:t>
      </w:r>
      <w:proofErr w:type="spellEnd"/>
      <w:r>
        <w:rPr>
          <w:rFonts w:ascii="Arial" w:hAnsi="Arial" w:cs="Arial"/>
        </w:rPr>
        <w:t xml:space="preserve"> working in a planning policy environment.</w:t>
      </w:r>
    </w:p>
    <w:sectPr w:rsidR="00205C81" w:rsidRPr="0037291F" w:rsidSect="00A47AEE">
      <w:headerReference w:type="default" r:id="rId10"/>
      <w:foot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AABF2" w14:textId="77777777" w:rsidR="00925CFC" w:rsidRDefault="00925CFC">
      <w:r>
        <w:separator/>
      </w:r>
    </w:p>
  </w:endnote>
  <w:endnote w:type="continuationSeparator" w:id="0">
    <w:p w14:paraId="071EFCB7" w14:textId="77777777" w:rsidR="00925CFC" w:rsidRDefault="00925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ms Rmn">
    <w:panose1 w:val="0202060304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7A70A" w14:textId="77777777" w:rsidR="00D83A67" w:rsidRPr="00DC3921" w:rsidRDefault="00D83A67" w:rsidP="00DC3921">
    <w:pPr>
      <w:pStyle w:val="Footer"/>
      <w:jc w:val="right"/>
      <w:rPr>
        <w:rFonts w:ascii="Tahoma" w:hAnsi="Tahoma" w:cs="Tahoma"/>
        <w:b/>
        <w:sz w:val="20"/>
        <w:szCs w:val="20"/>
      </w:rPr>
    </w:pPr>
    <w:r w:rsidRPr="00DC3921">
      <w:rPr>
        <w:rFonts w:ascii="Tahoma" w:hAnsi="Tahoma" w:cs="Tahoma"/>
        <w:b/>
        <w:sz w:val="20"/>
        <w:szCs w:val="20"/>
      </w:rPr>
      <w:t>People. Pride. Place.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C0E31" w14:textId="77777777" w:rsidR="00925CFC" w:rsidRDefault="00925CFC">
      <w:r>
        <w:separator/>
      </w:r>
    </w:p>
  </w:footnote>
  <w:footnote w:type="continuationSeparator" w:id="0">
    <w:p w14:paraId="2E157795" w14:textId="77777777" w:rsidR="00925CFC" w:rsidRDefault="00925C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BC571" w14:textId="2CBAE8D7" w:rsidR="00D83A67" w:rsidRDefault="00985DCA" w:rsidP="00DC3921">
    <w:pPr>
      <w:pStyle w:val="Header"/>
      <w:jc w:val="right"/>
      <w:rPr>
        <w:rFonts w:cs="Arial-BoldMT"/>
        <w:b/>
        <w:bCs/>
        <w:sz w:val="16"/>
        <w:szCs w:val="16"/>
      </w:rPr>
    </w:pPr>
    <w:r>
      <w:rPr>
        <w:noProof/>
      </w:rPr>
      <w:drawing>
        <wp:inline distT="0" distB="0" distL="0" distR="0" wp14:anchorId="32F9EB62" wp14:editId="75AA98F5">
          <wp:extent cx="2076450" cy="412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412750"/>
                  </a:xfrm>
                  <a:prstGeom prst="rect">
                    <a:avLst/>
                  </a:prstGeom>
                  <a:noFill/>
                  <a:ln>
                    <a:noFill/>
                  </a:ln>
                </pic:spPr>
              </pic:pic>
            </a:graphicData>
          </a:graphic>
        </wp:inline>
      </w:drawing>
    </w:r>
  </w:p>
  <w:p w14:paraId="6B124EDF" w14:textId="77777777" w:rsidR="00D83A67" w:rsidRDefault="00D83A67" w:rsidP="00DC392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4FD8"/>
    <w:multiLevelType w:val="hybridMultilevel"/>
    <w:tmpl w:val="960CD9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9957DD"/>
    <w:multiLevelType w:val="hybridMultilevel"/>
    <w:tmpl w:val="0BAC0C5C"/>
    <w:lvl w:ilvl="0" w:tplc="BD141A1E">
      <w:start w:val="1"/>
      <w:numFmt w:val="bullet"/>
      <w:lvlText w:val=""/>
      <w:lvlJc w:val="left"/>
      <w:pPr>
        <w:tabs>
          <w:tab w:val="num" w:pos="1288"/>
        </w:tabs>
        <w:ind w:left="1288" w:hanging="360"/>
      </w:pPr>
      <w:rPr>
        <w:rFonts w:ascii="Wingdings" w:hAnsi="Wingdings" w:hint="default"/>
        <w:color w:val="auto"/>
      </w:rPr>
    </w:lvl>
    <w:lvl w:ilvl="1" w:tplc="08090003" w:tentative="1">
      <w:start w:val="1"/>
      <w:numFmt w:val="bullet"/>
      <w:lvlText w:val="o"/>
      <w:lvlJc w:val="left"/>
      <w:pPr>
        <w:tabs>
          <w:tab w:val="num" w:pos="2008"/>
        </w:tabs>
        <w:ind w:left="2008" w:hanging="360"/>
      </w:pPr>
      <w:rPr>
        <w:rFonts w:ascii="Courier New" w:hAnsi="Courier New" w:hint="default"/>
      </w:rPr>
    </w:lvl>
    <w:lvl w:ilvl="2" w:tplc="08090005" w:tentative="1">
      <w:start w:val="1"/>
      <w:numFmt w:val="bullet"/>
      <w:lvlText w:val=""/>
      <w:lvlJc w:val="left"/>
      <w:pPr>
        <w:tabs>
          <w:tab w:val="num" w:pos="2728"/>
        </w:tabs>
        <w:ind w:left="2728" w:hanging="360"/>
      </w:pPr>
      <w:rPr>
        <w:rFonts w:ascii="Wingdings" w:hAnsi="Wingdings" w:hint="default"/>
      </w:rPr>
    </w:lvl>
    <w:lvl w:ilvl="3" w:tplc="08090001" w:tentative="1">
      <w:start w:val="1"/>
      <w:numFmt w:val="bullet"/>
      <w:lvlText w:val=""/>
      <w:lvlJc w:val="left"/>
      <w:pPr>
        <w:tabs>
          <w:tab w:val="num" w:pos="3448"/>
        </w:tabs>
        <w:ind w:left="3448" w:hanging="360"/>
      </w:pPr>
      <w:rPr>
        <w:rFonts w:ascii="Symbol" w:hAnsi="Symbol" w:hint="default"/>
      </w:rPr>
    </w:lvl>
    <w:lvl w:ilvl="4" w:tplc="08090003" w:tentative="1">
      <w:start w:val="1"/>
      <w:numFmt w:val="bullet"/>
      <w:lvlText w:val="o"/>
      <w:lvlJc w:val="left"/>
      <w:pPr>
        <w:tabs>
          <w:tab w:val="num" w:pos="4168"/>
        </w:tabs>
        <w:ind w:left="4168" w:hanging="360"/>
      </w:pPr>
      <w:rPr>
        <w:rFonts w:ascii="Courier New" w:hAnsi="Courier New" w:hint="default"/>
      </w:rPr>
    </w:lvl>
    <w:lvl w:ilvl="5" w:tplc="08090005" w:tentative="1">
      <w:start w:val="1"/>
      <w:numFmt w:val="bullet"/>
      <w:lvlText w:val=""/>
      <w:lvlJc w:val="left"/>
      <w:pPr>
        <w:tabs>
          <w:tab w:val="num" w:pos="4888"/>
        </w:tabs>
        <w:ind w:left="4888" w:hanging="360"/>
      </w:pPr>
      <w:rPr>
        <w:rFonts w:ascii="Wingdings" w:hAnsi="Wingdings" w:hint="default"/>
      </w:rPr>
    </w:lvl>
    <w:lvl w:ilvl="6" w:tplc="08090001" w:tentative="1">
      <w:start w:val="1"/>
      <w:numFmt w:val="bullet"/>
      <w:lvlText w:val=""/>
      <w:lvlJc w:val="left"/>
      <w:pPr>
        <w:tabs>
          <w:tab w:val="num" w:pos="5608"/>
        </w:tabs>
        <w:ind w:left="5608" w:hanging="360"/>
      </w:pPr>
      <w:rPr>
        <w:rFonts w:ascii="Symbol" w:hAnsi="Symbol" w:hint="default"/>
      </w:rPr>
    </w:lvl>
    <w:lvl w:ilvl="7" w:tplc="08090003" w:tentative="1">
      <w:start w:val="1"/>
      <w:numFmt w:val="bullet"/>
      <w:lvlText w:val="o"/>
      <w:lvlJc w:val="left"/>
      <w:pPr>
        <w:tabs>
          <w:tab w:val="num" w:pos="6328"/>
        </w:tabs>
        <w:ind w:left="6328" w:hanging="360"/>
      </w:pPr>
      <w:rPr>
        <w:rFonts w:ascii="Courier New" w:hAnsi="Courier New" w:hint="default"/>
      </w:rPr>
    </w:lvl>
    <w:lvl w:ilvl="8" w:tplc="08090005" w:tentative="1">
      <w:start w:val="1"/>
      <w:numFmt w:val="bullet"/>
      <w:lvlText w:val=""/>
      <w:lvlJc w:val="left"/>
      <w:pPr>
        <w:tabs>
          <w:tab w:val="num" w:pos="7048"/>
        </w:tabs>
        <w:ind w:left="7048" w:hanging="360"/>
      </w:pPr>
      <w:rPr>
        <w:rFonts w:ascii="Wingdings" w:hAnsi="Wingdings" w:hint="default"/>
      </w:rPr>
    </w:lvl>
  </w:abstractNum>
  <w:abstractNum w:abstractNumId="2" w15:restartNumberingAfterBreak="0">
    <w:nsid w:val="111751F3"/>
    <w:multiLevelType w:val="hybridMultilevel"/>
    <w:tmpl w:val="5E880446"/>
    <w:lvl w:ilvl="0" w:tplc="BD141A1E">
      <w:start w:val="1"/>
      <w:numFmt w:val="bullet"/>
      <w:lvlText w:val=""/>
      <w:lvlJc w:val="left"/>
      <w:pPr>
        <w:tabs>
          <w:tab w:val="num" w:pos="720"/>
        </w:tabs>
        <w:ind w:left="72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6E6E82"/>
    <w:multiLevelType w:val="hybridMultilevel"/>
    <w:tmpl w:val="5F84AC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2002E6"/>
    <w:multiLevelType w:val="hybridMultilevel"/>
    <w:tmpl w:val="D3C233AE"/>
    <w:lvl w:ilvl="0" w:tplc="BD141A1E">
      <w:start w:val="1"/>
      <w:numFmt w:val="bullet"/>
      <w:lvlText w:val=""/>
      <w:lvlJc w:val="left"/>
      <w:pPr>
        <w:tabs>
          <w:tab w:val="num" w:pos="1288"/>
        </w:tabs>
        <w:ind w:left="1288" w:hanging="360"/>
      </w:pPr>
      <w:rPr>
        <w:rFonts w:ascii="Wingdings" w:hAnsi="Wingdings" w:hint="default"/>
        <w:color w:val="auto"/>
      </w:rPr>
    </w:lvl>
    <w:lvl w:ilvl="1" w:tplc="08090003" w:tentative="1">
      <w:start w:val="1"/>
      <w:numFmt w:val="bullet"/>
      <w:lvlText w:val="o"/>
      <w:lvlJc w:val="left"/>
      <w:pPr>
        <w:tabs>
          <w:tab w:val="num" w:pos="2008"/>
        </w:tabs>
        <w:ind w:left="2008" w:hanging="360"/>
      </w:pPr>
      <w:rPr>
        <w:rFonts w:ascii="Courier New" w:hAnsi="Courier New" w:hint="default"/>
      </w:rPr>
    </w:lvl>
    <w:lvl w:ilvl="2" w:tplc="08090005" w:tentative="1">
      <w:start w:val="1"/>
      <w:numFmt w:val="bullet"/>
      <w:lvlText w:val=""/>
      <w:lvlJc w:val="left"/>
      <w:pPr>
        <w:tabs>
          <w:tab w:val="num" w:pos="2728"/>
        </w:tabs>
        <w:ind w:left="2728" w:hanging="360"/>
      </w:pPr>
      <w:rPr>
        <w:rFonts w:ascii="Wingdings" w:hAnsi="Wingdings" w:hint="default"/>
      </w:rPr>
    </w:lvl>
    <w:lvl w:ilvl="3" w:tplc="08090001" w:tentative="1">
      <w:start w:val="1"/>
      <w:numFmt w:val="bullet"/>
      <w:lvlText w:val=""/>
      <w:lvlJc w:val="left"/>
      <w:pPr>
        <w:tabs>
          <w:tab w:val="num" w:pos="3448"/>
        </w:tabs>
        <w:ind w:left="3448" w:hanging="360"/>
      </w:pPr>
      <w:rPr>
        <w:rFonts w:ascii="Symbol" w:hAnsi="Symbol" w:hint="default"/>
      </w:rPr>
    </w:lvl>
    <w:lvl w:ilvl="4" w:tplc="08090003" w:tentative="1">
      <w:start w:val="1"/>
      <w:numFmt w:val="bullet"/>
      <w:lvlText w:val="o"/>
      <w:lvlJc w:val="left"/>
      <w:pPr>
        <w:tabs>
          <w:tab w:val="num" w:pos="4168"/>
        </w:tabs>
        <w:ind w:left="4168" w:hanging="360"/>
      </w:pPr>
      <w:rPr>
        <w:rFonts w:ascii="Courier New" w:hAnsi="Courier New" w:hint="default"/>
      </w:rPr>
    </w:lvl>
    <w:lvl w:ilvl="5" w:tplc="08090005" w:tentative="1">
      <w:start w:val="1"/>
      <w:numFmt w:val="bullet"/>
      <w:lvlText w:val=""/>
      <w:lvlJc w:val="left"/>
      <w:pPr>
        <w:tabs>
          <w:tab w:val="num" w:pos="4888"/>
        </w:tabs>
        <w:ind w:left="4888" w:hanging="360"/>
      </w:pPr>
      <w:rPr>
        <w:rFonts w:ascii="Wingdings" w:hAnsi="Wingdings" w:hint="default"/>
      </w:rPr>
    </w:lvl>
    <w:lvl w:ilvl="6" w:tplc="08090001" w:tentative="1">
      <w:start w:val="1"/>
      <w:numFmt w:val="bullet"/>
      <w:lvlText w:val=""/>
      <w:lvlJc w:val="left"/>
      <w:pPr>
        <w:tabs>
          <w:tab w:val="num" w:pos="5608"/>
        </w:tabs>
        <w:ind w:left="5608" w:hanging="360"/>
      </w:pPr>
      <w:rPr>
        <w:rFonts w:ascii="Symbol" w:hAnsi="Symbol" w:hint="default"/>
      </w:rPr>
    </w:lvl>
    <w:lvl w:ilvl="7" w:tplc="08090003" w:tentative="1">
      <w:start w:val="1"/>
      <w:numFmt w:val="bullet"/>
      <w:lvlText w:val="o"/>
      <w:lvlJc w:val="left"/>
      <w:pPr>
        <w:tabs>
          <w:tab w:val="num" w:pos="6328"/>
        </w:tabs>
        <w:ind w:left="6328" w:hanging="360"/>
      </w:pPr>
      <w:rPr>
        <w:rFonts w:ascii="Courier New" w:hAnsi="Courier New" w:hint="default"/>
      </w:rPr>
    </w:lvl>
    <w:lvl w:ilvl="8" w:tplc="08090005" w:tentative="1">
      <w:start w:val="1"/>
      <w:numFmt w:val="bullet"/>
      <w:lvlText w:val=""/>
      <w:lvlJc w:val="left"/>
      <w:pPr>
        <w:tabs>
          <w:tab w:val="num" w:pos="7048"/>
        </w:tabs>
        <w:ind w:left="7048" w:hanging="360"/>
      </w:pPr>
      <w:rPr>
        <w:rFonts w:ascii="Wingdings" w:hAnsi="Wingdings" w:hint="default"/>
      </w:rPr>
    </w:lvl>
  </w:abstractNum>
  <w:abstractNum w:abstractNumId="5" w15:restartNumberingAfterBreak="0">
    <w:nsid w:val="25130CF2"/>
    <w:multiLevelType w:val="hybridMultilevel"/>
    <w:tmpl w:val="0ABAE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6E1615"/>
    <w:multiLevelType w:val="hybridMultilevel"/>
    <w:tmpl w:val="A5762CDA"/>
    <w:lvl w:ilvl="0" w:tplc="BD141A1E">
      <w:start w:val="1"/>
      <w:numFmt w:val="bullet"/>
      <w:lvlText w:val=""/>
      <w:lvlJc w:val="left"/>
      <w:pPr>
        <w:tabs>
          <w:tab w:val="num" w:pos="1368"/>
        </w:tabs>
        <w:ind w:left="1368" w:hanging="360"/>
      </w:pPr>
      <w:rPr>
        <w:rFonts w:ascii="Wingdings" w:hAnsi="Wingdings" w:hint="default"/>
        <w:color w:val="auto"/>
      </w:rPr>
    </w:lvl>
    <w:lvl w:ilvl="1" w:tplc="08090003" w:tentative="1">
      <w:start w:val="1"/>
      <w:numFmt w:val="bullet"/>
      <w:lvlText w:val="o"/>
      <w:lvlJc w:val="left"/>
      <w:pPr>
        <w:tabs>
          <w:tab w:val="num" w:pos="2088"/>
        </w:tabs>
        <w:ind w:left="2088" w:hanging="360"/>
      </w:pPr>
      <w:rPr>
        <w:rFonts w:ascii="Courier New" w:hAnsi="Courier New" w:hint="default"/>
      </w:rPr>
    </w:lvl>
    <w:lvl w:ilvl="2" w:tplc="08090005" w:tentative="1">
      <w:start w:val="1"/>
      <w:numFmt w:val="bullet"/>
      <w:lvlText w:val=""/>
      <w:lvlJc w:val="left"/>
      <w:pPr>
        <w:tabs>
          <w:tab w:val="num" w:pos="2808"/>
        </w:tabs>
        <w:ind w:left="2808" w:hanging="360"/>
      </w:pPr>
      <w:rPr>
        <w:rFonts w:ascii="Wingdings" w:hAnsi="Wingdings" w:hint="default"/>
      </w:rPr>
    </w:lvl>
    <w:lvl w:ilvl="3" w:tplc="08090001" w:tentative="1">
      <w:start w:val="1"/>
      <w:numFmt w:val="bullet"/>
      <w:lvlText w:val=""/>
      <w:lvlJc w:val="left"/>
      <w:pPr>
        <w:tabs>
          <w:tab w:val="num" w:pos="3528"/>
        </w:tabs>
        <w:ind w:left="3528" w:hanging="360"/>
      </w:pPr>
      <w:rPr>
        <w:rFonts w:ascii="Symbol" w:hAnsi="Symbol" w:hint="default"/>
      </w:rPr>
    </w:lvl>
    <w:lvl w:ilvl="4" w:tplc="08090003" w:tentative="1">
      <w:start w:val="1"/>
      <w:numFmt w:val="bullet"/>
      <w:lvlText w:val="o"/>
      <w:lvlJc w:val="left"/>
      <w:pPr>
        <w:tabs>
          <w:tab w:val="num" w:pos="4248"/>
        </w:tabs>
        <w:ind w:left="4248" w:hanging="360"/>
      </w:pPr>
      <w:rPr>
        <w:rFonts w:ascii="Courier New" w:hAnsi="Courier New" w:hint="default"/>
      </w:rPr>
    </w:lvl>
    <w:lvl w:ilvl="5" w:tplc="08090005" w:tentative="1">
      <w:start w:val="1"/>
      <w:numFmt w:val="bullet"/>
      <w:lvlText w:val=""/>
      <w:lvlJc w:val="left"/>
      <w:pPr>
        <w:tabs>
          <w:tab w:val="num" w:pos="4968"/>
        </w:tabs>
        <w:ind w:left="4968" w:hanging="360"/>
      </w:pPr>
      <w:rPr>
        <w:rFonts w:ascii="Wingdings" w:hAnsi="Wingdings" w:hint="default"/>
      </w:rPr>
    </w:lvl>
    <w:lvl w:ilvl="6" w:tplc="08090001" w:tentative="1">
      <w:start w:val="1"/>
      <w:numFmt w:val="bullet"/>
      <w:lvlText w:val=""/>
      <w:lvlJc w:val="left"/>
      <w:pPr>
        <w:tabs>
          <w:tab w:val="num" w:pos="5688"/>
        </w:tabs>
        <w:ind w:left="5688" w:hanging="360"/>
      </w:pPr>
      <w:rPr>
        <w:rFonts w:ascii="Symbol" w:hAnsi="Symbol" w:hint="default"/>
      </w:rPr>
    </w:lvl>
    <w:lvl w:ilvl="7" w:tplc="08090003" w:tentative="1">
      <w:start w:val="1"/>
      <w:numFmt w:val="bullet"/>
      <w:lvlText w:val="o"/>
      <w:lvlJc w:val="left"/>
      <w:pPr>
        <w:tabs>
          <w:tab w:val="num" w:pos="6408"/>
        </w:tabs>
        <w:ind w:left="6408" w:hanging="360"/>
      </w:pPr>
      <w:rPr>
        <w:rFonts w:ascii="Courier New" w:hAnsi="Courier New" w:hint="default"/>
      </w:rPr>
    </w:lvl>
    <w:lvl w:ilvl="8" w:tplc="08090005" w:tentative="1">
      <w:start w:val="1"/>
      <w:numFmt w:val="bullet"/>
      <w:lvlText w:val=""/>
      <w:lvlJc w:val="left"/>
      <w:pPr>
        <w:tabs>
          <w:tab w:val="num" w:pos="7128"/>
        </w:tabs>
        <w:ind w:left="7128" w:hanging="360"/>
      </w:pPr>
      <w:rPr>
        <w:rFonts w:ascii="Wingdings" w:hAnsi="Wingdings" w:hint="default"/>
      </w:rPr>
    </w:lvl>
  </w:abstractNum>
  <w:abstractNum w:abstractNumId="7" w15:restartNumberingAfterBreak="0">
    <w:nsid w:val="2F620E79"/>
    <w:multiLevelType w:val="hybridMultilevel"/>
    <w:tmpl w:val="B2C00C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073E81"/>
    <w:multiLevelType w:val="hybridMultilevel"/>
    <w:tmpl w:val="C86A2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214257"/>
    <w:multiLevelType w:val="hybridMultilevel"/>
    <w:tmpl w:val="9DC2B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382CF4"/>
    <w:multiLevelType w:val="hybridMultilevel"/>
    <w:tmpl w:val="B16E3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92754F"/>
    <w:multiLevelType w:val="hybridMultilevel"/>
    <w:tmpl w:val="4B2C3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760867"/>
    <w:multiLevelType w:val="hybridMultilevel"/>
    <w:tmpl w:val="004A832A"/>
    <w:lvl w:ilvl="0" w:tplc="BD141A1E">
      <w:start w:val="1"/>
      <w:numFmt w:val="bullet"/>
      <w:lvlText w:val=""/>
      <w:lvlJc w:val="left"/>
      <w:pPr>
        <w:tabs>
          <w:tab w:val="num" w:pos="720"/>
        </w:tabs>
        <w:ind w:left="72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F14721"/>
    <w:multiLevelType w:val="hybridMultilevel"/>
    <w:tmpl w:val="EE806D3C"/>
    <w:lvl w:ilvl="0" w:tplc="BD141A1E">
      <w:start w:val="1"/>
      <w:numFmt w:val="bullet"/>
      <w:lvlText w:val=""/>
      <w:lvlJc w:val="left"/>
      <w:pPr>
        <w:tabs>
          <w:tab w:val="num" w:pos="720"/>
        </w:tabs>
        <w:ind w:left="72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B2D2D9C"/>
    <w:multiLevelType w:val="hybridMultilevel"/>
    <w:tmpl w:val="C6AC2DA8"/>
    <w:lvl w:ilvl="0" w:tplc="0809000D">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28586A"/>
    <w:multiLevelType w:val="hybridMultilevel"/>
    <w:tmpl w:val="668095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EB65795"/>
    <w:multiLevelType w:val="hybridMultilevel"/>
    <w:tmpl w:val="6E72A9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881359353">
    <w:abstractNumId w:val="14"/>
  </w:num>
  <w:num w:numId="2" w16cid:durableId="274410014">
    <w:abstractNumId w:val="13"/>
  </w:num>
  <w:num w:numId="3" w16cid:durableId="1222014190">
    <w:abstractNumId w:val="2"/>
  </w:num>
  <w:num w:numId="4" w16cid:durableId="1636909535">
    <w:abstractNumId w:val="4"/>
  </w:num>
  <w:num w:numId="5" w16cid:durableId="1147747680">
    <w:abstractNumId w:val="12"/>
  </w:num>
  <w:num w:numId="6" w16cid:durableId="1716393819">
    <w:abstractNumId w:val="6"/>
  </w:num>
  <w:num w:numId="7" w16cid:durableId="1713729171">
    <w:abstractNumId w:val="1"/>
  </w:num>
  <w:num w:numId="8" w16cid:durableId="900215789">
    <w:abstractNumId w:val="16"/>
  </w:num>
  <w:num w:numId="9" w16cid:durableId="397553711">
    <w:abstractNumId w:val="15"/>
  </w:num>
  <w:num w:numId="10" w16cid:durableId="582493603">
    <w:abstractNumId w:val="3"/>
  </w:num>
  <w:num w:numId="11" w16cid:durableId="602303556">
    <w:abstractNumId w:val="0"/>
  </w:num>
  <w:num w:numId="12" w16cid:durableId="724059958">
    <w:abstractNumId w:val="7"/>
  </w:num>
  <w:num w:numId="13" w16cid:durableId="110445131">
    <w:abstractNumId w:val="11"/>
  </w:num>
  <w:num w:numId="14" w16cid:durableId="1029113336">
    <w:abstractNumId w:val="9"/>
  </w:num>
  <w:num w:numId="15" w16cid:durableId="190849073">
    <w:abstractNumId w:val="8"/>
  </w:num>
  <w:num w:numId="16" w16cid:durableId="1624921258">
    <w:abstractNumId w:val="10"/>
  </w:num>
  <w:num w:numId="17" w16cid:durableId="1128205393">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775"/>
    <w:rsid w:val="000122EF"/>
    <w:rsid w:val="000164EF"/>
    <w:rsid w:val="00016801"/>
    <w:rsid w:val="00035887"/>
    <w:rsid w:val="00036D4B"/>
    <w:rsid w:val="000412FE"/>
    <w:rsid w:val="00045F3E"/>
    <w:rsid w:val="00051558"/>
    <w:rsid w:val="000564C6"/>
    <w:rsid w:val="00081702"/>
    <w:rsid w:val="00087C25"/>
    <w:rsid w:val="00096A8F"/>
    <w:rsid w:val="000B580D"/>
    <w:rsid w:val="000B738F"/>
    <w:rsid w:val="000E050B"/>
    <w:rsid w:val="000E3312"/>
    <w:rsid w:val="000E360F"/>
    <w:rsid w:val="00104854"/>
    <w:rsid w:val="00104F15"/>
    <w:rsid w:val="001101C9"/>
    <w:rsid w:val="001178FF"/>
    <w:rsid w:val="001324E9"/>
    <w:rsid w:val="00146771"/>
    <w:rsid w:val="00151DE9"/>
    <w:rsid w:val="001548D1"/>
    <w:rsid w:val="001726A6"/>
    <w:rsid w:val="0018033A"/>
    <w:rsid w:val="001853D7"/>
    <w:rsid w:val="0019344E"/>
    <w:rsid w:val="001A3667"/>
    <w:rsid w:val="001B5C70"/>
    <w:rsid w:val="001B729B"/>
    <w:rsid w:val="001C7693"/>
    <w:rsid w:val="001E4C6A"/>
    <w:rsid w:val="00205C81"/>
    <w:rsid w:val="00211EEC"/>
    <w:rsid w:val="00212F0B"/>
    <w:rsid w:val="002571D2"/>
    <w:rsid w:val="002661D8"/>
    <w:rsid w:val="002672AC"/>
    <w:rsid w:val="0028332C"/>
    <w:rsid w:val="00287174"/>
    <w:rsid w:val="002908B8"/>
    <w:rsid w:val="00294121"/>
    <w:rsid w:val="002C7398"/>
    <w:rsid w:val="002D7130"/>
    <w:rsid w:val="00305F60"/>
    <w:rsid w:val="0031251C"/>
    <w:rsid w:val="00315672"/>
    <w:rsid w:val="003201ED"/>
    <w:rsid w:val="00322A42"/>
    <w:rsid w:val="0033296C"/>
    <w:rsid w:val="00335C87"/>
    <w:rsid w:val="003536D4"/>
    <w:rsid w:val="00362066"/>
    <w:rsid w:val="00371490"/>
    <w:rsid w:val="0037291F"/>
    <w:rsid w:val="003771AE"/>
    <w:rsid w:val="00393FB8"/>
    <w:rsid w:val="003A7549"/>
    <w:rsid w:val="003D3063"/>
    <w:rsid w:val="003D326A"/>
    <w:rsid w:val="003D4634"/>
    <w:rsid w:val="003E3B52"/>
    <w:rsid w:val="0041425F"/>
    <w:rsid w:val="00416109"/>
    <w:rsid w:val="00426549"/>
    <w:rsid w:val="00476D47"/>
    <w:rsid w:val="00476EAA"/>
    <w:rsid w:val="004C3662"/>
    <w:rsid w:val="004E0E2F"/>
    <w:rsid w:val="004E6775"/>
    <w:rsid w:val="004F0202"/>
    <w:rsid w:val="004F7565"/>
    <w:rsid w:val="00501E13"/>
    <w:rsid w:val="00520A5E"/>
    <w:rsid w:val="005257F4"/>
    <w:rsid w:val="0053022E"/>
    <w:rsid w:val="00536605"/>
    <w:rsid w:val="005454E5"/>
    <w:rsid w:val="005578A1"/>
    <w:rsid w:val="005632A1"/>
    <w:rsid w:val="00564F84"/>
    <w:rsid w:val="00571C8B"/>
    <w:rsid w:val="00584E51"/>
    <w:rsid w:val="00586F3C"/>
    <w:rsid w:val="005B0D27"/>
    <w:rsid w:val="005B220B"/>
    <w:rsid w:val="005B7BD7"/>
    <w:rsid w:val="005C60EE"/>
    <w:rsid w:val="005D4A4D"/>
    <w:rsid w:val="005E327D"/>
    <w:rsid w:val="005E4C6B"/>
    <w:rsid w:val="00603994"/>
    <w:rsid w:val="00613F2C"/>
    <w:rsid w:val="00621723"/>
    <w:rsid w:val="006308CC"/>
    <w:rsid w:val="006542DC"/>
    <w:rsid w:val="0066797A"/>
    <w:rsid w:val="0068725C"/>
    <w:rsid w:val="00691FB6"/>
    <w:rsid w:val="006A0DE0"/>
    <w:rsid w:val="006A544F"/>
    <w:rsid w:val="006C1534"/>
    <w:rsid w:val="006C39DF"/>
    <w:rsid w:val="006D3FF3"/>
    <w:rsid w:val="006F2E9D"/>
    <w:rsid w:val="0071048D"/>
    <w:rsid w:val="00714DDD"/>
    <w:rsid w:val="007239EC"/>
    <w:rsid w:val="00755722"/>
    <w:rsid w:val="007718A6"/>
    <w:rsid w:val="00790632"/>
    <w:rsid w:val="007927C9"/>
    <w:rsid w:val="00796E9F"/>
    <w:rsid w:val="007B57ED"/>
    <w:rsid w:val="007C3784"/>
    <w:rsid w:val="007D5977"/>
    <w:rsid w:val="007E3FF9"/>
    <w:rsid w:val="008147C0"/>
    <w:rsid w:val="00853BB3"/>
    <w:rsid w:val="0085695F"/>
    <w:rsid w:val="00856BFF"/>
    <w:rsid w:val="008713FA"/>
    <w:rsid w:val="008817D4"/>
    <w:rsid w:val="008854A9"/>
    <w:rsid w:val="00887ACA"/>
    <w:rsid w:val="008D31B7"/>
    <w:rsid w:val="008F154E"/>
    <w:rsid w:val="008F1ABE"/>
    <w:rsid w:val="00925CFC"/>
    <w:rsid w:val="00927743"/>
    <w:rsid w:val="00952463"/>
    <w:rsid w:val="00954088"/>
    <w:rsid w:val="00980BFA"/>
    <w:rsid w:val="009857EE"/>
    <w:rsid w:val="00985D77"/>
    <w:rsid w:val="00985DCA"/>
    <w:rsid w:val="00986673"/>
    <w:rsid w:val="00992E2D"/>
    <w:rsid w:val="009A0753"/>
    <w:rsid w:val="009A4BED"/>
    <w:rsid w:val="009D0008"/>
    <w:rsid w:val="009D5BB2"/>
    <w:rsid w:val="009E4443"/>
    <w:rsid w:val="009F1EBB"/>
    <w:rsid w:val="009F7257"/>
    <w:rsid w:val="009F7F3A"/>
    <w:rsid w:val="00A02B08"/>
    <w:rsid w:val="00A11BE2"/>
    <w:rsid w:val="00A2420E"/>
    <w:rsid w:val="00A34367"/>
    <w:rsid w:val="00A43D49"/>
    <w:rsid w:val="00A47AEE"/>
    <w:rsid w:val="00A53243"/>
    <w:rsid w:val="00A64551"/>
    <w:rsid w:val="00A67450"/>
    <w:rsid w:val="00A713D7"/>
    <w:rsid w:val="00A714E1"/>
    <w:rsid w:val="00A71747"/>
    <w:rsid w:val="00A813CE"/>
    <w:rsid w:val="00A846A5"/>
    <w:rsid w:val="00AA1FB8"/>
    <w:rsid w:val="00AA5126"/>
    <w:rsid w:val="00AA73C5"/>
    <w:rsid w:val="00AB0091"/>
    <w:rsid w:val="00AB1BED"/>
    <w:rsid w:val="00AB24B9"/>
    <w:rsid w:val="00AB63B5"/>
    <w:rsid w:val="00AC4BCF"/>
    <w:rsid w:val="00AD5DBA"/>
    <w:rsid w:val="00AE5CC1"/>
    <w:rsid w:val="00B02119"/>
    <w:rsid w:val="00B165E2"/>
    <w:rsid w:val="00B3403C"/>
    <w:rsid w:val="00B55D16"/>
    <w:rsid w:val="00B7398A"/>
    <w:rsid w:val="00B776D8"/>
    <w:rsid w:val="00BA42B7"/>
    <w:rsid w:val="00BB17C7"/>
    <w:rsid w:val="00BC4B0B"/>
    <w:rsid w:val="00BC4D81"/>
    <w:rsid w:val="00BD19DC"/>
    <w:rsid w:val="00BF2DBD"/>
    <w:rsid w:val="00C00A55"/>
    <w:rsid w:val="00C05232"/>
    <w:rsid w:val="00C05381"/>
    <w:rsid w:val="00C332FF"/>
    <w:rsid w:val="00C342D0"/>
    <w:rsid w:val="00C50153"/>
    <w:rsid w:val="00C5181D"/>
    <w:rsid w:val="00C5335F"/>
    <w:rsid w:val="00C64B32"/>
    <w:rsid w:val="00C76666"/>
    <w:rsid w:val="00C81749"/>
    <w:rsid w:val="00C84B81"/>
    <w:rsid w:val="00C879E3"/>
    <w:rsid w:val="00C96E0C"/>
    <w:rsid w:val="00CC14BA"/>
    <w:rsid w:val="00CD0F18"/>
    <w:rsid w:val="00CE167C"/>
    <w:rsid w:val="00CF701C"/>
    <w:rsid w:val="00D018BD"/>
    <w:rsid w:val="00D04407"/>
    <w:rsid w:val="00D11018"/>
    <w:rsid w:val="00D1218B"/>
    <w:rsid w:val="00D22605"/>
    <w:rsid w:val="00D27AE1"/>
    <w:rsid w:val="00D6141B"/>
    <w:rsid w:val="00D82F82"/>
    <w:rsid w:val="00D83A67"/>
    <w:rsid w:val="00D8430B"/>
    <w:rsid w:val="00D95331"/>
    <w:rsid w:val="00DA2D5C"/>
    <w:rsid w:val="00DB3779"/>
    <w:rsid w:val="00DB3C6E"/>
    <w:rsid w:val="00DB55BF"/>
    <w:rsid w:val="00DC3921"/>
    <w:rsid w:val="00DD1EA7"/>
    <w:rsid w:val="00DD304A"/>
    <w:rsid w:val="00DD7D3E"/>
    <w:rsid w:val="00E02A73"/>
    <w:rsid w:val="00E06A4C"/>
    <w:rsid w:val="00E15715"/>
    <w:rsid w:val="00E16A62"/>
    <w:rsid w:val="00E274D8"/>
    <w:rsid w:val="00E31F43"/>
    <w:rsid w:val="00E46297"/>
    <w:rsid w:val="00E70A7B"/>
    <w:rsid w:val="00E71F47"/>
    <w:rsid w:val="00E7355F"/>
    <w:rsid w:val="00E8017F"/>
    <w:rsid w:val="00EA6DA2"/>
    <w:rsid w:val="00EB2B38"/>
    <w:rsid w:val="00EC1D5E"/>
    <w:rsid w:val="00ED316F"/>
    <w:rsid w:val="00EF0944"/>
    <w:rsid w:val="00EF490B"/>
    <w:rsid w:val="00EF50CA"/>
    <w:rsid w:val="00F027CD"/>
    <w:rsid w:val="00F034BD"/>
    <w:rsid w:val="00F04D32"/>
    <w:rsid w:val="00F118EA"/>
    <w:rsid w:val="00F13B29"/>
    <w:rsid w:val="00F13D89"/>
    <w:rsid w:val="00F1496E"/>
    <w:rsid w:val="00F24B44"/>
    <w:rsid w:val="00F34D15"/>
    <w:rsid w:val="00F37007"/>
    <w:rsid w:val="00F55282"/>
    <w:rsid w:val="00F8471A"/>
    <w:rsid w:val="00FD6CE4"/>
    <w:rsid w:val="00FE58BA"/>
    <w:rsid w:val="00FF5713"/>
    <w:rsid w:val="09077282"/>
    <w:rsid w:val="104E81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46D1902D"/>
  <w15:chartTrackingRefBased/>
  <w15:docId w15:val="{4330C5BD-6D03-4787-BD7C-305F6CAB9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775"/>
    <w:rPr>
      <w:sz w:val="24"/>
      <w:szCs w:val="24"/>
      <w:lang w:eastAsia="en-US"/>
    </w:rPr>
  </w:style>
  <w:style w:type="paragraph" w:styleId="Heading3">
    <w:name w:val="heading 3"/>
    <w:basedOn w:val="Normal"/>
    <w:next w:val="Normal"/>
    <w:link w:val="Heading3Char"/>
    <w:uiPriority w:val="99"/>
    <w:qFormat/>
    <w:rsid w:val="004E6775"/>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DC3921"/>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9"/>
    <w:semiHidden/>
    <w:locked/>
    <w:rsid w:val="00DD1EA7"/>
    <w:rPr>
      <w:rFonts w:ascii="Cambria" w:hAnsi="Cambria" w:cs="Times New Roman"/>
      <w:b/>
      <w:bCs/>
      <w:sz w:val="26"/>
      <w:szCs w:val="26"/>
      <w:lang w:eastAsia="en-US"/>
    </w:rPr>
  </w:style>
  <w:style w:type="character" w:customStyle="1" w:styleId="Heading4Char">
    <w:name w:val="Heading 4 Char"/>
    <w:link w:val="Heading4"/>
    <w:uiPriority w:val="99"/>
    <w:semiHidden/>
    <w:locked/>
    <w:rsid w:val="00DD1EA7"/>
    <w:rPr>
      <w:rFonts w:ascii="Calibri" w:hAnsi="Calibri" w:cs="Times New Roman"/>
      <w:b/>
      <w:bCs/>
      <w:sz w:val="28"/>
      <w:szCs w:val="28"/>
      <w:lang w:eastAsia="en-US"/>
    </w:rPr>
  </w:style>
  <w:style w:type="paragraph" w:customStyle="1" w:styleId="DefaultText1">
    <w:name w:val="Default Text:1"/>
    <w:basedOn w:val="Normal"/>
    <w:uiPriority w:val="99"/>
    <w:rsid w:val="004E6775"/>
    <w:pPr>
      <w:overflowPunct w:val="0"/>
      <w:autoSpaceDE w:val="0"/>
      <w:autoSpaceDN w:val="0"/>
      <w:adjustRightInd w:val="0"/>
      <w:textAlignment w:val="baseline"/>
    </w:pPr>
    <w:rPr>
      <w:color w:val="000000"/>
      <w:szCs w:val="20"/>
      <w:lang w:val="en-US"/>
    </w:rPr>
  </w:style>
  <w:style w:type="paragraph" w:customStyle="1" w:styleId="DefaultText">
    <w:name w:val="Default Text"/>
    <w:basedOn w:val="Normal"/>
    <w:uiPriority w:val="99"/>
    <w:rsid w:val="004E6775"/>
    <w:pPr>
      <w:overflowPunct w:val="0"/>
      <w:autoSpaceDE w:val="0"/>
      <w:autoSpaceDN w:val="0"/>
      <w:adjustRightInd w:val="0"/>
      <w:textAlignment w:val="baseline"/>
    </w:pPr>
    <w:rPr>
      <w:rFonts w:ascii="Arial" w:hAnsi="Arial"/>
      <w:color w:val="000000"/>
      <w:szCs w:val="20"/>
      <w:lang w:val="en-US"/>
    </w:rPr>
  </w:style>
  <w:style w:type="table" w:styleId="TableGrid">
    <w:name w:val="Table Grid"/>
    <w:basedOn w:val="TableNormal"/>
    <w:uiPriority w:val="99"/>
    <w:rsid w:val="003329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E3B52"/>
    <w:pPr>
      <w:tabs>
        <w:tab w:val="center" w:pos="4153"/>
        <w:tab w:val="right" w:pos="8306"/>
      </w:tabs>
    </w:pPr>
  </w:style>
  <w:style w:type="character" w:customStyle="1" w:styleId="HeaderChar">
    <w:name w:val="Header Char"/>
    <w:link w:val="Header"/>
    <w:uiPriority w:val="99"/>
    <w:semiHidden/>
    <w:locked/>
    <w:rsid w:val="00DD1EA7"/>
    <w:rPr>
      <w:rFonts w:cs="Times New Roman"/>
      <w:sz w:val="24"/>
      <w:szCs w:val="24"/>
      <w:lang w:eastAsia="en-US"/>
    </w:rPr>
  </w:style>
  <w:style w:type="paragraph" w:styleId="Footer">
    <w:name w:val="footer"/>
    <w:basedOn w:val="Normal"/>
    <w:link w:val="FooterChar"/>
    <w:uiPriority w:val="99"/>
    <w:rsid w:val="003E3B52"/>
    <w:pPr>
      <w:tabs>
        <w:tab w:val="center" w:pos="4153"/>
        <w:tab w:val="right" w:pos="8306"/>
      </w:tabs>
    </w:pPr>
  </w:style>
  <w:style w:type="character" w:customStyle="1" w:styleId="FooterChar">
    <w:name w:val="Footer Char"/>
    <w:link w:val="Footer"/>
    <w:uiPriority w:val="99"/>
    <w:semiHidden/>
    <w:locked/>
    <w:rsid w:val="00DD1EA7"/>
    <w:rPr>
      <w:rFonts w:cs="Times New Roman"/>
      <w:sz w:val="24"/>
      <w:szCs w:val="24"/>
      <w:lang w:eastAsia="en-US"/>
    </w:rPr>
  </w:style>
  <w:style w:type="paragraph" w:styleId="NormalWeb">
    <w:name w:val="Normal (Web)"/>
    <w:basedOn w:val="Normal"/>
    <w:uiPriority w:val="99"/>
    <w:rsid w:val="00D95331"/>
    <w:pPr>
      <w:spacing w:before="100" w:beforeAutospacing="1" w:after="100" w:afterAutospacing="1"/>
    </w:pPr>
    <w:rPr>
      <w:lang w:eastAsia="en-GB"/>
    </w:rPr>
  </w:style>
  <w:style w:type="paragraph" w:styleId="BodyText2">
    <w:name w:val="Body Text 2"/>
    <w:basedOn w:val="Normal"/>
    <w:link w:val="BodyText2Char"/>
    <w:uiPriority w:val="99"/>
    <w:rsid w:val="00F1496E"/>
    <w:pPr>
      <w:overflowPunct w:val="0"/>
      <w:autoSpaceDE w:val="0"/>
      <w:autoSpaceDN w:val="0"/>
      <w:adjustRightInd w:val="0"/>
      <w:ind w:left="567" w:hanging="567"/>
      <w:jc w:val="both"/>
      <w:textAlignment w:val="baseline"/>
    </w:pPr>
    <w:rPr>
      <w:rFonts w:ascii="Arial" w:hAnsi="Arial"/>
      <w:sz w:val="20"/>
      <w:szCs w:val="20"/>
    </w:rPr>
  </w:style>
  <w:style w:type="character" w:customStyle="1" w:styleId="BodyText2Char">
    <w:name w:val="Body Text 2 Char"/>
    <w:link w:val="BodyText2"/>
    <w:uiPriority w:val="99"/>
    <w:semiHidden/>
    <w:locked/>
    <w:rsid w:val="00DD1EA7"/>
    <w:rPr>
      <w:rFonts w:cs="Times New Roman"/>
      <w:sz w:val="24"/>
      <w:szCs w:val="24"/>
      <w:lang w:eastAsia="en-US"/>
    </w:rPr>
  </w:style>
  <w:style w:type="paragraph" w:customStyle="1" w:styleId="p12">
    <w:name w:val="p12"/>
    <w:basedOn w:val="Normal"/>
    <w:uiPriority w:val="99"/>
    <w:rsid w:val="00F1496E"/>
    <w:pPr>
      <w:widowControl w:val="0"/>
      <w:tabs>
        <w:tab w:val="left" w:pos="760"/>
      </w:tabs>
      <w:autoSpaceDE w:val="0"/>
      <w:autoSpaceDN w:val="0"/>
      <w:adjustRightInd w:val="0"/>
      <w:spacing w:line="300" w:lineRule="exact"/>
      <w:ind w:left="720" w:hanging="720"/>
    </w:pPr>
    <w:rPr>
      <w:rFonts w:ascii="Tms Rmn" w:hAnsi="Tms Rmn"/>
      <w:lang w:val="en-US"/>
    </w:rPr>
  </w:style>
  <w:style w:type="paragraph" w:styleId="BodyTextIndent">
    <w:name w:val="Body Text Indent"/>
    <w:basedOn w:val="Normal"/>
    <w:link w:val="BodyTextIndentChar"/>
    <w:uiPriority w:val="99"/>
    <w:rsid w:val="002672AC"/>
    <w:pPr>
      <w:spacing w:after="120"/>
      <w:ind w:left="283"/>
    </w:pPr>
  </w:style>
  <w:style w:type="character" w:customStyle="1" w:styleId="BodyTextIndentChar">
    <w:name w:val="Body Text Indent Char"/>
    <w:link w:val="BodyTextIndent"/>
    <w:uiPriority w:val="99"/>
    <w:semiHidden/>
    <w:locked/>
    <w:rsid w:val="00DD1EA7"/>
    <w:rPr>
      <w:rFonts w:cs="Times New Roman"/>
      <w:sz w:val="24"/>
      <w:szCs w:val="24"/>
      <w:lang w:eastAsia="en-US"/>
    </w:rPr>
  </w:style>
  <w:style w:type="paragraph" w:customStyle="1" w:styleId="TableText">
    <w:name w:val="Table Text"/>
    <w:basedOn w:val="Normal"/>
    <w:uiPriority w:val="99"/>
    <w:rsid w:val="002672AC"/>
    <w:pPr>
      <w:widowControl w:val="0"/>
      <w:autoSpaceDE w:val="0"/>
      <w:autoSpaceDN w:val="0"/>
      <w:adjustRightInd w:val="0"/>
      <w:jc w:val="right"/>
    </w:pPr>
    <w:rPr>
      <w:rFonts w:ascii="Arial" w:hAnsi="Arial" w:cs="Arial"/>
    </w:rPr>
  </w:style>
  <w:style w:type="paragraph" w:styleId="BodyText">
    <w:name w:val="Body Text"/>
    <w:basedOn w:val="Normal"/>
    <w:link w:val="BodyTextChar"/>
    <w:uiPriority w:val="99"/>
    <w:rsid w:val="002672AC"/>
    <w:pPr>
      <w:spacing w:after="120"/>
    </w:pPr>
    <w:rPr>
      <w:rFonts w:ascii="Arial" w:hAnsi="Arial" w:cs="Arial"/>
      <w:sz w:val="20"/>
      <w:szCs w:val="20"/>
      <w:lang w:eastAsia="en-GB"/>
    </w:rPr>
  </w:style>
  <w:style w:type="character" w:customStyle="1" w:styleId="BodyTextChar">
    <w:name w:val="Body Text Char"/>
    <w:link w:val="BodyText"/>
    <w:uiPriority w:val="99"/>
    <w:semiHidden/>
    <w:locked/>
    <w:rsid w:val="00DD1EA7"/>
    <w:rPr>
      <w:rFonts w:cs="Times New Roman"/>
      <w:sz w:val="24"/>
      <w:szCs w:val="24"/>
      <w:lang w:eastAsia="en-US"/>
    </w:rPr>
  </w:style>
  <w:style w:type="paragraph" w:styleId="BalloonText">
    <w:name w:val="Balloon Text"/>
    <w:basedOn w:val="Normal"/>
    <w:link w:val="BalloonTextChar"/>
    <w:uiPriority w:val="99"/>
    <w:semiHidden/>
    <w:rsid w:val="001C7693"/>
    <w:rPr>
      <w:rFonts w:ascii="Tahoma" w:hAnsi="Tahoma" w:cs="Tahoma"/>
      <w:sz w:val="16"/>
      <w:szCs w:val="16"/>
    </w:rPr>
  </w:style>
  <w:style w:type="character" w:customStyle="1" w:styleId="BalloonTextChar">
    <w:name w:val="Balloon Text Char"/>
    <w:link w:val="BalloonText"/>
    <w:uiPriority w:val="99"/>
    <w:semiHidden/>
    <w:locked/>
    <w:rsid w:val="00DD1EA7"/>
    <w:rPr>
      <w:rFonts w:cs="Times New Roman"/>
      <w:sz w:val="2"/>
      <w:lang w:eastAsia="en-US"/>
    </w:rPr>
  </w:style>
  <w:style w:type="paragraph" w:styleId="ListParagraph">
    <w:name w:val="List Paragraph"/>
    <w:basedOn w:val="Normal"/>
    <w:uiPriority w:val="34"/>
    <w:qFormat/>
    <w:rsid w:val="00104F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415567">
      <w:marLeft w:val="0"/>
      <w:marRight w:val="0"/>
      <w:marTop w:val="0"/>
      <w:marBottom w:val="0"/>
      <w:divBdr>
        <w:top w:val="none" w:sz="0" w:space="0" w:color="auto"/>
        <w:left w:val="none" w:sz="0" w:space="0" w:color="auto"/>
        <w:bottom w:val="none" w:sz="0" w:space="0" w:color="auto"/>
        <w:right w:val="none" w:sz="0" w:space="0" w:color="auto"/>
      </w:divBdr>
      <w:divsChild>
        <w:div w:id="209415561">
          <w:marLeft w:val="0"/>
          <w:marRight w:val="0"/>
          <w:marTop w:val="0"/>
          <w:marBottom w:val="0"/>
          <w:divBdr>
            <w:top w:val="none" w:sz="0" w:space="0" w:color="auto"/>
            <w:left w:val="none" w:sz="0" w:space="0" w:color="auto"/>
            <w:bottom w:val="none" w:sz="0" w:space="0" w:color="auto"/>
            <w:right w:val="none" w:sz="0" w:space="0" w:color="auto"/>
          </w:divBdr>
          <w:divsChild>
            <w:div w:id="209415559">
              <w:marLeft w:val="0"/>
              <w:marRight w:val="0"/>
              <w:marTop w:val="0"/>
              <w:marBottom w:val="0"/>
              <w:divBdr>
                <w:top w:val="none" w:sz="0" w:space="0" w:color="auto"/>
                <w:left w:val="none" w:sz="0" w:space="0" w:color="auto"/>
                <w:bottom w:val="none" w:sz="0" w:space="0" w:color="auto"/>
                <w:right w:val="none" w:sz="0" w:space="0" w:color="auto"/>
              </w:divBdr>
              <w:divsChild>
                <w:div w:id="209415574">
                  <w:marLeft w:val="0"/>
                  <w:marRight w:val="0"/>
                  <w:marTop w:val="0"/>
                  <w:marBottom w:val="0"/>
                  <w:divBdr>
                    <w:top w:val="none" w:sz="0" w:space="0" w:color="auto"/>
                    <w:left w:val="none" w:sz="0" w:space="0" w:color="auto"/>
                    <w:bottom w:val="none" w:sz="0" w:space="0" w:color="auto"/>
                    <w:right w:val="none" w:sz="0" w:space="0" w:color="auto"/>
                  </w:divBdr>
                  <w:divsChild>
                    <w:div w:id="209415575">
                      <w:marLeft w:val="0"/>
                      <w:marRight w:val="0"/>
                      <w:marTop w:val="0"/>
                      <w:marBottom w:val="0"/>
                      <w:divBdr>
                        <w:top w:val="none" w:sz="0" w:space="0" w:color="auto"/>
                        <w:left w:val="none" w:sz="0" w:space="0" w:color="auto"/>
                        <w:bottom w:val="none" w:sz="0" w:space="0" w:color="auto"/>
                        <w:right w:val="none" w:sz="0" w:space="0" w:color="auto"/>
                      </w:divBdr>
                      <w:divsChild>
                        <w:div w:id="209415558">
                          <w:marLeft w:val="0"/>
                          <w:marRight w:val="0"/>
                          <w:marTop w:val="0"/>
                          <w:marBottom w:val="0"/>
                          <w:divBdr>
                            <w:top w:val="none" w:sz="0" w:space="0" w:color="auto"/>
                            <w:left w:val="none" w:sz="0" w:space="0" w:color="auto"/>
                            <w:bottom w:val="none" w:sz="0" w:space="0" w:color="auto"/>
                            <w:right w:val="none" w:sz="0" w:space="0" w:color="auto"/>
                          </w:divBdr>
                          <w:divsChild>
                            <w:div w:id="209415563">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415569">
      <w:marLeft w:val="0"/>
      <w:marRight w:val="0"/>
      <w:marTop w:val="0"/>
      <w:marBottom w:val="0"/>
      <w:divBdr>
        <w:top w:val="none" w:sz="0" w:space="0" w:color="auto"/>
        <w:left w:val="none" w:sz="0" w:space="0" w:color="auto"/>
        <w:bottom w:val="none" w:sz="0" w:space="0" w:color="auto"/>
        <w:right w:val="none" w:sz="0" w:space="0" w:color="auto"/>
      </w:divBdr>
      <w:divsChild>
        <w:div w:id="209415560">
          <w:marLeft w:val="0"/>
          <w:marRight w:val="0"/>
          <w:marTop w:val="0"/>
          <w:marBottom w:val="0"/>
          <w:divBdr>
            <w:top w:val="none" w:sz="0" w:space="0" w:color="auto"/>
            <w:left w:val="none" w:sz="0" w:space="0" w:color="auto"/>
            <w:bottom w:val="none" w:sz="0" w:space="0" w:color="auto"/>
            <w:right w:val="none" w:sz="0" w:space="0" w:color="auto"/>
          </w:divBdr>
          <w:divsChild>
            <w:div w:id="209415568">
              <w:marLeft w:val="0"/>
              <w:marRight w:val="0"/>
              <w:marTop w:val="0"/>
              <w:marBottom w:val="0"/>
              <w:divBdr>
                <w:top w:val="none" w:sz="0" w:space="0" w:color="auto"/>
                <w:left w:val="none" w:sz="0" w:space="0" w:color="auto"/>
                <w:bottom w:val="none" w:sz="0" w:space="0" w:color="auto"/>
                <w:right w:val="none" w:sz="0" w:space="0" w:color="auto"/>
              </w:divBdr>
              <w:divsChild>
                <w:div w:id="209415573">
                  <w:marLeft w:val="0"/>
                  <w:marRight w:val="0"/>
                  <w:marTop w:val="0"/>
                  <w:marBottom w:val="0"/>
                  <w:divBdr>
                    <w:top w:val="none" w:sz="0" w:space="0" w:color="auto"/>
                    <w:left w:val="none" w:sz="0" w:space="0" w:color="auto"/>
                    <w:bottom w:val="none" w:sz="0" w:space="0" w:color="auto"/>
                    <w:right w:val="none" w:sz="0" w:space="0" w:color="auto"/>
                  </w:divBdr>
                  <w:divsChild>
                    <w:div w:id="209415565">
                      <w:marLeft w:val="0"/>
                      <w:marRight w:val="0"/>
                      <w:marTop w:val="0"/>
                      <w:marBottom w:val="0"/>
                      <w:divBdr>
                        <w:top w:val="none" w:sz="0" w:space="0" w:color="auto"/>
                        <w:left w:val="none" w:sz="0" w:space="0" w:color="auto"/>
                        <w:bottom w:val="none" w:sz="0" w:space="0" w:color="auto"/>
                        <w:right w:val="none" w:sz="0" w:space="0" w:color="auto"/>
                      </w:divBdr>
                      <w:divsChild>
                        <w:div w:id="20941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15571">
      <w:marLeft w:val="0"/>
      <w:marRight w:val="0"/>
      <w:marTop w:val="0"/>
      <w:marBottom w:val="0"/>
      <w:divBdr>
        <w:top w:val="none" w:sz="0" w:space="0" w:color="auto"/>
        <w:left w:val="none" w:sz="0" w:space="0" w:color="auto"/>
        <w:bottom w:val="none" w:sz="0" w:space="0" w:color="auto"/>
        <w:right w:val="none" w:sz="0" w:space="0" w:color="auto"/>
      </w:divBdr>
      <w:divsChild>
        <w:div w:id="209415570">
          <w:marLeft w:val="0"/>
          <w:marRight w:val="0"/>
          <w:marTop w:val="0"/>
          <w:marBottom w:val="0"/>
          <w:divBdr>
            <w:top w:val="none" w:sz="0" w:space="0" w:color="auto"/>
            <w:left w:val="none" w:sz="0" w:space="0" w:color="auto"/>
            <w:bottom w:val="none" w:sz="0" w:space="0" w:color="auto"/>
            <w:right w:val="none" w:sz="0" w:space="0" w:color="auto"/>
          </w:divBdr>
          <w:divsChild>
            <w:div w:id="209415557">
              <w:marLeft w:val="0"/>
              <w:marRight w:val="0"/>
              <w:marTop w:val="0"/>
              <w:marBottom w:val="0"/>
              <w:divBdr>
                <w:top w:val="none" w:sz="0" w:space="0" w:color="auto"/>
                <w:left w:val="none" w:sz="0" w:space="0" w:color="auto"/>
                <w:bottom w:val="none" w:sz="0" w:space="0" w:color="auto"/>
                <w:right w:val="none" w:sz="0" w:space="0" w:color="auto"/>
              </w:divBdr>
              <w:divsChild>
                <w:div w:id="209415572">
                  <w:marLeft w:val="0"/>
                  <w:marRight w:val="0"/>
                  <w:marTop w:val="0"/>
                  <w:marBottom w:val="0"/>
                  <w:divBdr>
                    <w:top w:val="none" w:sz="0" w:space="0" w:color="auto"/>
                    <w:left w:val="none" w:sz="0" w:space="0" w:color="auto"/>
                    <w:bottom w:val="none" w:sz="0" w:space="0" w:color="auto"/>
                    <w:right w:val="none" w:sz="0" w:space="0" w:color="auto"/>
                  </w:divBdr>
                  <w:divsChild>
                    <w:div w:id="209415566">
                      <w:marLeft w:val="0"/>
                      <w:marRight w:val="0"/>
                      <w:marTop w:val="0"/>
                      <w:marBottom w:val="0"/>
                      <w:divBdr>
                        <w:top w:val="none" w:sz="0" w:space="0" w:color="auto"/>
                        <w:left w:val="none" w:sz="0" w:space="0" w:color="auto"/>
                        <w:bottom w:val="none" w:sz="0" w:space="0" w:color="auto"/>
                        <w:right w:val="none" w:sz="0" w:space="0" w:color="auto"/>
                      </w:divBdr>
                      <w:divsChild>
                        <w:div w:id="20941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JobFamilyID xmlns="a6750075-6040-45b6-a9bf-09b22564b810">50829687</JobFamilyID>
    <Grade xmlns="a6750075-6040-45b6-a9bf-09b22564b810">10</Grade>
    <JobFamily xmlns="a6750075-6040-45b6-a9bf-09b22564b810">Policy and Governance</JobFamil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5AD5381B06F8440A83A50F7429B61D6" ma:contentTypeVersion="11" ma:contentTypeDescription="Create a new document." ma:contentTypeScope="" ma:versionID="61afdaf88cf5c2b2127f2d202f9ebe29">
  <xsd:schema xmlns:xsd="http://www.w3.org/2001/XMLSchema" xmlns:xs="http://www.w3.org/2001/XMLSchema" xmlns:p="http://schemas.microsoft.com/office/2006/metadata/properties" xmlns:ns2="a6750075-6040-45b6-a9bf-09b22564b810" xmlns:ns3="51e4383d-9ab6-4a78-95d0-0e5d329a9635" targetNamespace="http://schemas.microsoft.com/office/2006/metadata/properties" ma:root="true" ma:fieldsID="d2067f6617c8aa8ede450e6bff444459" ns2:_="" ns3:_="">
    <xsd:import namespace="a6750075-6040-45b6-a9bf-09b22564b810"/>
    <xsd:import namespace="51e4383d-9ab6-4a78-95d0-0e5d329a96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Grade" minOccurs="0"/>
                <xsd:element ref="ns2:JobFamilyID" minOccurs="0"/>
                <xsd:element ref="ns2:JobFamily"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750075-6040-45b6-a9bf-09b22564b8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Grade" ma:index="12" nillable="true" ma:displayName="Grade" ma:format="Dropdown" ma:internalName="Grade" ma:percentage="FALSE">
      <xsd:simpleType>
        <xsd:restriction base="dms:Number"/>
      </xsd:simpleType>
    </xsd:element>
    <xsd:element name="JobFamilyID" ma:index="13" nillable="true" ma:displayName="JobFamilyID" ma:format="Dropdown" ma:internalName="JobFamilyID" ma:percentage="FALSE">
      <xsd:simpleType>
        <xsd:restriction base="dms:Number"/>
      </xsd:simpleType>
    </xsd:element>
    <xsd:element name="JobFamily" ma:index="14" nillable="true" ma:displayName="JobFamily" ma:format="Dropdown" ma:internalName="JobFamily">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4383d-9ab6-4a78-95d0-0e5d329a963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588680-88A8-49C1-AA56-99A7C2335BBF}">
  <ds:schemaRefs>
    <ds:schemaRef ds:uri="http://schemas.microsoft.com/sharepoint/v3/contenttype/forms"/>
  </ds:schemaRefs>
</ds:datastoreItem>
</file>

<file path=customXml/itemProps2.xml><?xml version="1.0" encoding="utf-8"?>
<ds:datastoreItem xmlns:ds="http://schemas.openxmlformats.org/officeDocument/2006/customXml" ds:itemID="{1347E377-F106-4A12-88FB-6BA7AF36FECB}">
  <ds:schemaRefs>
    <ds:schemaRef ds:uri="http://schemas.microsoft.com/office/2006/metadata/properties"/>
    <ds:schemaRef ds:uri="http://schemas.microsoft.com/office/infopath/2007/PartnerControls"/>
    <ds:schemaRef ds:uri="a6750075-6040-45b6-a9bf-09b22564b810"/>
  </ds:schemaRefs>
</ds:datastoreItem>
</file>

<file path=customXml/itemProps3.xml><?xml version="1.0" encoding="utf-8"?>
<ds:datastoreItem xmlns:ds="http://schemas.openxmlformats.org/officeDocument/2006/customXml" ds:itemID="{D7436E23-B390-4AB3-AE62-E044228FD9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750075-6040-45b6-a9bf-09b22564b810"/>
    <ds:schemaRef ds:uri="51e4383d-9ab6-4a78-95d0-0e5d329a96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5</Pages>
  <Words>1227</Words>
  <Characters>6998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What are role profiles</vt:lpstr>
    </vt:vector>
  </TitlesOfParts>
  <Company>Manchester City Council</Company>
  <LinksUpToDate>false</LinksUpToDate>
  <CharactersWithSpaces>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are role profiles</dc:title>
  <dc:subject/>
  <dc:creator>doranmat</dc:creator>
  <cp:keywords/>
  <dc:description/>
  <cp:lastModifiedBy>Saduf Chaudhry</cp:lastModifiedBy>
  <cp:revision>6</cp:revision>
  <cp:lastPrinted>2026-07-17T10:42:00Z</cp:lastPrinted>
  <dcterms:created xsi:type="dcterms:W3CDTF">2026-07-20T10:34:00Z</dcterms:created>
  <dcterms:modified xsi:type="dcterms:W3CDTF">2026-08-14T09:52:00Z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0x010100F5AD5381B06F8440A83A50F7429B61D6</vt:lpwstr>
  </property>
</Properties>
</file>