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spacing w:after="120" w:line="240" w:lineRule="auto"/>
        <w:ind w:right="284"/>
        <w:jc w:val="center"/>
        <w:rPr>
          <w:b w:val="1"/>
          <w:sz w:val="24"/>
          <w:szCs w:val="24"/>
        </w:rPr>
      </w:pPr>
      <w:r w:rsidDel="00000000" w:rsidR="00000000" w:rsidRPr="00000000">
        <w:rPr>
          <w:sz w:val="20"/>
          <w:szCs w:val="20"/>
        </w:rPr>
        <w:drawing>
          <wp:inline distB="114300" distT="114300" distL="114300" distR="114300">
            <wp:extent cx="1293701" cy="13906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93701" cy="13906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Job Description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Teaching Assistant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Level 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Grade 4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Teaching and Learning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9199981689453125" w:right="400.799560546875" w:hanging="2.3999786376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post holder will report to the Teacher / Senior Teaching Assistant. Apart from other  colleagues in the school, the main contacts of the job are: Head Teacher, teaching staff, other support staff and pupils.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61279296875" w:line="240" w:lineRule="auto"/>
        <w:ind w:left="17.04002380371093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 Purpose of the Job: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7.9199981689453125" w:right="0.001220703125" w:firstLine="11.0400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guidance of a teacher, manage specialist support in a specific area of the  curriculum and take a lead role in addressing the needs of pupils who require help to  overcome barriers to learning.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31.90690994262695" w:lineRule="auto"/>
        <w:ind w:left="9.359970092773438" w:right="0.145263671875" w:firstLine="9.12002563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 learning programmes and support individual pupils, small groups (and whole  classes during the short term absence of teachers).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1240234375" w:line="240" w:lineRule="auto"/>
        <w:ind w:left="17.04002380371093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 Duties and Responsibilities: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1.90690994262695" w:lineRule="auto"/>
        <w:ind w:left="26.15997314453125" w:right="0.38940429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To work with groups of children under the supervision of the teacher including the delivery of programmes of work and implementation of ILPs.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3427734375" w:line="240" w:lineRule="auto"/>
        <w:ind w:left="6.959991455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Use specialist (curricular learning) skills/training/experience to support pupils.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7.908673286438" w:lineRule="auto"/>
        <w:ind w:left="441.84104919433594" w:right="76.702880859375" w:hanging="431.761016845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Establish good relationships with pupils, </w:t>
      </w:r>
      <w:r w:rsidDel="00000000" w:rsidR="00000000" w:rsidRPr="00000000">
        <w:rPr>
          <w:sz w:val="24"/>
          <w:szCs w:val="24"/>
          <w:rtl w:val="0"/>
        </w:rPr>
        <w:t xml:space="preserve">being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role model by presenting a positive personal image and responding appropriately to individual needs.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40" w:lineRule="auto"/>
        <w:ind w:left="3.119964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Promote the inclusion and acceptance of all pupils.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1.90690994262695" w:lineRule="auto"/>
        <w:ind w:left="441.84104919433594" w:right="0.2734375" w:hanging="431.761016845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Encourage pupils to interact and work co-operatively with others and engage all pupils  in activities.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3427734375" w:line="227.908673286438" w:lineRule="auto"/>
        <w:ind w:left="433.92112731933594" w:right="0.350341796875" w:hanging="424.801101684570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Promote independence and employ strategies to recognise and reward achievement  of self reliance.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459.81614112854004" w:lineRule="auto"/>
        <w:ind w:left="9.840011596679688" w:right="615.619506835937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Give regular feedback on children’s progress to the class teacher and file records. 8. Provide feedback to pupils in relation to progress and achievement.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31.90690994262695" w:lineRule="auto"/>
        <w:ind w:left="441.84104919433594" w:right="0.3515625" w:hanging="431.761016845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Attend to children’s personal needs, including minor first aid and provide advice on  pastoral, social health, physical hygiene and welfare matters.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312255859375" w:line="227.9091739654541" w:lineRule="auto"/>
        <w:ind w:left="426.7211151123047" w:right="0.24169921875" w:hanging="400.561141967773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Under the direction of the teacher prepare the classroom for lessons, including display  work and clear afterwards as appropriate.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031494140625" w:line="240" w:lineRule="auto"/>
        <w:ind w:left="26.159973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Give regular feedback on children’s progress to the class teacher and file records.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7763671875" w:line="231.90690994262695" w:lineRule="auto"/>
        <w:ind w:left="434.6410369873047" w:right="0.19287109375" w:hanging="408.481063842773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Contribute to the planning cycle, managing and preparing resources, evaluating and  adjusting lessons/work plans as directed by the teacher.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Be responsible for keeping and updating records, information and data, producing  analysis and reports as required.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20703125" w:line="229.90829944610596" w:lineRule="auto"/>
        <w:ind w:left="434.8810577392578" w:right="0.14404296875" w:hanging="408.72108459472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Provide objective and accurate feedback and reports as required, to the teacher on  pupil achievement, progress and other matters, ensuring the availability of appropriate  evidence. </w:t>
      </w:r>
    </w:p>
    <w:p w:rsidR="00000000" w:rsidDel="00000000" w:rsidP="00000000" w:rsidRDefault="00000000" w:rsidRPr="00000000" w14:paraId="0000001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26.15997314453125" w:right="629.194335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15. Undertaking marking of pupils’ work and accurately record achievement and progress.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459.8155689239502" w:lineRule="auto"/>
        <w:ind w:left="26.15997314453125" w:right="629.194335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Administer and assess routine tests and invigilate exams.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27.908673286438" w:lineRule="auto"/>
        <w:ind w:left="441.3610076904297" w:right="0.19287109375" w:hanging="415.20103454589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Monitor and manage stock within an agreed budget, cataloguing resources and  undertaking audits as required.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40" w:lineRule="auto"/>
        <w:ind w:left="26.159973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Provide specialist advice and guidance (e.g. </w:t>
      </w:r>
      <w:r w:rsidDel="00000000" w:rsidR="00000000" w:rsidRPr="00000000">
        <w:rPr>
          <w:sz w:val="24"/>
          <w:szCs w:val="24"/>
          <w:rtl w:val="0"/>
        </w:rPr>
        <w:t xml:space="preserve">phonics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numeracy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required.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435.36109924316406" w:right="0.2392578125" w:hanging="409.201126098632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 Liase with parents/carers, schools and establish constructive relationships and  communicate with other relevant bodies to support achievement and progress of  pupils (this includes attendance at parents meetings).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1.90743923187256" w:lineRule="auto"/>
        <w:ind w:left="441.84104919433594" w:right="0.096435546875" w:hanging="434.881057739257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Contribute to the development and implementation of appropriate behaviour  management strategies.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20703125" w:line="227.9091739654541" w:lineRule="auto"/>
        <w:ind w:left="6.959991455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Monitor and evaluate pupil responses to learning activities through observation and  planned recording of achievement against predetermined learning objectives.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31.90690994262695" w:lineRule="auto"/>
        <w:ind w:left="434.6410369873047" w:right="0.262451171875" w:hanging="427.68104553222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Implement agreed learning activities/teaching programmes, adjusting activities  according to pupil responses/needs, including assessment.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3427734375" w:line="240" w:lineRule="auto"/>
        <w:ind w:left="6.959991455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Contribute to the development of lesson/work plans.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7.908673286438" w:lineRule="auto"/>
        <w:ind w:left="441.3610076904297" w:right="0.360107421875" w:hanging="434.40101623535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Provide Curriculum / resource support and undertake programmes including those  linked to local and national learning strategies.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31.90743923187256" w:lineRule="auto"/>
        <w:ind w:left="441.84104919433594" w:right="0.096435546875" w:hanging="434.881057739257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Support the use of ICT in learning activities and develop pupils’ competence and  independence in its use.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20703125" w:line="240" w:lineRule="auto"/>
        <w:ind w:left="6.959991455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 Assist pupils to access learning activities through specialist support.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7.9091739654541" w:lineRule="auto"/>
        <w:ind w:left="441.6010284423828" w:right="0.096435546875" w:hanging="434.641036987304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 Determine the need for, prepare and maintain general and specialist equipment and  resources.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031494140625" w:line="231.90743923187256" w:lineRule="auto"/>
        <w:ind w:left="441.3610076904297" w:right="0.16845703125" w:hanging="434.40101623535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 Ensure strategic processes are complied with in order to overcome barriers to  learning, including eg behaviour management strategies.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29.90779876708984" w:lineRule="auto"/>
        <w:ind w:left="433.4410858154297" w:right="0.264892578125" w:hanging="426.481094360351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 Be aware of and comply with child protection procedures, health and safety and  security, confidentiality and data protection, reporting any concerns to the relevant  member of staff.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0.080032348632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 Accompany teachers and pupils on educational visits.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0032348632812" w:right="1495.2453613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 Assist in maintaining high standards of health and safety at all times.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0032348632812" w:right="1495.245361328125" w:firstLine="0"/>
        <w:jc w:val="left"/>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0032348632812" w:right="1495.2453613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 Maintain good relationships with colleagues and work together as a team.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0032348632812" w:right="1495.245361328125" w:firstLine="0"/>
        <w:jc w:val="left"/>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0032348632812" w:right="1495.2453613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Assist in the supervision of classroom and outdoor activities.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0032348632812" w:right="1495.245361328125" w:firstLine="0"/>
        <w:jc w:val="left"/>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31.90690994262695" w:lineRule="auto"/>
        <w:ind w:left="433.92112731933594" w:right="0.189208984375" w:hanging="423.841094970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 Be aware of and support difference and ensure all pupils have equal access to  opportunities to learn and develop.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20703125" w:line="240" w:lineRule="auto"/>
        <w:ind w:left="10.080032348632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Contribute to the overall ethos/work/aims of the school.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7.908673286438" w:lineRule="auto"/>
        <w:ind w:left="434.16099548339844" w:right="0.089111328125" w:hanging="424.0809631347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36. Provide appropriate guidance and supervision and assist in the training and  development of staff as appropriate.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31.90793991088867" w:lineRule="auto"/>
        <w:ind w:left="441.84104919433594" w:right="0.404052734375" w:hanging="431.761016845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37.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To converse at ease and provide advice in accurate spoken English is essential for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0986328125" w:line="229.9079990386963" w:lineRule="auto"/>
        <w:ind w:left="0" w:right="0.123291015625" w:hanging="0.71998596191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2415952682495" w:lineRule="auto"/>
        <w:ind w:left="0" w:right="0.1220703125" w:hanging="2.160034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Teaching Assistant Level 3 may be called upon to provide cover for whole classes e.g.  to cover short term teacher absence. During the cover periods, there will be a requirement  for the teaching assistant to carry out specified work such as planning, preparation,  assessment and reporting.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788330078125" w:line="231.90743923187256" w:lineRule="auto"/>
        <w:ind w:left="4.3199920654296875" w:right="0.33203125" w:firstLine="67.879791259765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Teaching Assistant must carry out his or her duties with full regard and commitment  to the Governing Body and City Council Policies.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20703125" w:line="229.24176692962646" w:lineRule="auto"/>
        <w:ind w:left="8.639984130859375" w:right="0.577392578125" w:hanging="7.919998168945312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 the postholder is disabled, every effort will be made to supply all necessary  aids, adaptations or equipment to allow them to carry out all the duties of the job. If,  however, a certain task proves to be unachievable, job redesign will be fully  considered.</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 Specification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Teaching Assistant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Grade 4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Teaching and Learning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7.7600097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this job we are looking for: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8.9600372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Experience of working with or caring for children of a relevant age.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8.9600372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Experience of working with pupils with additional needs.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7.908673286438" w:lineRule="auto"/>
        <w:ind w:left="8.8800048828125" w:right="0.098876953125" w:firstLine="9.3599700927734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Numeracy/literacy skills with a good level of knowledge and understanding (at a level  equivalent to NQF Level 2).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459.8165988922119" w:lineRule="auto"/>
        <w:ind w:left="2.8800201416015625" w:right="148.416748046875" w:firstLine="15.359954833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NVQ Level 3 for Teaching Assistants or equivalent qualification or experience. Willingness and ability to undertake HLTA Level responsibilities (refer to HLTA standards).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231.90743923187256" w:lineRule="auto"/>
        <w:ind w:left="15.839996337890625" w:right="0.194091796875" w:hanging="12.9599761962890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Willingness to participate in training, performance management and self evaluate learning  needs and actively seek learning opportunities.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27.908673286438" w:lineRule="auto"/>
        <w:ind w:left="8.639984130859375" w:right="0.26611328125" w:hanging="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Training in the relevant learning strategies and /or in a particular curriculum or learning  area, e.g. bilingual.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relate well to children and adults.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work as part of a team.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31.90743923187256" w:lineRule="auto"/>
        <w:ind w:left="4.3199920654296875" w:right="0.3515625" w:hanging="4.3199920654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understanding of the role of the Teaching Assistant and other professionals working in  the classroom.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use relevant technology eg photocopier.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8.9600372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use of ICT to support learning.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7.908673286438" w:lineRule="auto"/>
        <w:ind w:left="7.9199981689453125" w:right="0.025634765625" w:firstLine="11.7600250244140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working knowledge and understanding of national/foundation stage curriculum and  other basic learning programmes/strategic processes and barriers to learning.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459.81614112854004" w:lineRule="auto"/>
        <w:ind w:left="0" w:right="1801.3446044921875" w:firstLine="18.9600372314453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Understanding the principles of child development and learning processes. Ability to organise, motivate and lead a team.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231.90743923187256" w:lineRule="auto"/>
        <w:ind w:left="15.839996337890625" w:right="0.4125976562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Knowledge of strategic processes and barriers to learning, including e.g behaviour  management strategies.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231.90743923187256" w:lineRule="auto"/>
        <w:ind w:left="15.839996337890625" w:right="0.41259765625" w:firstLine="1.67999267578125"/>
        <w:jc w:val="left"/>
        <w:rPr>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0201416015625" w:right="1414.508056640625" w:hanging="2.88002014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self-evaluate learning needs and actively seek learning</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opportunities.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0201416015625" w:right="1414.508056640625" w:hanging="2.88002014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55689239502" w:lineRule="auto"/>
        <w:ind w:left="2.8800201416015625" w:right="1414.508056640625" w:hanging="2.88002014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Willingness to undertake first aid training as appropriate.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29.90829944610596" w:lineRule="auto"/>
        <w:ind w:left="8.639984130859375" w:right="0.44189453125" w:hanging="3.119964599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w:t>
      </w:r>
      <w:r w:rsidDel="00000000" w:rsidR="00000000" w:rsidRPr="00000000">
        <w:rPr>
          <w:sz w:val="24"/>
          <w:szCs w:val="24"/>
          <w:highlight w:val="white"/>
          <w:rtl w:val="0"/>
        </w:rPr>
        <w:t xml:space="preserve">post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holder must have a command of spoken English which is sufficient to enable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effective performance of the role, including the ability to speak with confidence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accuracy and the ability to listen and respond appropriately dependent on the audience.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Style and Behaviour: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7.908673286438" w:lineRule="auto"/>
        <w:ind w:left="8.639984130859375" w:right="0.1123046875" w:hanging="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Tact and diplomacy in all interpersonal relationships with the public, pupils and colleagues  at work.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31.90690994262695" w:lineRule="auto"/>
        <w:ind w:left="7.440032958984375" w:right="0.28930664062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Self motivation and personal drive to complete tasks to the required timescales and quality  standards.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3427734375" w:line="240" w:lineRule="auto"/>
        <w:ind w:left="5.52001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flexibility to adapt to changing workload demands and new school challenges.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7.908673286438" w:lineRule="auto"/>
        <w:ind w:left="8.639984130859375" w:right="0.146484375" w:firstLine="9.84001159667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commitment to ensure that the provision of support is equally accessible and  appropriate to meet the diverse needs of pupils.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2451171875" w:line="240" w:lineRule="auto"/>
        <w:ind w:left="18.479995727539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commitment to continuous self-development.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commitment to continuous service improvement.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1.90743923187256" w:lineRule="auto"/>
        <w:ind w:left="14.639968872070312" w:right="0.499267578125" w:firstLine="2.88002014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willing to consent to and apply for an enhanced disclosure check to the DBS  (Disclosure and Barring Service).</w:t>
      </w:r>
    </w:p>
    <w:sectPr>
      <w:pgSz w:h="16840" w:w="11900" w:orient="portrait"/>
      <w:pgMar w:bottom="1530.708661417323" w:top="697.3228346456693" w:left="1133.8582677165355" w:right="1060.15748031496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YEiu6ZgKsoay/ybx1YltU4lvBA==">CgMxLjA4AHIhMV8xRGliLUM4SFRVYjhnYm9abHJvS0dOaDNyaXRwVG8w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38784DF9B559147B8F6CC1357CAE1B5" ma:contentTypeVersion="13" ma:contentTypeDescription="Create a new document." ma:contentTypeScope="" ma:versionID="ead122d8b0de824fb592c3bbe877bb56">
  <xsd:schema xmlns:xsd="http://www.w3.org/2001/XMLSchema" xmlns:xs="http://www.w3.org/2001/XMLSchema" xmlns:p="http://schemas.microsoft.com/office/2006/metadata/properties" xmlns:ns2="443dfb27-a79f-47dc-9c81-a1f55fffe1f7" xmlns:ns3="0de222b4-c92e-4c06-aea9-e117cf4b4f45" targetNamespace="http://schemas.microsoft.com/office/2006/metadata/properties" ma:root="true" ma:fieldsID="b0ef23a10fc0a6979b7a84aa7624f9e8" ns2:_="" ns3:_="">
    <xsd:import namespace="443dfb27-a79f-47dc-9c81-a1f55fffe1f7"/>
    <xsd:import namespace="0de222b4-c92e-4c06-aea9-e117cf4b4f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dfb27-a79f-47dc-9c81-a1f55fffe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3982e96-c6b3-481d-832f-aa4fce2e77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222b4-c92e-4c06-aea9-e117cf4b4f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6cde424-a4f2-4617-a896-b4aaaef59ecb}" ma:internalName="TaxCatchAll" ma:showField="CatchAllData" ma:web="0de222b4-c92e-4c06-aea9-e117cf4b4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e222b4-c92e-4c06-aea9-e117cf4b4f45" xsi:nil="true"/>
    <lcf76f155ced4ddcb4097134ff3c332f xmlns="443dfb27-a79f-47dc-9c81-a1f55fffe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AF2BBA2-5C0E-46C7-9927-03DD391F15B0}"/>
</file>

<file path=customXML/itemProps3.xml><?xml version="1.0" encoding="utf-8"?>
<ds:datastoreItem xmlns:ds="http://schemas.openxmlformats.org/officeDocument/2006/customXml" ds:itemID="{0D548DBD-6E2B-4EC8-B71D-B45521389738}"/>
</file>

<file path=customXML/itemProps4.xml><?xml version="1.0" encoding="utf-8"?>
<ds:datastoreItem xmlns:ds="http://schemas.openxmlformats.org/officeDocument/2006/customXml" ds:itemID="{20608D4C-907F-47EC-A6DB-E773FEEDF58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0x010100838784DF9B559147B8F6CC1357CAE1B5</vt:lpwstr>
  </property>
  <property fmtid="{D5CDD505-2E9C-101B-9397-08002B2CF9AE}" pid="3" name="Order">
    <vt:r8>1500</vt:r8>
  </property>
  <property fmtid="{D5CDD505-2E9C-101B-9397-08002B2CF9AE}" pid="4" name="_ExtendedDescription">
    <vt:lpwstr/>
  </property>
  <property fmtid="{D5CDD505-2E9C-101B-9397-08002B2CF9AE}" pid="5" name="TriggerFlowInfo">
    <vt:lpwstr/>
  </property>
  <property fmtid="{D5CDD505-2E9C-101B-9397-08002B2CF9AE}" pid="6" name="MigrationSourceID">
    <vt:lpwstr>1_1Dib-C8HTUb8gboZlroKGNh3ritpTo0</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