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DC31" w14:textId="77777777" w:rsidR="00292CD4" w:rsidRDefault="00292CD4">
      <w:pPr>
        <w:jc w:val="center"/>
        <w:rPr>
          <w:rFonts w:ascii="Arial" w:eastAsia="Arial" w:hAnsi="Arial" w:cs="Arial"/>
          <w:b/>
          <w:color w:val="000000"/>
        </w:rPr>
      </w:pPr>
    </w:p>
    <w:p w14:paraId="3E9D1B51" w14:textId="77777777" w:rsidR="00292CD4" w:rsidRDefault="00292CD4">
      <w:pPr>
        <w:jc w:val="center"/>
        <w:rPr>
          <w:rFonts w:ascii="Arial" w:eastAsia="Arial" w:hAnsi="Arial" w:cs="Arial"/>
          <w:b/>
        </w:rPr>
      </w:pPr>
    </w:p>
    <w:p w14:paraId="2C2DD243" w14:textId="77777777" w:rsidR="00292CD4" w:rsidRDefault="00292CD4">
      <w:pPr>
        <w:jc w:val="center"/>
        <w:rPr>
          <w:rFonts w:ascii="Arial" w:eastAsia="Arial" w:hAnsi="Arial" w:cs="Arial"/>
          <w:b/>
        </w:rPr>
      </w:pPr>
    </w:p>
    <w:p w14:paraId="74E81407" w14:textId="77777777" w:rsidR="00292CD4" w:rsidRDefault="004D064B">
      <w:pPr>
        <w:jc w:val="center"/>
      </w:pPr>
      <w:r>
        <w:rPr>
          <w:rFonts w:ascii="Arial" w:eastAsia="Arial" w:hAnsi="Arial" w:cs="Arial"/>
          <w:b/>
          <w:color w:val="000000"/>
        </w:rPr>
        <w:t>Manchester Local Care Organisation</w:t>
      </w:r>
    </w:p>
    <w:p w14:paraId="06553985" w14:textId="77777777" w:rsidR="00292CD4" w:rsidRDefault="004D064B">
      <w:pPr>
        <w:jc w:val="center"/>
        <w:rPr>
          <w:rFonts w:ascii="Arial" w:eastAsia="Arial" w:hAnsi="Arial" w:cs="Arial"/>
          <w:b/>
          <w:color w:val="000000"/>
        </w:rPr>
      </w:pPr>
      <w:r>
        <w:rPr>
          <w:rFonts w:ascii="Arial" w:eastAsia="Arial" w:hAnsi="Arial" w:cs="Arial"/>
          <w:b/>
          <w:color w:val="000000"/>
        </w:rPr>
        <w:t>Role Profile</w:t>
      </w:r>
    </w:p>
    <w:p w14:paraId="1F9E129D" w14:textId="1150D200" w:rsidR="00FB5F54" w:rsidRPr="00FB5F54" w:rsidRDefault="00722111" w:rsidP="00FB5F54">
      <w:pPr>
        <w:spacing w:before="281" w:line="271" w:lineRule="exact"/>
        <w:jc w:val="center"/>
        <w:textAlignment w:val="baseline"/>
        <w:rPr>
          <w:rFonts w:ascii="Arial" w:hAnsi="Arial"/>
          <w:b/>
          <w:color w:val="000000"/>
          <w:szCs w:val="22"/>
          <w:lang w:val="en-US" w:eastAsia="en-US"/>
        </w:rPr>
      </w:pPr>
      <w:r>
        <w:rPr>
          <w:rFonts w:ascii="Arial" w:hAnsi="Arial"/>
          <w:b/>
          <w:color w:val="000000"/>
          <w:szCs w:val="22"/>
          <w:lang w:val="en-US" w:eastAsia="en-US"/>
        </w:rPr>
        <w:t>Building Independence Team Leader</w:t>
      </w:r>
      <w:r w:rsidR="00FB5F54" w:rsidRPr="00FB5F54">
        <w:rPr>
          <w:rFonts w:ascii="Arial" w:hAnsi="Arial"/>
          <w:b/>
          <w:color w:val="000000"/>
          <w:szCs w:val="22"/>
          <w:lang w:val="en-US" w:eastAsia="en-US"/>
        </w:rPr>
        <w:t xml:space="preserve">, Grade </w:t>
      </w:r>
      <w:r w:rsidR="002C1423">
        <w:rPr>
          <w:rFonts w:ascii="Arial" w:hAnsi="Arial"/>
          <w:b/>
          <w:color w:val="000000"/>
          <w:szCs w:val="22"/>
          <w:lang w:val="en-US" w:eastAsia="en-US"/>
        </w:rPr>
        <w:t>6</w:t>
      </w:r>
    </w:p>
    <w:p w14:paraId="3CFA1166" w14:textId="5ACC2E45" w:rsidR="00FB5F54" w:rsidRPr="00FB5F54" w:rsidRDefault="00376A91" w:rsidP="00FB5F54">
      <w:pPr>
        <w:spacing w:before="279" w:line="273" w:lineRule="exact"/>
        <w:jc w:val="center"/>
        <w:textAlignment w:val="baseline"/>
        <w:rPr>
          <w:rFonts w:ascii="Arial" w:hAnsi="Arial"/>
          <w:b/>
          <w:color w:val="000000"/>
          <w:szCs w:val="22"/>
          <w:lang w:val="en-US" w:eastAsia="en-US"/>
        </w:rPr>
      </w:pPr>
      <w:r>
        <w:rPr>
          <w:rFonts w:ascii="Arial" w:hAnsi="Arial"/>
          <w:b/>
          <w:color w:val="000000"/>
          <w:szCs w:val="22"/>
          <w:lang w:val="en-US" w:eastAsia="en-US"/>
        </w:rPr>
        <w:t>Reablement</w:t>
      </w:r>
      <w:r w:rsidR="00771633">
        <w:rPr>
          <w:rFonts w:ascii="Arial" w:hAnsi="Arial"/>
          <w:b/>
          <w:color w:val="000000"/>
          <w:szCs w:val="22"/>
          <w:lang w:val="en-US" w:eastAsia="en-US"/>
        </w:rPr>
        <w:t xml:space="preserve"> Service</w:t>
      </w:r>
      <w:r w:rsidR="00FB5F54" w:rsidRPr="00FB5F54">
        <w:rPr>
          <w:rFonts w:ascii="Arial" w:hAnsi="Arial"/>
          <w:b/>
          <w:color w:val="000000"/>
          <w:szCs w:val="22"/>
          <w:lang w:val="en-US" w:eastAsia="en-US"/>
        </w:rPr>
        <w:t xml:space="preserve">, Adults’ Directorate </w:t>
      </w:r>
      <w:r w:rsidR="00FB5F54" w:rsidRPr="00FB5F54">
        <w:rPr>
          <w:rFonts w:ascii="Arial" w:hAnsi="Arial"/>
          <w:b/>
          <w:color w:val="000000"/>
          <w:szCs w:val="22"/>
          <w:lang w:val="en-US" w:eastAsia="en-US"/>
        </w:rPr>
        <w:br/>
        <w:t>Reports to:</w:t>
      </w:r>
      <w:r w:rsidR="00EC530F">
        <w:rPr>
          <w:rFonts w:ascii="Arial" w:hAnsi="Arial"/>
          <w:b/>
          <w:color w:val="000000"/>
          <w:szCs w:val="22"/>
          <w:lang w:val="en-US" w:eastAsia="en-US"/>
        </w:rPr>
        <w:t xml:space="preserve"> Reablement Registered Manager</w:t>
      </w:r>
    </w:p>
    <w:p w14:paraId="3599CFCE" w14:textId="77777777" w:rsidR="00FB5F54" w:rsidRDefault="00FB5F54" w:rsidP="00FB5F54">
      <w:pPr>
        <w:jc w:val="center"/>
        <w:rPr>
          <w:rFonts w:ascii="Arial" w:hAnsi="Arial"/>
          <w:b/>
          <w:color w:val="000000"/>
          <w:szCs w:val="22"/>
          <w:lang w:val="en-US" w:eastAsia="en-US"/>
        </w:rPr>
      </w:pPr>
    </w:p>
    <w:p w14:paraId="1D41CC34" w14:textId="1604415A" w:rsidR="00292CD4" w:rsidRDefault="00FB5F54" w:rsidP="00FB5F54">
      <w:pPr>
        <w:jc w:val="center"/>
        <w:rPr>
          <w:rFonts w:ascii="Arial" w:eastAsia="Arial" w:hAnsi="Arial" w:cs="Arial"/>
          <w:b/>
        </w:rPr>
      </w:pPr>
      <w:r w:rsidRPr="00FB5F54">
        <w:rPr>
          <w:rFonts w:ascii="Arial" w:hAnsi="Arial"/>
          <w:b/>
          <w:color w:val="000000"/>
          <w:szCs w:val="22"/>
          <w:lang w:val="en-US" w:eastAsia="en-US"/>
        </w:rPr>
        <w:t xml:space="preserve">Job Family: </w:t>
      </w:r>
      <w:r w:rsidR="00376A91">
        <w:rPr>
          <w:rFonts w:ascii="Arial" w:hAnsi="Arial"/>
          <w:b/>
          <w:color w:val="000000"/>
          <w:szCs w:val="22"/>
          <w:lang w:val="en-US" w:eastAsia="en-US"/>
        </w:rPr>
        <w:t>People Care and Support Direct</w:t>
      </w:r>
    </w:p>
    <w:p w14:paraId="0043AE00" w14:textId="77777777" w:rsidR="00292CD4" w:rsidRDefault="00292CD4">
      <w:pPr>
        <w:rPr>
          <w:rFonts w:ascii="Arial" w:eastAsia="Arial" w:hAnsi="Arial" w:cs="Arial"/>
          <w:b/>
        </w:rPr>
      </w:pPr>
    </w:p>
    <w:p w14:paraId="71FFAC7B" w14:textId="77777777" w:rsidR="00FB5F54" w:rsidRDefault="00FB5F54" w:rsidP="004D064B">
      <w:pPr>
        <w:pBdr>
          <w:top w:val="nil"/>
          <w:left w:val="nil"/>
          <w:bottom w:val="nil"/>
          <w:right w:val="nil"/>
          <w:between w:val="nil"/>
        </w:pBdr>
        <w:shd w:val="clear" w:color="auto" w:fill="FFFFFF"/>
        <w:ind w:right="-22"/>
        <w:jc w:val="both"/>
        <w:rPr>
          <w:rFonts w:ascii="Arial" w:eastAsia="Arial" w:hAnsi="Arial" w:cs="Arial"/>
          <w:b/>
          <w:color w:val="000000"/>
        </w:rPr>
      </w:pPr>
    </w:p>
    <w:p w14:paraId="3F76F7F0" w14:textId="4E2163D4"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52128608" w14:textId="77777777"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14:paraId="2BACD2F3" w14:textId="78F88E32" w:rsidR="00292CD4" w:rsidRDefault="004D064B" w:rsidP="004D064B">
      <w:pPr>
        <w:pBdr>
          <w:top w:val="nil"/>
          <w:left w:val="nil"/>
          <w:bottom w:val="nil"/>
          <w:right w:val="nil"/>
          <w:between w:val="nil"/>
        </w:pBdr>
        <w:shd w:val="clear" w:color="auto" w:fill="FFFFFF"/>
        <w:ind w:right="-22"/>
        <w:jc w:val="both"/>
        <w:rPr>
          <w:color w:val="000000"/>
        </w:rPr>
      </w:pPr>
      <w:r>
        <w:rPr>
          <w:rFonts w:ascii="Arial" w:eastAsia="Arial" w:hAnsi="Arial" w:cs="Arial"/>
          <w:color w:val="000000"/>
        </w:rPr>
        <w:t>Manchester Local Care Organisation (MLCO) has been established by the partner</w:t>
      </w:r>
      <w:r w:rsidR="009F1BF8">
        <w:rPr>
          <w:rFonts w:ascii="Arial" w:eastAsia="Arial" w:hAnsi="Arial" w:cs="Arial"/>
          <w:color w:val="000000"/>
        </w:rPr>
        <w:t>s</w:t>
      </w:r>
      <w:r>
        <w:rPr>
          <w:rFonts w:ascii="Arial" w:eastAsia="Arial" w:hAnsi="Arial" w:cs="Arial"/>
          <w:color w:val="000000"/>
        </w:rPr>
        <w:t xml:space="preserve">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2025794A" w14:textId="77777777" w:rsidR="00292CD4" w:rsidRDefault="00292CD4">
      <w:pPr>
        <w:jc w:val="both"/>
        <w:rPr>
          <w:rFonts w:ascii="Arial" w:eastAsia="Arial" w:hAnsi="Arial" w:cs="Arial"/>
          <w:b/>
        </w:rPr>
      </w:pPr>
    </w:p>
    <w:p w14:paraId="60329E19" w14:textId="423BEBF8" w:rsidR="00FB5F54" w:rsidRDefault="004D064B" w:rsidP="00FB5F54">
      <w:pPr>
        <w:jc w:val="both"/>
        <w:rPr>
          <w:rFonts w:ascii="Arial" w:eastAsia="Arial" w:hAnsi="Arial" w:cs="Arial"/>
          <w:b/>
        </w:rPr>
      </w:pPr>
      <w:r>
        <w:rPr>
          <w:rFonts w:ascii="Arial" w:eastAsia="Arial" w:hAnsi="Arial" w:cs="Arial"/>
          <w:b/>
        </w:rPr>
        <w:t>Key Role Descriptors:</w:t>
      </w:r>
    </w:p>
    <w:p w14:paraId="79C00EDB" w14:textId="77777777" w:rsidR="00376A91" w:rsidRDefault="00376A91" w:rsidP="00FB5F54">
      <w:pPr>
        <w:jc w:val="both"/>
        <w:rPr>
          <w:rFonts w:ascii="Arial" w:eastAsia="Arial" w:hAnsi="Arial" w:cs="Arial"/>
          <w:b/>
        </w:rPr>
      </w:pPr>
    </w:p>
    <w:p w14:paraId="7110FAC8" w14:textId="77777777" w:rsidR="00376A91" w:rsidRPr="00376A91" w:rsidRDefault="00376A91" w:rsidP="00376A91">
      <w:pPr>
        <w:jc w:val="both"/>
        <w:rPr>
          <w:rFonts w:ascii="Arial" w:eastAsia="Arial" w:hAnsi="Arial" w:cs="Arial"/>
          <w:bCs/>
        </w:rPr>
      </w:pPr>
      <w:r w:rsidRPr="00376A91">
        <w:rPr>
          <w:rFonts w:ascii="Arial" w:eastAsia="Arial" w:hAnsi="Arial" w:cs="Arial"/>
          <w:bCs/>
        </w:rPr>
        <w:t xml:space="preserve">The role holder will work to provide direct support for individuals and families in accordance with statutory responsibilities and local and national policies and procedures, effectively identifying cases and/or managing a caseload </w:t>
      </w:r>
      <w:proofErr w:type="gramStart"/>
      <w:r w:rsidRPr="00376A91">
        <w:rPr>
          <w:rFonts w:ascii="Arial" w:eastAsia="Arial" w:hAnsi="Arial" w:cs="Arial"/>
          <w:bCs/>
        </w:rPr>
        <w:t>in order to</w:t>
      </w:r>
      <w:proofErr w:type="gramEnd"/>
      <w:r w:rsidRPr="00376A91">
        <w:rPr>
          <w:rFonts w:ascii="Arial" w:eastAsia="Arial" w:hAnsi="Arial" w:cs="Arial"/>
          <w:bCs/>
        </w:rPr>
        <w:t xml:space="preserve"> secure positive outcomes for Manchester residents. </w:t>
      </w:r>
    </w:p>
    <w:p w14:paraId="3371D19A" w14:textId="77777777" w:rsidR="00376A91" w:rsidRPr="00376A91" w:rsidRDefault="00376A91" w:rsidP="00376A91">
      <w:pPr>
        <w:jc w:val="both"/>
        <w:rPr>
          <w:rFonts w:ascii="Arial" w:eastAsia="Arial" w:hAnsi="Arial" w:cs="Arial"/>
          <w:bCs/>
        </w:rPr>
      </w:pPr>
      <w:r w:rsidRPr="00376A91">
        <w:rPr>
          <w:rFonts w:ascii="Arial" w:eastAsia="Arial" w:hAnsi="Arial" w:cs="Arial"/>
          <w:bCs/>
        </w:rPr>
        <w:t> </w:t>
      </w:r>
    </w:p>
    <w:p w14:paraId="3082E008" w14:textId="77777777" w:rsidR="00376A91" w:rsidRPr="00376A91" w:rsidRDefault="00376A91" w:rsidP="00376A91">
      <w:pPr>
        <w:jc w:val="both"/>
        <w:rPr>
          <w:rFonts w:ascii="Arial" w:eastAsia="Arial" w:hAnsi="Arial" w:cs="Arial"/>
          <w:bCs/>
        </w:rPr>
      </w:pPr>
      <w:r w:rsidRPr="00376A91">
        <w:rPr>
          <w:rFonts w:ascii="Arial" w:eastAsia="Arial" w:hAnsi="Arial" w:cs="Arial"/>
          <w:bCs/>
        </w:rPr>
        <w:t xml:space="preserve">The role holder will lead the effective development of partnership approaches </w:t>
      </w:r>
      <w:proofErr w:type="gramStart"/>
      <w:r w:rsidRPr="00376A91">
        <w:rPr>
          <w:rFonts w:ascii="Arial" w:eastAsia="Arial" w:hAnsi="Arial" w:cs="Arial"/>
          <w:bCs/>
        </w:rPr>
        <w:t>in order to</w:t>
      </w:r>
      <w:proofErr w:type="gramEnd"/>
      <w:r w:rsidRPr="00376A91">
        <w:rPr>
          <w:rFonts w:ascii="Arial" w:eastAsia="Arial" w:hAnsi="Arial" w:cs="Arial"/>
          <w:bCs/>
        </w:rPr>
        <w:t xml:space="preserve"> safeguard individuals through the effective management of safeguarding risk and the recording and sharing of information. </w:t>
      </w:r>
    </w:p>
    <w:p w14:paraId="27D959A4" w14:textId="77777777" w:rsidR="00376A91" w:rsidRPr="00376A91" w:rsidRDefault="00376A91" w:rsidP="00376A91">
      <w:pPr>
        <w:jc w:val="both"/>
        <w:rPr>
          <w:rFonts w:ascii="Arial" w:eastAsia="Arial" w:hAnsi="Arial" w:cs="Arial"/>
          <w:bCs/>
        </w:rPr>
      </w:pPr>
      <w:r w:rsidRPr="00376A91">
        <w:rPr>
          <w:rFonts w:ascii="Arial" w:eastAsia="Arial" w:hAnsi="Arial" w:cs="Arial"/>
          <w:bCs/>
        </w:rPr>
        <w:t> </w:t>
      </w:r>
    </w:p>
    <w:p w14:paraId="5850AE09" w14:textId="77777777" w:rsidR="00376A91" w:rsidRPr="00376A91" w:rsidRDefault="00376A91" w:rsidP="00376A91">
      <w:pPr>
        <w:jc w:val="both"/>
        <w:rPr>
          <w:rFonts w:ascii="Arial" w:eastAsia="Arial" w:hAnsi="Arial" w:cs="Arial"/>
          <w:bCs/>
        </w:rPr>
      </w:pPr>
      <w:r w:rsidRPr="00376A91">
        <w:rPr>
          <w:rFonts w:ascii="Arial" w:eastAsia="Arial" w:hAnsi="Arial" w:cs="Arial"/>
          <w:bCs/>
        </w:rPr>
        <w:t>The role holder will ensure that through effective advice, planning and support and the utilisation of ‘joined up’ approaches, individuals are able to access services appropriate for their identified needs. </w:t>
      </w:r>
    </w:p>
    <w:p w14:paraId="2A3177B9" w14:textId="77777777" w:rsidR="00376A91" w:rsidRPr="00376A91" w:rsidRDefault="00376A91" w:rsidP="00376A91">
      <w:pPr>
        <w:jc w:val="both"/>
        <w:rPr>
          <w:rFonts w:ascii="Arial" w:eastAsia="Arial" w:hAnsi="Arial" w:cs="Arial"/>
          <w:bCs/>
        </w:rPr>
      </w:pPr>
      <w:r w:rsidRPr="00376A91">
        <w:rPr>
          <w:rFonts w:ascii="Arial" w:eastAsia="Arial" w:hAnsi="Arial" w:cs="Arial"/>
          <w:bCs/>
        </w:rPr>
        <w:t> </w:t>
      </w:r>
    </w:p>
    <w:p w14:paraId="46CAAFA0" w14:textId="77777777" w:rsidR="00376A91" w:rsidRPr="00376A91" w:rsidRDefault="00376A91" w:rsidP="00376A91">
      <w:pPr>
        <w:jc w:val="both"/>
        <w:rPr>
          <w:rFonts w:ascii="Arial" w:eastAsia="Arial" w:hAnsi="Arial" w:cs="Arial"/>
          <w:bCs/>
        </w:rPr>
      </w:pPr>
      <w:r w:rsidRPr="00376A91">
        <w:rPr>
          <w:rFonts w:ascii="Arial" w:eastAsia="Arial" w:hAnsi="Arial" w:cs="Arial"/>
          <w:bCs/>
        </w:rPr>
        <w:t>The role holder will support the leadership of the team and service through the provision of advice and supervision to colleagues, contributing to the ongoing development of staff, students and trainees.  </w:t>
      </w:r>
    </w:p>
    <w:p w14:paraId="68C06889" w14:textId="77777777" w:rsidR="00376A91" w:rsidRPr="00376A91" w:rsidRDefault="00376A91" w:rsidP="00376A91">
      <w:pPr>
        <w:jc w:val="both"/>
        <w:rPr>
          <w:rFonts w:ascii="Arial" w:eastAsia="Arial" w:hAnsi="Arial" w:cs="Arial"/>
          <w:bCs/>
        </w:rPr>
      </w:pPr>
      <w:r w:rsidRPr="00376A91">
        <w:rPr>
          <w:rFonts w:ascii="Arial" w:eastAsia="Arial" w:hAnsi="Arial" w:cs="Arial"/>
          <w:bCs/>
        </w:rPr>
        <w:t> </w:t>
      </w:r>
    </w:p>
    <w:p w14:paraId="1D5A658D" w14:textId="77777777" w:rsidR="00376A91" w:rsidRPr="00376A91" w:rsidRDefault="00376A91" w:rsidP="00FB5F54">
      <w:pPr>
        <w:jc w:val="both"/>
        <w:rPr>
          <w:rFonts w:ascii="Arial" w:eastAsia="Arial" w:hAnsi="Arial" w:cs="Arial"/>
          <w:bCs/>
        </w:rPr>
      </w:pPr>
    </w:p>
    <w:p w14:paraId="3871EF64" w14:textId="77777777" w:rsidR="00FB5F54" w:rsidRDefault="00FB5F54" w:rsidP="00FB5F54">
      <w:pPr>
        <w:jc w:val="both"/>
        <w:rPr>
          <w:rFonts w:ascii="Arial" w:eastAsia="Arial" w:hAnsi="Arial" w:cs="Arial"/>
          <w:b/>
        </w:rPr>
      </w:pPr>
    </w:p>
    <w:p w14:paraId="04E6DE05" w14:textId="77777777" w:rsidR="00292CD4" w:rsidRPr="00CF1BE6" w:rsidRDefault="00292CD4" w:rsidP="00CF1BE6">
      <w:pPr>
        <w:pBdr>
          <w:top w:val="nil"/>
          <w:left w:val="nil"/>
          <w:bottom w:val="nil"/>
          <w:right w:val="nil"/>
          <w:between w:val="nil"/>
        </w:pBdr>
        <w:shd w:val="clear" w:color="auto" w:fill="FFFFFF"/>
        <w:ind w:right="-22"/>
        <w:jc w:val="both"/>
        <w:rPr>
          <w:rFonts w:ascii="Arial" w:eastAsia="Arial" w:hAnsi="Arial" w:cs="Arial"/>
          <w:color w:val="000000"/>
        </w:rPr>
      </w:pPr>
    </w:p>
    <w:p w14:paraId="27E0091C" w14:textId="77777777" w:rsidR="00292CD4" w:rsidRDefault="004D064B" w:rsidP="00CF1BE6">
      <w:pPr>
        <w:pBdr>
          <w:top w:val="nil"/>
          <w:left w:val="nil"/>
          <w:bottom w:val="nil"/>
          <w:right w:val="nil"/>
          <w:between w:val="nil"/>
        </w:pBdr>
        <w:shd w:val="clear" w:color="auto" w:fill="FFFFFF"/>
        <w:ind w:right="-22"/>
        <w:jc w:val="both"/>
        <w:rPr>
          <w:rFonts w:ascii="Arial" w:eastAsia="Arial" w:hAnsi="Arial" w:cs="Arial"/>
          <w:b/>
          <w:bCs/>
          <w:color w:val="000000"/>
        </w:rPr>
      </w:pPr>
      <w:r w:rsidRPr="00CF1BE6">
        <w:rPr>
          <w:rFonts w:ascii="Arial" w:eastAsia="Arial" w:hAnsi="Arial" w:cs="Arial"/>
          <w:b/>
          <w:bCs/>
          <w:color w:val="000000"/>
        </w:rPr>
        <w:t>Key Role Accountabilities:</w:t>
      </w:r>
    </w:p>
    <w:p w14:paraId="23074FAB" w14:textId="77777777" w:rsidR="00CF1BE6" w:rsidRDefault="00CF1BE6" w:rsidP="00CF1BE6">
      <w:pPr>
        <w:pBdr>
          <w:top w:val="nil"/>
          <w:left w:val="nil"/>
          <w:bottom w:val="nil"/>
          <w:right w:val="nil"/>
          <w:between w:val="nil"/>
        </w:pBdr>
        <w:shd w:val="clear" w:color="auto" w:fill="FFFFFF"/>
        <w:ind w:right="-22"/>
        <w:jc w:val="both"/>
        <w:rPr>
          <w:rFonts w:ascii="Arial" w:eastAsia="Arial" w:hAnsi="Arial" w:cs="Arial"/>
          <w:b/>
          <w:bCs/>
          <w:color w:val="000000"/>
        </w:rPr>
      </w:pPr>
    </w:p>
    <w:p w14:paraId="548BC796"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Effectively manage and be accountable for a caseload of high level and often complex cases through advice, guidance and supervision to improve outcomes for individuals and associated parties while ensuring adherence to statutory duties. </w:t>
      </w:r>
    </w:p>
    <w:p w14:paraId="1174A674"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432270BB"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Undertake a key role in cooperation with partners and stakeholders to ensure safeguarding processes and procedures are in place to protect individuals. Identify, challenge and develop solutions to any possible safeguarding risks for vulnerable residents of the city. </w:t>
      </w:r>
    </w:p>
    <w:p w14:paraId="1B4B7F71"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3A64CCCC"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Work in conjunction with and provide consultation to partner agencies to deliver effective planning to ensure positive outcomes for vulnerable residents of Manchester. This will include representing the City Council at a range of meetings, proceedings and reviews as required. </w:t>
      </w:r>
    </w:p>
    <w:p w14:paraId="4811712C"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602F6E43"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Actively engage in team and service development including the promotion of innovative and new ideas and techniques to improve service performance and outcomes.  </w:t>
      </w:r>
    </w:p>
    <w:p w14:paraId="653750E8" w14:textId="093D4564"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1627D17D"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Efficiently prepare and produce high quality documentation and reports and contribute to effective data recording in accordance with statutory accountabilities and timescales to improve outcomes and the safeguarding of individuals. </w:t>
      </w:r>
    </w:p>
    <w:p w14:paraId="109C6FE5"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5C7D629B"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lang w:val="en-US"/>
        </w:rPr>
        <w:t>Proactively establish, develop and maintain relationships with partner agencies and stakeholders to provide individuals with the opportunity to access suitable services which will assist them in achieving their agreed goals.</w:t>
      </w:r>
      <w:r w:rsidRPr="00376A91">
        <w:rPr>
          <w:rFonts w:ascii="Arial" w:eastAsia="Arial" w:hAnsi="Arial" w:cs="Arial"/>
          <w:color w:val="000000"/>
        </w:rPr>
        <w:t> </w:t>
      </w:r>
    </w:p>
    <w:p w14:paraId="513CB9E9"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21B5052D"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3894478B"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2B89822E"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xml:space="preserve">Personal commitment to continuous </w:t>
      </w:r>
      <w:proofErr w:type="spellStart"/>
      <w:r w:rsidRPr="00376A91">
        <w:rPr>
          <w:rFonts w:ascii="Arial" w:eastAsia="Arial" w:hAnsi="Arial" w:cs="Arial"/>
          <w:color w:val="000000"/>
        </w:rPr>
        <w:t>self development</w:t>
      </w:r>
      <w:proofErr w:type="spellEnd"/>
      <w:r w:rsidRPr="00376A91">
        <w:rPr>
          <w:rFonts w:ascii="Arial" w:eastAsia="Arial" w:hAnsi="Arial" w:cs="Arial"/>
          <w:color w:val="000000"/>
        </w:rPr>
        <w:t xml:space="preserve"> and service improvement. </w:t>
      </w:r>
    </w:p>
    <w:p w14:paraId="5553DAA7"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5A6E81DD" w14:textId="083C9F05" w:rsidR="00376A91" w:rsidRPr="00376A91" w:rsidRDefault="00376A91" w:rsidP="00CF1BE6">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Through personal example, open commitment and clear action, ensure diversity is positively valued, resulting in equal access and treatment in employment, service delivery and communications </w:t>
      </w:r>
    </w:p>
    <w:p w14:paraId="1FE1C17F" w14:textId="389D4AAC" w:rsidR="00292CD4" w:rsidRPr="00FB5F54" w:rsidRDefault="004D064B" w:rsidP="00CF1BE6">
      <w:pPr>
        <w:spacing w:before="276"/>
        <w:ind w:right="72"/>
        <w:textAlignment w:val="baseline"/>
        <w:rPr>
          <w:rFonts w:ascii="Arial" w:hAnsi="Arial"/>
          <w:color w:val="000000"/>
          <w:szCs w:val="22"/>
          <w:lang w:val="en-US" w:eastAsia="en-US"/>
        </w:rPr>
      </w:pPr>
      <w:r w:rsidRPr="004D064B">
        <w:rPr>
          <w:rFonts w:ascii="Arial" w:eastAsia="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3265A7EA" w14:textId="77777777" w:rsidR="00376A91" w:rsidRDefault="00376A91" w:rsidP="00EC530F">
      <w:pPr>
        <w:rPr>
          <w:rFonts w:ascii="Arial" w:eastAsia="Arial" w:hAnsi="Arial" w:cs="Arial"/>
          <w:b/>
          <w:color w:val="000000"/>
        </w:rPr>
      </w:pPr>
    </w:p>
    <w:p w14:paraId="1E9F34ED" w14:textId="77777777" w:rsidR="004D064B" w:rsidRDefault="004D064B">
      <w:pPr>
        <w:ind w:left="-567" w:firstLine="567"/>
        <w:rPr>
          <w:rFonts w:ascii="Arial" w:eastAsia="Arial" w:hAnsi="Arial" w:cs="Arial"/>
          <w:b/>
          <w:color w:val="000000"/>
        </w:rPr>
      </w:pPr>
    </w:p>
    <w:p w14:paraId="15EBB6A4" w14:textId="77777777" w:rsidR="00292CD4" w:rsidRDefault="004D064B" w:rsidP="00CF1BE6">
      <w:pPr>
        <w:rPr>
          <w:rFonts w:ascii="Arial" w:eastAsia="Arial" w:hAnsi="Arial" w:cs="Arial"/>
          <w:b/>
          <w:color w:val="000000"/>
        </w:rPr>
      </w:pPr>
      <w:r>
        <w:rPr>
          <w:rFonts w:ascii="Arial" w:eastAsia="Arial" w:hAnsi="Arial" w:cs="Arial"/>
          <w:b/>
          <w:color w:val="000000"/>
        </w:rPr>
        <w:t xml:space="preserve">Role portfolio: </w:t>
      </w:r>
    </w:p>
    <w:p w14:paraId="66B32877" w14:textId="77777777" w:rsidR="00771633" w:rsidRDefault="00771633" w:rsidP="00CF1BE6">
      <w:pPr>
        <w:rPr>
          <w:rFonts w:ascii="Arial" w:eastAsia="Arial" w:hAnsi="Arial" w:cs="Arial"/>
          <w:b/>
          <w:color w:val="000000"/>
        </w:rPr>
      </w:pPr>
    </w:p>
    <w:p w14:paraId="24E678C6" w14:textId="77777777" w:rsidR="00143342" w:rsidRDefault="00143342" w:rsidP="0014334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The Reablement service supports vulnerable adults to remain at home and be as independent as possible. Reablement services are regulated by the Care Quality Commission (CQC). We have a team of over 250 Support Workers delivering services </w:t>
      </w:r>
      <w:r>
        <w:rPr>
          <w:rStyle w:val="normaltextrun"/>
          <w:rFonts w:ascii="Arial" w:hAnsi="Arial" w:cs="Arial"/>
          <w:color w:val="000000"/>
        </w:rPr>
        <w:lastRenderedPageBreak/>
        <w:t>across Manchester. Using strength-based models of working we support people in their own homes, on a short-term basis, with a variety of daily living tasks including maintaining personal hygiene, preparing food, accessing community resources and managing day to day risks. The support the service provides ranges from motivation and confidence building to more practical assistance. We will work with individual people to agree achievable, person-centred goals and develop support plans which promote independence and focus and the things that matter to them.  </w:t>
      </w:r>
      <w:r>
        <w:rPr>
          <w:rStyle w:val="eop"/>
          <w:rFonts w:ascii="Arial" w:hAnsi="Arial" w:cs="Arial"/>
          <w:color w:val="000000"/>
        </w:rPr>
        <w:t> </w:t>
      </w:r>
    </w:p>
    <w:p w14:paraId="266B53A9" w14:textId="77777777" w:rsidR="004C01C6" w:rsidRDefault="004C01C6" w:rsidP="00143342">
      <w:pPr>
        <w:pStyle w:val="paragraph"/>
        <w:spacing w:before="0" w:beforeAutospacing="0" w:after="0" w:afterAutospacing="0"/>
        <w:textAlignment w:val="baseline"/>
        <w:rPr>
          <w:rStyle w:val="eop"/>
          <w:rFonts w:ascii="Arial" w:hAnsi="Arial" w:cs="Arial"/>
          <w:color w:val="000000"/>
        </w:rPr>
      </w:pPr>
    </w:p>
    <w:p w14:paraId="71FD23B4" w14:textId="45E395B9" w:rsidR="004C01C6" w:rsidRPr="004C01C6" w:rsidRDefault="004C01C6" w:rsidP="00143342">
      <w:pPr>
        <w:pStyle w:val="paragraph"/>
        <w:spacing w:before="0" w:beforeAutospacing="0" w:after="0" w:afterAutospacing="0"/>
        <w:textAlignment w:val="baseline"/>
        <w:rPr>
          <w:rFonts w:ascii="Arial" w:hAnsi="Arial" w:cs="Arial"/>
        </w:rPr>
      </w:pPr>
      <w:r w:rsidRPr="004C01C6">
        <w:rPr>
          <w:rFonts w:ascii="Arial" w:hAnsi="Arial" w:cs="Arial"/>
        </w:rPr>
        <w:t>The team will work sensitively with people to build trust in services where misplaced fears that may be preventing people engaging with support around identified needs leading to poor health and wellbeing outcomes. Supporting people to engage in healthy living initiatives to adopt and develop sustainable lifestyle changes, leading to lifelong healthy behaviours and outcomes. The post holder will support people in their own home and other locations, enabling them to live with dignity, respect and independence. Working closely with community and voluntary groups &amp; partner services to support people to build positive support networks, promote inclusion, and meet assessed needs. This will include assessing and reviewing health and safety issues relating to staff and people being supported to identify and action solutions to minimise risks.</w:t>
      </w:r>
    </w:p>
    <w:p w14:paraId="38B3FE86"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6C38362A" w14:textId="65902992" w:rsidR="00143342" w:rsidRDefault="00143342" w:rsidP="0014334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The service takes </w:t>
      </w:r>
      <w:proofErr w:type="gramStart"/>
      <w:r>
        <w:rPr>
          <w:rStyle w:val="normaltextrun"/>
          <w:rFonts w:ascii="Arial" w:hAnsi="Arial" w:cs="Arial"/>
          <w:color w:val="000000"/>
        </w:rPr>
        <w:t>referrals</w:t>
      </w:r>
      <w:proofErr w:type="gramEnd"/>
      <w:r>
        <w:rPr>
          <w:rStyle w:val="normaltextrun"/>
          <w:rFonts w:ascii="Arial" w:hAnsi="Arial" w:cs="Arial"/>
          <w:color w:val="000000"/>
        </w:rPr>
        <w:t xml:space="preserve"> and we aim for people to leave the service either with no ongoing care needs or a reduced level of support.</w:t>
      </w:r>
      <w:r>
        <w:rPr>
          <w:rStyle w:val="eop"/>
          <w:rFonts w:ascii="Arial" w:hAnsi="Arial" w:cs="Arial"/>
          <w:color w:val="000000"/>
        </w:rPr>
        <w:t> </w:t>
      </w:r>
    </w:p>
    <w:p w14:paraId="4F57826E" w14:textId="77777777" w:rsidR="00F11613" w:rsidRDefault="00F11613" w:rsidP="00143342">
      <w:pPr>
        <w:pStyle w:val="paragraph"/>
        <w:spacing w:before="0" w:beforeAutospacing="0" w:after="0" w:afterAutospacing="0"/>
        <w:textAlignment w:val="baseline"/>
        <w:rPr>
          <w:rStyle w:val="eop"/>
          <w:rFonts w:ascii="Arial" w:hAnsi="Arial" w:cs="Arial"/>
          <w:color w:val="000000"/>
        </w:rPr>
      </w:pPr>
    </w:p>
    <w:p w14:paraId="353A3079" w14:textId="0B873579" w:rsidR="00F11613" w:rsidRDefault="006D48D0" w:rsidP="0014334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The role will i</w:t>
      </w:r>
      <w:r w:rsidR="00F11613">
        <w:rPr>
          <w:rStyle w:val="eop"/>
          <w:rFonts w:ascii="Arial" w:hAnsi="Arial" w:cs="Arial"/>
          <w:color w:val="000000"/>
        </w:rPr>
        <w:t>dentify safeguarding and mental capacity issues and refer as appropriate assisting in investigations of allegations of any form of abuse to vulnerable adults.</w:t>
      </w:r>
    </w:p>
    <w:p w14:paraId="4382E125"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0F0413E6" w14:textId="60C3E8F1" w:rsidR="00143342" w:rsidRDefault="006D48D0"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This role will provide</w:t>
      </w:r>
      <w:r w:rsidR="00143342">
        <w:rPr>
          <w:rStyle w:val="normaltextrun"/>
          <w:rFonts w:ascii="Arial" w:hAnsi="Arial" w:cs="Arial"/>
          <w:color w:val="000000"/>
        </w:rPr>
        <w:t xml:space="preserve"> effective management and coordination of a range of staff, deploying resources effectively to meet demand and ensuring the provision of high quality, customer focused </w:t>
      </w:r>
      <w:r w:rsidR="00CD57BA">
        <w:rPr>
          <w:rStyle w:val="normaltextrun"/>
          <w:rFonts w:ascii="Arial" w:hAnsi="Arial" w:cs="Arial"/>
          <w:color w:val="000000"/>
        </w:rPr>
        <w:t>service</w:t>
      </w:r>
      <w:r w:rsidR="00143342">
        <w:rPr>
          <w:rStyle w:val="normaltextrun"/>
          <w:rFonts w:ascii="Arial" w:hAnsi="Arial" w:cs="Arial"/>
          <w:color w:val="000000"/>
        </w:rPr>
        <w:t>, that supports the service in achieving agreed business priorities, objectives and locality service/team plans, in alignment with corporate strategies, policies, legislation and regulations. </w:t>
      </w:r>
      <w:r w:rsidR="00143342">
        <w:rPr>
          <w:rStyle w:val="eop"/>
          <w:rFonts w:ascii="Arial" w:hAnsi="Arial" w:cs="Arial"/>
          <w:color w:val="000000"/>
        </w:rPr>
        <w:t> </w:t>
      </w:r>
    </w:p>
    <w:p w14:paraId="2A7C0EA9"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744B3465"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To work collaboratively with a range of key stakeholders to consistently embed Reablement practices across the city, ensuring a holistic approach to remove blockages, resolve issues and ensure the Council’s duties are met effectively and efficiently. </w:t>
      </w:r>
      <w:r>
        <w:rPr>
          <w:rStyle w:val="eop"/>
          <w:rFonts w:ascii="Arial" w:hAnsi="Arial" w:cs="Arial"/>
          <w:color w:val="000000"/>
        </w:rPr>
        <w:t> </w:t>
      </w:r>
    </w:p>
    <w:p w14:paraId="04260014"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6483ADE3" w14:textId="55539C0E" w:rsidR="00143342" w:rsidRDefault="00143342" w:rsidP="0014334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 development of the workforce </w:t>
      </w:r>
      <w:r w:rsidR="00CD57BA">
        <w:rPr>
          <w:rStyle w:val="normaltextrun"/>
          <w:rFonts w:ascii="Arial" w:hAnsi="Arial" w:cs="Arial"/>
          <w:color w:val="000000"/>
        </w:rPr>
        <w:t xml:space="preserve">and continual personal development </w:t>
      </w:r>
      <w:r>
        <w:rPr>
          <w:rStyle w:val="normaltextrun"/>
          <w:rFonts w:ascii="Arial" w:hAnsi="Arial" w:cs="Arial"/>
          <w:color w:val="000000"/>
        </w:rPr>
        <w:t>to ensure that staff are appropriately trained to deliver a high-quality service which is person centred, customer focused and improves outcomes. </w:t>
      </w:r>
    </w:p>
    <w:p w14:paraId="28D812D9" w14:textId="77777777" w:rsidR="00143342" w:rsidRDefault="00143342" w:rsidP="00143342">
      <w:pPr>
        <w:pStyle w:val="paragraph"/>
        <w:spacing w:before="0" w:beforeAutospacing="0" w:after="0" w:afterAutospacing="0"/>
        <w:textAlignment w:val="baseline"/>
        <w:rPr>
          <w:rStyle w:val="normaltextrun"/>
          <w:rFonts w:ascii="Arial" w:hAnsi="Arial" w:cs="Arial"/>
          <w:color w:val="000000"/>
        </w:rPr>
      </w:pPr>
    </w:p>
    <w:p w14:paraId="159A63A1" w14:textId="149B32C3"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Contribute to the delegated budget </w:t>
      </w:r>
      <w:proofErr w:type="gramStart"/>
      <w:r>
        <w:rPr>
          <w:rStyle w:val="normaltextrun"/>
          <w:rFonts w:ascii="Arial" w:hAnsi="Arial" w:cs="Arial"/>
          <w:color w:val="000000"/>
        </w:rPr>
        <w:t>holders</w:t>
      </w:r>
      <w:proofErr w:type="gramEnd"/>
      <w:r>
        <w:rPr>
          <w:rStyle w:val="normaltextrun"/>
          <w:rFonts w:ascii="Arial" w:hAnsi="Arial" w:cs="Arial"/>
          <w:color w:val="000000"/>
        </w:rPr>
        <w:t xml:space="preserve"> expenditure ensuring this is within budgetary targets and all financial responsibilities are discharged in accordance with financial regulations.</w:t>
      </w:r>
      <w:r>
        <w:rPr>
          <w:rStyle w:val="eop"/>
          <w:rFonts w:ascii="Arial" w:hAnsi="Arial" w:cs="Arial"/>
          <w:color w:val="000000"/>
        </w:rPr>
        <w:t> </w:t>
      </w:r>
    </w:p>
    <w:p w14:paraId="49DAD1F8" w14:textId="77777777" w:rsidR="00771633" w:rsidRDefault="00771633" w:rsidP="00CF1BE6"/>
    <w:p w14:paraId="504491D3" w14:textId="3C533756" w:rsidR="00AC7B59" w:rsidRDefault="00AC7B59" w:rsidP="00CF1BE6">
      <w:pPr>
        <w:rPr>
          <w:rFonts w:ascii="Arial" w:hAnsi="Arial" w:cs="Arial"/>
        </w:rPr>
      </w:pPr>
      <w:r w:rsidRPr="00AC7B59">
        <w:rPr>
          <w:rFonts w:ascii="Arial" w:hAnsi="Arial" w:cs="Arial"/>
        </w:rPr>
        <w:t xml:space="preserve">Work in line with </w:t>
      </w:r>
      <w:r w:rsidRPr="00AC7B59">
        <w:rPr>
          <w:rStyle w:val="normaltextrun"/>
          <w:rFonts w:ascii="Arial" w:hAnsi="Arial" w:cs="Arial"/>
          <w:color w:val="000000"/>
        </w:rPr>
        <w:t xml:space="preserve">Care Quality Commission (CQC), </w:t>
      </w:r>
      <w:r w:rsidRPr="00AC7B59">
        <w:rPr>
          <w:rFonts w:ascii="Arial" w:hAnsi="Arial" w:cs="Arial"/>
        </w:rPr>
        <w:t>National Care Standards and City Council policies and procedures, incorporating changing legislation and best practice, maintaining a thorough understanding of safeguarding procedures with the ability to recognise and respond appropriately to any issues that arise and participate in any investigations as appropriate.  </w:t>
      </w:r>
    </w:p>
    <w:p w14:paraId="430308E2" w14:textId="77777777" w:rsidR="00AC7B59" w:rsidRPr="00AC7B59" w:rsidRDefault="00AC7B59" w:rsidP="00CF1BE6">
      <w:pPr>
        <w:rPr>
          <w:rFonts w:ascii="Arial" w:hAnsi="Arial" w:cs="Arial"/>
        </w:rPr>
      </w:pPr>
    </w:p>
    <w:p w14:paraId="0B1FBFC2" w14:textId="77777777" w:rsidR="00292CD4" w:rsidRDefault="00292CD4"/>
    <w:p w14:paraId="5C0C3637" w14:textId="77777777" w:rsidR="004D064B" w:rsidRPr="004D064B" w:rsidRDefault="004D064B" w:rsidP="004D064B">
      <w:pPr>
        <w:rPr>
          <w:rFonts w:ascii="Arial" w:hAnsi="Arial" w:cs="Arial"/>
          <w:b/>
          <w:u w:val="single"/>
        </w:rPr>
      </w:pPr>
      <w:r w:rsidRPr="004D064B">
        <w:rPr>
          <w:rFonts w:ascii="Arial" w:hAnsi="Arial" w:cs="Arial"/>
          <w:b/>
          <w:u w:val="single"/>
        </w:rPr>
        <w:t>Key Behaviours, Skills and Technical Requirements</w:t>
      </w:r>
    </w:p>
    <w:p w14:paraId="5B88B36C" w14:textId="77777777" w:rsidR="004D064B" w:rsidRPr="004D064B" w:rsidRDefault="004D064B" w:rsidP="004D064B">
      <w:pPr>
        <w:rPr>
          <w:rFonts w:ascii="Arial" w:hAnsi="Arial" w:cs="Arial"/>
        </w:rPr>
      </w:pPr>
    </w:p>
    <w:p w14:paraId="26580F1A"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1B481C42" w14:textId="77777777" w:rsidR="004D064B" w:rsidRPr="004D064B" w:rsidRDefault="004D064B" w:rsidP="004D064B">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14:paraId="3870D237"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take time to listen and understand </w:t>
      </w:r>
    </w:p>
    <w:p w14:paraId="5B3D5155"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‘own it’ and we’re not afraid to try new things  </w:t>
      </w:r>
    </w:p>
    <w:p w14:paraId="5A662369" w14:textId="77777777" w:rsidR="004D064B" w:rsidRPr="00FC4B8C" w:rsidRDefault="004D064B" w:rsidP="004D064B">
      <w:pPr>
        <w:widowControl w:val="0"/>
        <w:numPr>
          <w:ilvl w:val="0"/>
          <w:numId w:val="6"/>
        </w:numPr>
        <w:contextualSpacing/>
        <w:rPr>
          <w:rFonts w:ascii="Arial" w:hAnsi="Arial" w:cs="Arial"/>
        </w:rPr>
      </w:pPr>
      <w:r w:rsidRPr="004D064B">
        <w:rPr>
          <w:rFonts w:ascii="Arial" w:eastAsia="Arial" w:hAnsi="Arial" w:cs="Arial"/>
        </w:rPr>
        <w:t>We work together and trust each other</w:t>
      </w:r>
    </w:p>
    <w:p w14:paraId="0C22C322" w14:textId="689323F3" w:rsidR="00FC4B8C" w:rsidRPr="004D064B" w:rsidRDefault="00FC4B8C" w:rsidP="004D064B">
      <w:pPr>
        <w:widowControl w:val="0"/>
        <w:numPr>
          <w:ilvl w:val="0"/>
          <w:numId w:val="6"/>
        </w:numPr>
        <w:contextualSpacing/>
        <w:rPr>
          <w:rFonts w:ascii="Arial" w:hAnsi="Arial" w:cs="Arial"/>
        </w:rPr>
      </w:pPr>
      <w:r>
        <w:rPr>
          <w:rFonts w:ascii="Arial" w:eastAsia="Arial" w:hAnsi="Arial" w:cs="Arial"/>
        </w:rPr>
        <w:t>We show that we value our differences and treat people fairly</w:t>
      </w:r>
    </w:p>
    <w:p w14:paraId="1B6964D0" w14:textId="77777777" w:rsidR="004D064B" w:rsidRPr="004D064B" w:rsidRDefault="004D064B" w:rsidP="004D064B">
      <w:pPr>
        <w:widowControl w:val="0"/>
        <w:ind w:left="720"/>
        <w:contextualSpacing/>
        <w:rPr>
          <w:rFonts w:ascii="Arial" w:hAnsi="Arial" w:cs="Arial"/>
        </w:rPr>
      </w:pPr>
    </w:p>
    <w:p w14:paraId="354D4818"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14:paraId="70D393F6" w14:textId="77777777" w:rsidR="004D064B" w:rsidRDefault="004D064B" w:rsidP="004D064B">
      <w:pPr>
        <w:rPr>
          <w:rFonts w:ascii="Arial" w:hAnsi="Arial" w:cs="Arial"/>
        </w:rPr>
      </w:pPr>
    </w:p>
    <w:p w14:paraId="2CC2D2AB" w14:textId="4918BA4B" w:rsidR="001804A6" w:rsidRDefault="001804A6" w:rsidP="004D064B">
      <w:pPr>
        <w:rPr>
          <w:rFonts w:ascii="Arial" w:hAnsi="Arial" w:cs="Arial"/>
          <w:b/>
          <w:bCs/>
          <w:u w:val="single"/>
        </w:rPr>
      </w:pPr>
      <w:r w:rsidRPr="007E6BD1">
        <w:rPr>
          <w:rFonts w:ascii="Arial" w:hAnsi="Arial" w:cs="Arial"/>
          <w:b/>
          <w:bCs/>
          <w:u w:val="single"/>
        </w:rPr>
        <w:t>Communication skills</w:t>
      </w:r>
    </w:p>
    <w:p w14:paraId="30098FC5" w14:textId="77777777" w:rsidR="001804A6" w:rsidRDefault="001804A6" w:rsidP="001804A6">
      <w:pPr>
        <w:rPr>
          <w:rFonts w:ascii="Arial" w:hAnsi="Arial" w:cs="Arial"/>
        </w:rPr>
      </w:pPr>
      <w:r w:rsidRPr="007E6BD1">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0121586E" w14:textId="77777777" w:rsidR="001804A6" w:rsidRDefault="001804A6" w:rsidP="001804A6">
      <w:pPr>
        <w:rPr>
          <w:rFonts w:ascii="Arial" w:hAnsi="Arial" w:cs="Arial"/>
        </w:rPr>
      </w:pPr>
    </w:p>
    <w:p w14:paraId="7269FAD0" w14:textId="66C7E470" w:rsidR="001804A6" w:rsidRDefault="001804A6" w:rsidP="001804A6">
      <w:pPr>
        <w:rPr>
          <w:rFonts w:ascii="Arial" w:hAnsi="Arial" w:cs="Arial"/>
          <w:b/>
          <w:iCs/>
          <w:u w:val="single"/>
        </w:rPr>
      </w:pPr>
      <w:r w:rsidRPr="007E6BD1">
        <w:rPr>
          <w:rFonts w:ascii="Arial" w:hAnsi="Arial" w:cs="Arial"/>
          <w:b/>
          <w:iCs/>
          <w:u w:val="single"/>
        </w:rPr>
        <w:t>Analytical Skills</w:t>
      </w:r>
    </w:p>
    <w:p w14:paraId="13A0786D" w14:textId="77777777" w:rsidR="001804A6" w:rsidRPr="007E6BD1" w:rsidRDefault="001804A6" w:rsidP="001804A6">
      <w:pPr>
        <w:rPr>
          <w:rFonts w:ascii="Arial" w:hAnsi="Arial" w:cs="Arial"/>
        </w:rPr>
      </w:pPr>
      <w:r w:rsidRPr="007E6BD1">
        <w:rPr>
          <w:rFonts w:ascii="Arial" w:hAnsi="Arial" w:cs="Arial"/>
        </w:rPr>
        <w:t xml:space="preserve">Able and confident to resolve moderately complicated queries in their area of knowledge </w:t>
      </w:r>
    </w:p>
    <w:p w14:paraId="28175957" w14:textId="66788CD5" w:rsidR="001804A6" w:rsidRDefault="001804A6" w:rsidP="001804A6">
      <w:pPr>
        <w:rPr>
          <w:rFonts w:ascii="Arial" w:hAnsi="Arial" w:cs="Arial"/>
        </w:rPr>
      </w:pPr>
      <w:r w:rsidRPr="007E6BD1">
        <w:rPr>
          <w:rFonts w:ascii="Arial" w:hAnsi="Arial" w:cs="Arial"/>
        </w:rPr>
        <w:t>using logical thinking to explain reasoning behind decisions or actions taken.</w:t>
      </w:r>
    </w:p>
    <w:p w14:paraId="1A16F945" w14:textId="77777777" w:rsidR="001804A6" w:rsidRDefault="001804A6" w:rsidP="001804A6">
      <w:pPr>
        <w:rPr>
          <w:rFonts w:ascii="Arial" w:hAnsi="Arial" w:cs="Arial"/>
        </w:rPr>
      </w:pPr>
    </w:p>
    <w:p w14:paraId="5C67B5CD" w14:textId="1BA3EA5B" w:rsidR="001804A6" w:rsidRDefault="001804A6" w:rsidP="001804A6">
      <w:pPr>
        <w:rPr>
          <w:rFonts w:ascii="Arial" w:hAnsi="Arial" w:cs="Arial"/>
          <w:b/>
        </w:rPr>
      </w:pPr>
      <w:r w:rsidRPr="007E6BD1">
        <w:rPr>
          <w:rFonts w:ascii="Arial" w:hAnsi="Arial" w:cs="Arial"/>
          <w:b/>
          <w:u w:val="single"/>
        </w:rPr>
        <w:t>Problem Solving and Decision Making</w:t>
      </w:r>
      <w:r w:rsidRPr="007E6BD1">
        <w:rPr>
          <w:rFonts w:ascii="Arial" w:hAnsi="Arial" w:cs="Arial"/>
          <w:b/>
        </w:rPr>
        <w:t xml:space="preserve">  </w:t>
      </w:r>
    </w:p>
    <w:p w14:paraId="340DAA39" w14:textId="77777777" w:rsidR="00145B42" w:rsidRPr="007E6BD1" w:rsidRDefault="00145B42" w:rsidP="00145B42">
      <w:pPr>
        <w:rPr>
          <w:rFonts w:ascii="Arial" w:hAnsi="Arial" w:cs="Arial"/>
        </w:rPr>
      </w:pPr>
      <w:proofErr w:type="gramStart"/>
      <w:r w:rsidRPr="007E6BD1">
        <w:rPr>
          <w:rFonts w:ascii="Arial" w:hAnsi="Arial" w:cs="Arial"/>
        </w:rPr>
        <w:t>Is able to</w:t>
      </w:r>
      <w:proofErr w:type="gramEnd"/>
      <w:r w:rsidRPr="007E6BD1">
        <w:rPr>
          <w:rFonts w:ascii="Arial" w:hAnsi="Arial" w:cs="Arial"/>
        </w:rPr>
        <w:t xml:space="preserve"> make effective decisions on a day-to-day basis, taking ownership of decisions, demonstrating sound judgement in escal</w:t>
      </w:r>
      <w:r>
        <w:rPr>
          <w:rFonts w:ascii="Arial" w:hAnsi="Arial" w:cs="Arial"/>
        </w:rPr>
        <w:t>ating issues where necessary.  Be</w:t>
      </w:r>
      <w:r w:rsidRPr="007E6BD1">
        <w:rPr>
          <w:rFonts w:ascii="Arial" w:hAnsi="Arial" w:cs="Arial"/>
        </w:rPr>
        <w:t xml:space="preserve"> logical in thinking and explain reasoning behind decisions or actions taken</w:t>
      </w:r>
    </w:p>
    <w:p w14:paraId="0722693F" w14:textId="77777777" w:rsidR="001804A6" w:rsidRDefault="001804A6" w:rsidP="004D064B">
      <w:pPr>
        <w:rPr>
          <w:rFonts w:ascii="Arial" w:hAnsi="Arial" w:cs="Arial"/>
        </w:rPr>
      </w:pPr>
    </w:p>
    <w:p w14:paraId="6FD28CF3" w14:textId="3E15A25C" w:rsidR="00145B42" w:rsidRDefault="00145B42" w:rsidP="004D064B">
      <w:pPr>
        <w:rPr>
          <w:rFonts w:ascii="Arial" w:hAnsi="Arial" w:cs="Arial"/>
          <w:b/>
          <w:u w:val="single"/>
        </w:rPr>
      </w:pPr>
      <w:r w:rsidRPr="007E6BD1">
        <w:rPr>
          <w:rFonts w:ascii="Arial" w:hAnsi="Arial" w:cs="Arial"/>
          <w:b/>
          <w:u w:val="single"/>
        </w:rPr>
        <w:t>Creative Skills</w:t>
      </w:r>
    </w:p>
    <w:p w14:paraId="0D013B54" w14:textId="77777777" w:rsidR="00145B42" w:rsidRPr="007E6BD1" w:rsidRDefault="00145B42" w:rsidP="00145B42">
      <w:pPr>
        <w:rPr>
          <w:rFonts w:ascii="Arial" w:hAnsi="Arial" w:cs="Arial"/>
        </w:rPr>
      </w:pPr>
      <w:r w:rsidRPr="007E6BD1">
        <w:rPr>
          <w:rFonts w:ascii="Arial" w:hAnsi="Arial" w:cs="Arial"/>
        </w:rPr>
        <w:t>Ability to</w:t>
      </w:r>
      <w:r w:rsidRPr="007E6BD1">
        <w:rPr>
          <w:rFonts w:ascii="Arial" w:hAnsi="Arial" w:cs="Arial"/>
          <w:b/>
        </w:rPr>
        <w:t xml:space="preserve"> </w:t>
      </w:r>
      <w:r w:rsidRPr="007E6BD1">
        <w:rPr>
          <w:rFonts w:ascii="Arial" w:hAnsi="Arial" w:cs="Arial"/>
        </w:rPr>
        <w:t xml:space="preserve">think creatively and provide innovative solutions to problems. Has ability to develop new approaches to finding solutions outside of existing parameters.  </w:t>
      </w:r>
    </w:p>
    <w:p w14:paraId="074E1056" w14:textId="77777777" w:rsidR="00145B42" w:rsidRDefault="00145B42" w:rsidP="004D064B">
      <w:pPr>
        <w:rPr>
          <w:rFonts w:ascii="Arial" w:hAnsi="Arial" w:cs="Arial"/>
        </w:rPr>
      </w:pPr>
    </w:p>
    <w:p w14:paraId="12C16B72" w14:textId="2143B681" w:rsidR="00145B42" w:rsidRDefault="00145B42" w:rsidP="004D064B">
      <w:pPr>
        <w:rPr>
          <w:rFonts w:ascii="Arial" w:hAnsi="Arial" w:cs="Arial"/>
          <w:b/>
          <w:u w:val="single"/>
        </w:rPr>
      </w:pPr>
      <w:r w:rsidRPr="007E6BD1">
        <w:rPr>
          <w:rFonts w:ascii="Arial" w:hAnsi="Arial" w:cs="Arial"/>
          <w:b/>
          <w:u w:val="single"/>
        </w:rPr>
        <w:t>Strategic Thinking</w:t>
      </w:r>
    </w:p>
    <w:p w14:paraId="7FC04A4B" w14:textId="77777777" w:rsidR="00145B42" w:rsidRPr="007E6BD1" w:rsidRDefault="00145B42" w:rsidP="00145B42">
      <w:pPr>
        <w:rPr>
          <w:rFonts w:ascii="Arial" w:hAnsi="Arial" w:cs="Arial"/>
        </w:rPr>
      </w:pPr>
      <w:r w:rsidRPr="007E6BD1">
        <w:rPr>
          <w:rFonts w:ascii="Arial" w:hAnsi="Arial" w:cs="Arial"/>
        </w:rPr>
        <w:t xml:space="preserve">Skills to identify good practice and areas for improvement in strategy and communicate these </w:t>
      </w:r>
      <w:proofErr w:type="spellStart"/>
      <w:r w:rsidRPr="007E6BD1">
        <w:rPr>
          <w:rFonts w:ascii="Arial" w:hAnsi="Arial" w:cs="Arial"/>
        </w:rPr>
        <w:t>to</w:t>
      </w:r>
      <w:proofErr w:type="spellEnd"/>
      <w:r w:rsidRPr="007E6BD1">
        <w:rPr>
          <w:rFonts w:ascii="Arial" w:hAnsi="Arial" w:cs="Arial"/>
        </w:rPr>
        <w:t xml:space="preserve"> colleagues and key stakeholders</w:t>
      </w:r>
    </w:p>
    <w:p w14:paraId="23F0D610" w14:textId="77777777" w:rsidR="00145B42" w:rsidRDefault="00145B42" w:rsidP="004D064B">
      <w:pPr>
        <w:rPr>
          <w:rFonts w:ascii="Arial" w:hAnsi="Arial" w:cs="Arial"/>
        </w:rPr>
      </w:pPr>
    </w:p>
    <w:p w14:paraId="0A4A93FB" w14:textId="1519B94C" w:rsidR="00AC7B59" w:rsidRPr="00895437" w:rsidRDefault="00145B42" w:rsidP="004D064B">
      <w:pPr>
        <w:rPr>
          <w:rFonts w:ascii="Arial" w:hAnsi="Arial" w:cs="Arial"/>
          <w:b/>
          <w:u w:val="single"/>
        </w:rPr>
      </w:pPr>
      <w:r w:rsidRPr="007E6BD1">
        <w:rPr>
          <w:rFonts w:ascii="Arial" w:hAnsi="Arial" w:cs="Arial"/>
          <w:b/>
          <w:u w:val="single"/>
        </w:rPr>
        <w:t>People Management</w:t>
      </w:r>
    </w:p>
    <w:p w14:paraId="54C3AFB6" w14:textId="39BFB334" w:rsidR="00145B42" w:rsidRDefault="00145B42" w:rsidP="004D064B">
      <w:pPr>
        <w:rPr>
          <w:rFonts w:ascii="Arial" w:hAnsi="Arial" w:cs="Arial"/>
        </w:rPr>
      </w:pPr>
      <w:r w:rsidRPr="007E6BD1">
        <w:rPr>
          <w:rFonts w:ascii="Arial" w:hAnsi="Arial" w:cs="Arial"/>
        </w:rPr>
        <w:t xml:space="preserve">Ability to organise own and </w:t>
      </w:r>
      <w:proofErr w:type="gramStart"/>
      <w:r w:rsidRPr="007E6BD1">
        <w:rPr>
          <w:rFonts w:ascii="Arial" w:hAnsi="Arial" w:cs="Arial"/>
        </w:rPr>
        <w:t>others</w:t>
      </w:r>
      <w:proofErr w:type="gramEnd"/>
      <w:r w:rsidRPr="007E6BD1">
        <w:rPr>
          <w:rFonts w:ascii="Arial" w:hAnsi="Arial" w:cs="Arial"/>
        </w:rPr>
        <w:t xml:space="preserve"> activities with an ability to carry out operational planning for a specific service area.</w:t>
      </w:r>
    </w:p>
    <w:p w14:paraId="03CBD777" w14:textId="77777777" w:rsidR="00145B42" w:rsidRPr="004D064B" w:rsidRDefault="00145B42" w:rsidP="004D064B">
      <w:pPr>
        <w:rPr>
          <w:rFonts w:ascii="Arial" w:hAnsi="Arial" w:cs="Arial"/>
        </w:rPr>
      </w:pPr>
    </w:p>
    <w:p w14:paraId="108CD4DF" w14:textId="77777777" w:rsidR="004D064B" w:rsidRPr="004D064B" w:rsidRDefault="004D064B" w:rsidP="004D064B">
      <w:pPr>
        <w:ind w:left="360"/>
        <w:rPr>
          <w:rFonts w:ascii="Arial" w:hAnsi="Arial" w:cs="Arial"/>
        </w:rPr>
      </w:pPr>
    </w:p>
    <w:p w14:paraId="05CF23D7"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 xml:space="preserve">Technical Requirements (Role Specific) </w:t>
      </w:r>
    </w:p>
    <w:p w14:paraId="6857C001" w14:textId="77777777" w:rsidR="00104E47" w:rsidRDefault="00104E47" w:rsidP="00F12909">
      <w:pPr>
        <w:pStyle w:val="paragraph"/>
        <w:spacing w:before="0" w:beforeAutospacing="0" w:after="0" w:afterAutospacing="0"/>
        <w:textAlignment w:val="baseline"/>
        <w:rPr>
          <w:rStyle w:val="normaltextrun"/>
          <w:rFonts w:ascii="Arial" w:hAnsi="Arial" w:cs="Arial"/>
        </w:rPr>
      </w:pPr>
    </w:p>
    <w:p w14:paraId="749C18D0" w14:textId="491C939D" w:rsidR="00F12909" w:rsidRDefault="00F12909" w:rsidP="00F12909">
      <w:pPr>
        <w:pStyle w:val="paragraph"/>
        <w:spacing w:before="0" w:beforeAutospacing="0" w:after="0" w:afterAutospacing="0"/>
        <w:textAlignment w:val="baseline"/>
        <w:rPr>
          <w:rStyle w:val="eop"/>
          <w:rFonts w:ascii="Arial" w:hAnsi="Arial" w:cs="Arial"/>
        </w:rPr>
      </w:pPr>
      <w:r>
        <w:rPr>
          <w:rStyle w:val="normaltextrun"/>
          <w:rFonts w:ascii="Arial" w:hAnsi="Arial" w:cs="Arial"/>
        </w:rPr>
        <w:t>Full driving licence and access to a car for business use.</w:t>
      </w:r>
      <w:r>
        <w:rPr>
          <w:rStyle w:val="eop"/>
          <w:rFonts w:ascii="Arial" w:hAnsi="Arial" w:cs="Arial"/>
        </w:rPr>
        <w:t> </w:t>
      </w:r>
    </w:p>
    <w:p w14:paraId="568F6D3A" w14:textId="77777777" w:rsidR="00104E47" w:rsidRDefault="00104E47" w:rsidP="00F12909">
      <w:pPr>
        <w:pStyle w:val="paragraph"/>
        <w:spacing w:before="0" w:beforeAutospacing="0" w:after="0" w:afterAutospacing="0"/>
        <w:textAlignment w:val="baseline"/>
        <w:rPr>
          <w:rFonts w:ascii="Segoe UI" w:hAnsi="Segoe UI" w:cs="Segoe UI"/>
          <w:sz w:val="18"/>
          <w:szCs w:val="18"/>
        </w:rPr>
      </w:pPr>
    </w:p>
    <w:p w14:paraId="70DCD72B" w14:textId="77777777" w:rsidR="00F12909" w:rsidRDefault="00F12909" w:rsidP="00F12909">
      <w:pPr>
        <w:pStyle w:val="paragraph"/>
        <w:spacing w:before="0" w:beforeAutospacing="0" w:after="0" w:afterAutospacing="0"/>
        <w:textAlignment w:val="baseline"/>
        <w:rPr>
          <w:rStyle w:val="eop"/>
          <w:rFonts w:ascii="Arial" w:hAnsi="Arial" w:cs="Arial"/>
        </w:rPr>
      </w:pPr>
      <w:r>
        <w:rPr>
          <w:rStyle w:val="normaltextrun"/>
          <w:rFonts w:ascii="Arial" w:hAnsi="Arial" w:cs="Arial"/>
        </w:rPr>
        <w:t>Full enhanced DBS required.</w:t>
      </w:r>
      <w:r>
        <w:rPr>
          <w:rStyle w:val="eop"/>
          <w:rFonts w:ascii="Arial" w:hAnsi="Arial" w:cs="Arial"/>
        </w:rPr>
        <w:t> </w:t>
      </w:r>
    </w:p>
    <w:p w14:paraId="557146D4" w14:textId="77777777" w:rsidR="00104E47" w:rsidRDefault="00104E47" w:rsidP="00F12909">
      <w:pPr>
        <w:pStyle w:val="paragraph"/>
        <w:spacing w:before="0" w:beforeAutospacing="0" w:after="0" w:afterAutospacing="0"/>
        <w:textAlignment w:val="baseline"/>
        <w:rPr>
          <w:rStyle w:val="eop"/>
          <w:rFonts w:ascii="Arial" w:hAnsi="Arial" w:cs="Arial"/>
        </w:rPr>
      </w:pPr>
    </w:p>
    <w:p w14:paraId="4CD3066A" w14:textId="34CFA69A" w:rsidR="00F96D0E" w:rsidRDefault="00F96D0E" w:rsidP="00F12909">
      <w:pPr>
        <w:pStyle w:val="paragraph"/>
        <w:spacing w:before="0" w:beforeAutospacing="0" w:after="0" w:afterAutospacing="0"/>
        <w:textAlignment w:val="baseline"/>
        <w:rPr>
          <w:rStyle w:val="eop"/>
          <w:rFonts w:ascii="Arial" w:hAnsi="Arial" w:cs="Arial"/>
        </w:rPr>
      </w:pPr>
      <w:r>
        <w:rPr>
          <w:rStyle w:val="eop"/>
          <w:rFonts w:ascii="Arial" w:hAnsi="Arial" w:cs="Arial"/>
        </w:rPr>
        <w:t>Requirement to work</w:t>
      </w:r>
      <w:r w:rsidR="00104E47">
        <w:rPr>
          <w:rStyle w:val="eop"/>
          <w:rFonts w:ascii="Arial" w:hAnsi="Arial" w:cs="Arial"/>
        </w:rPr>
        <w:t xml:space="preserve"> flexibly</w:t>
      </w:r>
      <w:r>
        <w:rPr>
          <w:rStyle w:val="eop"/>
          <w:rFonts w:ascii="Arial" w:hAnsi="Arial" w:cs="Arial"/>
        </w:rPr>
        <w:t xml:space="preserve"> over 7 days</w:t>
      </w:r>
      <w:r w:rsidR="00CD57BA">
        <w:rPr>
          <w:rStyle w:val="eop"/>
          <w:rFonts w:ascii="Arial" w:hAnsi="Arial" w:cs="Arial"/>
        </w:rPr>
        <w:t>, including bank holidays and weekends.</w:t>
      </w:r>
    </w:p>
    <w:p w14:paraId="0AA8BCE8" w14:textId="77777777" w:rsidR="00104E47" w:rsidRDefault="00104E47" w:rsidP="00F12909">
      <w:pPr>
        <w:pStyle w:val="paragraph"/>
        <w:spacing w:before="0" w:beforeAutospacing="0" w:after="0" w:afterAutospacing="0"/>
        <w:textAlignment w:val="baseline"/>
        <w:rPr>
          <w:rStyle w:val="eop"/>
          <w:rFonts w:ascii="Arial" w:hAnsi="Arial" w:cs="Arial"/>
        </w:rPr>
      </w:pPr>
    </w:p>
    <w:p w14:paraId="4203B23D" w14:textId="2E1A7C3A" w:rsidR="00104E47" w:rsidRDefault="00104E47" w:rsidP="00F12909">
      <w:pPr>
        <w:pStyle w:val="paragraph"/>
        <w:spacing w:before="0" w:beforeAutospacing="0" w:after="0" w:afterAutospacing="0"/>
        <w:textAlignment w:val="baseline"/>
        <w:rPr>
          <w:rStyle w:val="eop"/>
          <w:rFonts w:ascii="Arial" w:hAnsi="Arial" w:cs="Arial"/>
        </w:rPr>
      </w:pPr>
      <w:r>
        <w:rPr>
          <w:rStyle w:val="eop"/>
          <w:rFonts w:ascii="Arial" w:hAnsi="Arial" w:cs="Arial"/>
        </w:rPr>
        <w:lastRenderedPageBreak/>
        <w:t>Experience of working in a Social Care or Health Care setting with an understanding of relevant legislation.</w:t>
      </w:r>
    </w:p>
    <w:p w14:paraId="3CAA3787" w14:textId="77777777" w:rsidR="00104E47" w:rsidRDefault="00104E47" w:rsidP="00F12909">
      <w:pPr>
        <w:pStyle w:val="paragraph"/>
        <w:spacing w:before="0" w:beforeAutospacing="0" w:after="0" w:afterAutospacing="0"/>
        <w:textAlignment w:val="baseline"/>
        <w:rPr>
          <w:rFonts w:ascii="Segoe UI" w:hAnsi="Segoe UI" w:cs="Segoe UI"/>
          <w:sz w:val="18"/>
          <w:szCs w:val="18"/>
        </w:rPr>
      </w:pPr>
    </w:p>
    <w:p w14:paraId="77044F90" w14:textId="660FB749" w:rsidR="00F12909" w:rsidRPr="00F12909" w:rsidRDefault="00F12909" w:rsidP="00F129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Hold or willing to undertake the Care Certificate and minimum level </w:t>
      </w:r>
      <w:r w:rsidR="00F96D0E">
        <w:rPr>
          <w:rStyle w:val="normaltextrun"/>
          <w:rFonts w:ascii="Arial" w:hAnsi="Arial" w:cs="Arial"/>
        </w:rPr>
        <w:t>4</w:t>
      </w:r>
      <w:r>
        <w:rPr>
          <w:rStyle w:val="normaltextrun"/>
          <w:rFonts w:ascii="Arial" w:hAnsi="Arial" w:cs="Arial"/>
        </w:rPr>
        <w:t xml:space="preserve"> or equivalent qualification or be willing to work towards this within 6 months of starting the role.</w:t>
      </w:r>
      <w:r>
        <w:rPr>
          <w:rStyle w:val="eop"/>
          <w:rFonts w:ascii="Arial" w:hAnsi="Arial" w:cs="Arial"/>
        </w:rPr>
        <w:t> </w:t>
      </w:r>
    </w:p>
    <w:p w14:paraId="4A8F33C4" w14:textId="77777777" w:rsidR="00292CD4" w:rsidRDefault="00292CD4"/>
    <w:sectPr w:rsidR="00292CD4" w:rsidSect="000D09FF">
      <w:headerReference w:type="default" r:id="rId8"/>
      <w:footerReference w:type="default" r:id="rId9"/>
      <w:pgSz w:w="11906" w:h="16838"/>
      <w:pgMar w:top="1440" w:right="1133" w:bottom="1440" w:left="993" w:header="708"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C232" w14:textId="77777777" w:rsidR="001E298D" w:rsidRDefault="004D064B">
      <w:r>
        <w:separator/>
      </w:r>
    </w:p>
  </w:endnote>
  <w:endnote w:type="continuationSeparator" w:id="0">
    <w:p w14:paraId="44D9DD82" w14:textId="77777777" w:rsidR="001E298D" w:rsidRDefault="004D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E312" w14:textId="5C83ABC0" w:rsidR="003F56E2" w:rsidRPr="00847870" w:rsidRDefault="00847870" w:rsidP="000D09FF">
    <w:pPr>
      <w:pStyle w:val="Footer"/>
      <w:rPr>
        <w:rFonts w:ascii="Arial" w:eastAsia="Tahoma" w:hAnsi="Arial" w:cs="Arial"/>
        <w:color w:val="808080" w:themeColor="background1" w:themeShade="80"/>
        <w:sz w:val="22"/>
        <w:szCs w:val="22"/>
      </w:rPr>
    </w:pPr>
    <w:bookmarkStart w:id="0" w:name="_Hlk153798059"/>
    <w:bookmarkStart w:id="1" w:name="_Hlk153798060"/>
    <w:bookmarkStart w:id="2" w:name="_Hlk153798358"/>
    <w:bookmarkStart w:id="3" w:name="_Hlk153798359"/>
    <w:r>
      <w:rPr>
        <w:rFonts w:ascii="Arial" w:eastAsia="Tahoma" w:hAnsi="Arial" w:cs="Arial"/>
        <w:noProof/>
        <w:color w:val="FFFFFF" w:themeColor="background1"/>
        <w:sz w:val="20"/>
        <w:szCs w:val="20"/>
      </w:rPr>
      <w:drawing>
        <wp:anchor distT="0" distB="0" distL="114300" distR="114300" simplePos="0" relativeHeight="251725312" behindDoc="1" locked="0" layoutInCell="1" allowOverlap="1" wp14:anchorId="35417BFB" wp14:editId="1C13182A">
          <wp:simplePos x="0" y="0"/>
          <wp:positionH relativeFrom="column">
            <wp:posOffset>5031105</wp:posOffset>
          </wp:positionH>
          <wp:positionV relativeFrom="paragraph">
            <wp:posOffset>-192405</wp:posOffset>
          </wp:positionV>
          <wp:extent cx="1729740" cy="1729740"/>
          <wp:effectExtent l="0" t="0" r="0" b="0"/>
          <wp:wrapNone/>
          <wp:docPr id="480472080" name="Picture 11" descr="A logo with a flower, The Manchester Primary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2080" name="Picture 11" descr="A logo with a flower, The Manchester Primary Care Partnership"/>
                  <pic:cNvPicPr/>
                </pic:nvPicPr>
                <pic:blipFill>
                  <a:blip r:embed="rId1">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Arial" w:eastAsia="Tahoma" w:hAnsi="Arial" w:cs="Arial"/>
        <w:color w:val="808080" w:themeColor="background1" w:themeShade="80"/>
        <w:sz w:val="22"/>
        <w:szCs w:val="22"/>
      </w:rPr>
      <w:t>_______________________________________________________________________________</w:t>
    </w:r>
  </w:p>
  <w:p w14:paraId="725A09A3" w14:textId="3F2A1012" w:rsidR="00292CD4" w:rsidRPr="00847870" w:rsidRDefault="002C1DBE" w:rsidP="002E2FBD">
    <w:pPr>
      <w:pStyle w:val="Footer"/>
      <w:rPr>
        <w:rFonts w:asciiTheme="majorHAnsi" w:eastAsia="Tahoma" w:hAnsiTheme="majorHAnsi" w:cstheme="majorHAnsi"/>
        <w:b/>
        <w:bCs/>
        <w:color w:val="808080" w:themeColor="background1" w:themeShade="80"/>
        <w:sz w:val="20"/>
        <w:szCs w:val="20"/>
      </w:rPr>
    </w:pP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76160" behindDoc="1" locked="0" layoutInCell="1" allowOverlap="1" wp14:anchorId="1CD8090A" wp14:editId="0D59AD79">
          <wp:simplePos x="0" y="0"/>
          <wp:positionH relativeFrom="column">
            <wp:posOffset>1335405</wp:posOffset>
          </wp:positionH>
          <wp:positionV relativeFrom="paragraph">
            <wp:posOffset>271780</wp:posOffset>
          </wp:positionV>
          <wp:extent cx="898357" cy="426720"/>
          <wp:effectExtent l="0" t="0" r="0" b="0"/>
          <wp:wrapNone/>
          <wp:docPr id="1749629869" name="Picture 1749629869" descr="NHS Greater Mancheste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29869" name="Picture 1749629869" descr="NHS Greater Manchester Mental Health Logo"/>
                  <pic:cNvPicPr/>
                </pic:nvPicPr>
                <pic:blipFill>
                  <a:blip r:embed="rId2">
                    <a:extLst>
                      <a:ext uri="{28A0092B-C50C-407E-A947-70E740481C1C}">
                        <a14:useLocalDpi xmlns:a14="http://schemas.microsoft.com/office/drawing/2010/main" val="0"/>
                      </a:ext>
                    </a:extLst>
                  </a:blip>
                  <a:stretch>
                    <a:fillRect/>
                  </a:stretch>
                </pic:blipFill>
                <pic:spPr>
                  <a:xfrm>
                    <a:off x="0" y="0"/>
                    <a:ext cx="898357" cy="42672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722240" behindDoc="1" locked="0" layoutInCell="1" allowOverlap="1" wp14:anchorId="4FA929BD" wp14:editId="0700F816">
          <wp:simplePos x="0" y="0"/>
          <wp:positionH relativeFrom="column">
            <wp:posOffset>4077970</wp:posOffset>
          </wp:positionH>
          <wp:positionV relativeFrom="paragraph">
            <wp:posOffset>250825</wp:posOffset>
          </wp:positionV>
          <wp:extent cx="1057991" cy="472440"/>
          <wp:effectExtent l="0" t="0" r="0" b="3810"/>
          <wp:wrapNone/>
          <wp:docPr id="504923275" name="Picture 8" descr="NHS Greater Manchester Integrated Ca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3275" name="Picture 8" descr="NHS Greater Manchester Integrated Care Logo&#10;"/>
                  <pic:cNvPicPr/>
                </pic:nvPicPr>
                <pic:blipFill>
                  <a:blip r:embed="rId3">
                    <a:extLst>
                      <a:ext uri="{28A0092B-C50C-407E-A947-70E740481C1C}">
                        <a14:useLocalDpi xmlns:a14="http://schemas.microsoft.com/office/drawing/2010/main" val="0"/>
                      </a:ext>
                    </a:extLst>
                  </a:blip>
                  <a:stretch>
                    <a:fillRect/>
                  </a:stretch>
                </pic:blipFill>
                <pic:spPr>
                  <a:xfrm>
                    <a:off x="0" y="0"/>
                    <a:ext cx="1057991" cy="4724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29056" behindDoc="0" locked="0" layoutInCell="1" allowOverlap="1" wp14:anchorId="3E245CA8" wp14:editId="35809D9F">
          <wp:simplePos x="0" y="0"/>
          <wp:positionH relativeFrom="margin">
            <wp:posOffset>-1270</wp:posOffset>
          </wp:positionH>
          <wp:positionV relativeFrom="paragraph">
            <wp:posOffset>273685</wp:posOffset>
          </wp:positionV>
          <wp:extent cx="1069975" cy="327660"/>
          <wp:effectExtent l="0" t="0" r="0" b="0"/>
          <wp:wrapSquare wrapText="bothSides"/>
          <wp:docPr id="1462123973" name="Picture 1462123973" descr="NHS Manchester University NHS Foundation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23973" name="Picture 1462123973" descr="NHS Manchester University NHS Foundation Trust&#10;"/>
                  <pic:cNvPicPr/>
                </pic:nvPicPr>
                <pic:blipFill>
                  <a:blip r:embed="rId4">
                    <a:extLst>
                      <a:ext uri="{28A0092B-C50C-407E-A947-70E740481C1C}">
                        <a14:useLocalDpi xmlns:a14="http://schemas.microsoft.com/office/drawing/2010/main" val="0"/>
                      </a:ext>
                    </a:extLst>
                  </a:blip>
                  <a:stretch>
                    <a:fillRect/>
                  </a:stretch>
                </pic:blipFill>
                <pic:spPr>
                  <a:xfrm>
                    <a:off x="0" y="0"/>
                    <a:ext cx="1069975" cy="327660"/>
                  </a:xfrm>
                  <a:prstGeom prst="rect">
                    <a:avLst/>
                  </a:prstGeom>
                </pic:spPr>
              </pic:pic>
            </a:graphicData>
          </a:graphic>
          <wp14:sizeRelH relativeFrom="margin">
            <wp14:pctWidth>0</wp14:pctWidth>
          </wp14:sizeRelH>
          <wp14:sizeRelV relativeFrom="margin">
            <wp14:pctHeight>0</wp14:pctHeight>
          </wp14:sizeRelV>
        </wp:anchor>
      </w:drawing>
    </w:r>
    <w:r w:rsidR="00847870"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96640" behindDoc="1" locked="0" layoutInCell="1" allowOverlap="1" wp14:anchorId="4DE9414E" wp14:editId="770656B4">
          <wp:simplePos x="0" y="0"/>
          <wp:positionH relativeFrom="column">
            <wp:posOffset>2440305</wp:posOffset>
          </wp:positionH>
          <wp:positionV relativeFrom="paragraph">
            <wp:posOffset>331470</wp:posOffset>
          </wp:positionV>
          <wp:extent cx="1404553" cy="350520"/>
          <wp:effectExtent l="0" t="0" r="5715" b="0"/>
          <wp:wrapNone/>
          <wp:docPr id="1661519361" name="Picture 7" descr="Manchester Ci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19361" name="Picture 7" descr="Manchester City Council Logo&#10;"/>
                  <pic:cNvPicPr/>
                </pic:nvPicPr>
                <pic:blipFill>
                  <a:blip r:embed="rId5">
                    <a:extLst>
                      <a:ext uri="{28A0092B-C50C-407E-A947-70E740481C1C}">
                        <a14:useLocalDpi xmlns:a14="http://schemas.microsoft.com/office/drawing/2010/main" val="0"/>
                      </a:ext>
                    </a:extLst>
                  </a:blip>
                  <a:stretch>
                    <a:fillRect/>
                  </a:stretch>
                </pic:blipFill>
                <pic:spPr>
                  <a:xfrm>
                    <a:off x="0" y="0"/>
                    <a:ext cx="1404553" cy="350520"/>
                  </a:xfrm>
                  <a:prstGeom prst="rect">
                    <a:avLst/>
                  </a:prstGeom>
                </pic:spPr>
              </pic:pic>
            </a:graphicData>
          </a:graphic>
          <wp14:sizeRelH relativeFrom="margin">
            <wp14:pctWidth>0</wp14:pctWidth>
          </wp14:sizeRelH>
          <wp14:sizeRelV relativeFrom="margin">
            <wp14:pctHeight>0</wp14:pctHeight>
          </wp14:sizeRelV>
        </wp:anchor>
      </w:drawing>
    </w:r>
    <w:r w:rsidR="000D09FF" w:rsidRPr="00847870">
      <w:rPr>
        <w:rFonts w:asciiTheme="majorHAnsi" w:eastAsia="Tahoma" w:hAnsiTheme="majorHAnsi" w:cstheme="majorHAnsi"/>
        <w:b/>
        <w:bCs/>
        <w:color w:val="808080" w:themeColor="background1" w:themeShade="80"/>
        <w:sz w:val="20"/>
        <w:szCs w:val="20"/>
      </w:rPr>
      <w:t>Powered By: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C642" w14:textId="77777777" w:rsidR="001E298D" w:rsidRDefault="004D064B">
      <w:r>
        <w:separator/>
      </w:r>
    </w:p>
  </w:footnote>
  <w:footnote w:type="continuationSeparator" w:id="0">
    <w:p w14:paraId="3AC5C983" w14:textId="77777777" w:rsidR="001E298D" w:rsidRDefault="004D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14B8" w14:textId="18E0C608" w:rsidR="00292CD4" w:rsidRDefault="004D064B">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66432" behindDoc="0" locked="0" layoutInCell="1" hidden="0" allowOverlap="1" wp14:anchorId="5A63AEB6" wp14:editId="366DE8D3">
          <wp:simplePos x="0" y="0"/>
          <wp:positionH relativeFrom="column">
            <wp:posOffset>4657090</wp:posOffset>
          </wp:positionH>
          <wp:positionV relativeFrom="paragraph">
            <wp:posOffset>-258445</wp:posOffset>
          </wp:positionV>
          <wp:extent cx="2047875" cy="419100"/>
          <wp:effectExtent l="0" t="0" r="9525" b="0"/>
          <wp:wrapNone/>
          <wp:docPr id="1070858937" name="Picture 107085893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hidden="0" allowOverlap="1" wp14:anchorId="510113B1" wp14:editId="315D3CA7">
          <wp:simplePos x="0" y="0"/>
          <wp:positionH relativeFrom="column">
            <wp:posOffset>-468630</wp:posOffset>
          </wp:positionH>
          <wp:positionV relativeFrom="paragraph">
            <wp:posOffset>-373380</wp:posOffset>
          </wp:positionV>
          <wp:extent cx="2133600" cy="775335"/>
          <wp:effectExtent l="0" t="0" r="0" b="5715"/>
          <wp:wrapSquare wrapText="bothSides"/>
          <wp:docPr id="447453800" name="Picture 4474538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33600" cy="775335"/>
                  </a:xfrm>
                  <a:prstGeom prst="rect">
                    <a:avLst/>
                  </a:prstGeom>
                  <a:ln/>
                </pic:spPr>
              </pic:pic>
            </a:graphicData>
          </a:graphic>
        </wp:anchor>
      </w:drawing>
    </w:r>
  </w:p>
  <w:p w14:paraId="67CB9A80" w14:textId="05DF2463"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253E"/>
    <w:multiLevelType w:val="multilevel"/>
    <w:tmpl w:val="F4B4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845D4"/>
    <w:multiLevelType w:val="hybridMultilevel"/>
    <w:tmpl w:val="2282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614E96"/>
    <w:multiLevelType w:val="multilevel"/>
    <w:tmpl w:val="39C0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B6D0389"/>
    <w:multiLevelType w:val="multilevel"/>
    <w:tmpl w:val="9C82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3F5F5B"/>
    <w:multiLevelType w:val="multilevel"/>
    <w:tmpl w:val="FFFFFFFF"/>
    <w:lvl w:ilvl="0">
      <w:numFmt w:val="bullet"/>
      <w:lvlText w:val="l"/>
      <w:lvlJc w:val="left"/>
      <w:pPr>
        <w:tabs>
          <w:tab w:val="left" w:pos="360"/>
        </w:tabs>
      </w:pPr>
      <w:rPr>
        <w:rFonts w:ascii="Wingdings" w:eastAsia="Times New Roman" w:hAnsi="Wingdings"/>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61658908">
    <w:abstractNumId w:val="7"/>
  </w:num>
  <w:num w:numId="2" w16cid:durableId="96684617">
    <w:abstractNumId w:val="3"/>
  </w:num>
  <w:num w:numId="3" w16cid:durableId="1854148797">
    <w:abstractNumId w:val="6"/>
  </w:num>
  <w:num w:numId="4" w16cid:durableId="318386014">
    <w:abstractNumId w:val="9"/>
  </w:num>
  <w:num w:numId="5" w16cid:durableId="1601060831">
    <w:abstractNumId w:val="1"/>
  </w:num>
  <w:num w:numId="6" w16cid:durableId="635723521">
    <w:abstractNumId w:val="5"/>
  </w:num>
  <w:num w:numId="7" w16cid:durableId="1655256521">
    <w:abstractNumId w:val="10"/>
  </w:num>
  <w:num w:numId="8" w16cid:durableId="1186792965">
    <w:abstractNumId w:val="2"/>
  </w:num>
  <w:num w:numId="9" w16cid:durableId="1686588293">
    <w:abstractNumId w:val="8"/>
  </w:num>
  <w:num w:numId="10" w16cid:durableId="1414477105">
    <w:abstractNumId w:val="4"/>
  </w:num>
  <w:num w:numId="11" w16cid:durableId="44966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D4"/>
    <w:rsid w:val="000719D6"/>
    <w:rsid w:val="00084B9B"/>
    <w:rsid w:val="000D09FF"/>
    <w:rsid w:val="00104E47"/>
    <w:rsid w:val="00143342"/>
    <w:rsid w:val="00145B42"/>
    <w:rsid w:val="00172C8D"/>
    <w:rsid w:val="001804A6"/>
    <w:rsid w:val="001E298D"/>
    <w:rsid w:val="001E6CA4"/>
    <w:rsid w:val="00292CD4"/>
    <w:rsid w:val="00297BBA"/>
    <w:rsid w:val="002C1423"/>
    <w:rsid w:val="002C1DBE"/>
    <w:rsid w:val="002E2FBD"/>
    <w:rsid w:val="00361967"/>
    <w:rsid w:val="00376A91"/>
    <w:rsid w:val="003F56E2"/>
    <w:rsid w:val="004C01C6"/>
    <w:rsid w:val="004D064B"/>
    <w:rsid w:val="00563032"/>
    <w:rsid w:val="005A0C18"/>
    <w:rsid w:val="006D48D0"/>
    <w:rsid w:val="006D6606"/>
    <w:rsid w:val="00722111"/>
    <w:rsid w:val="00723E20"/>
    <w:rsid w:val="00766B14"/>
    <w:rsid w:val="00771633"/>
    <w:rsid w:val="00841EF3"/>
    <w:rsid w:val="008431C7"/>
    <w:rsid w:val="00847870"/>
    <w:rsid w:val="00895437"/>
    <w:rsid w:val="008D2AE2"/>
    <w:rsid w:val="008F4CBF"/>
    <w:rsid w:val="00924CBA"/>
    <w:rsid w:val="00994C16"/>
    <w:rsid w:val="009D6524"/>
    <w:rsid w:val="009F1BF8"/>
    <w:rsid w:val="00A77FBD"/>
    <w:rsid w:val="00AC7B59"/>
    <w:rsid w:val="00B46806"/>
    <w:rsid w:val="00BD3FC8"/>
    <w:rsid w:val="00C12168"/>
    <w:rsid w:val="00C90258"/>
    <w:rsid w:val="00CD57BA"/>
    <w:rsid w:val="00CF1BE6"/>
    <w:rsid w:val="00D415EE"/>
    <w:rsid w:val="00D6274F"/>
    <w:rsid w:val="00DA4C03"/>
    <w:rsid w:val="00E92E17"/>
    <w:rsid w:val="00EC530F"/>
    <w:rsid w:val="00F11613"/>
    <w:rsid w:val="00F12909"/>
    <w:rsid w:val="00F96D0E"/>
    <w:rsid w:val="00FB5F54"/>
    <w:rsid w:val="00FC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A5176E"/>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ListParagraph">
    <w:name w:val="List Paragraph"/>
    <w:basedOn w:val="Normal"/>
    <w:uiPriority w:val="34"/>
    <w:qFormat/>
    <w:rsid w:val="00CF1BE6"/>
    <w:pPr>
      <w:ind w:left="720"/>
      <w:contextualSpacing/>
    </w:pPr>
  </w:style>
  <w:style w:type="character" w:styleId="LineNumber">
    <w:name w:val="line number"/>
    <w:basedOn w:val="DefaultParagraphFont"/>
    <w:uiPriority w:val="99"/>
    <w:semiHidden/>
    <w:unhideWhenUsed/>
    <w:rsid w:val="003F56E2"/>
  </w:style>
  <w:style w:type="paragraph" w:customStyle="1" w:styleId="paragraph">
    <w:name w:val="paragraph"/>
    <w:basedOn w:val="Normal"/>
    <w:rsid w:val="00F12909"/>
    <w:pPr>
      <w:spacing w:before="100" w:beforeAutospacing="1" w:after="100" w:afterAutospacing="1"/>
    </w:pPr>
  </w:style>
  <w:style w:type="character" w:customStyle="1" w:styleId="eop">
    <w:name w:val="eop"/>
    <w:basedOn w:val="DefaultParagraphFont"/>
    <w:rsid w:val="00F12909"/>
  </w:style>
  <w:style w:type="character" w:customStyle="1" w:styleId="normaltextrun">
    <w:name w:val="normaltextrun"/>
    <w:basedOn w:val="DefaultParagraphFont"/>
    <w:rsid w:val="00F1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38536">
      <w:bodyDiv w:val="1"/>
      <w:marLeft w:val="0"/>
      <w:marRight w:val="0"/>
      <w:marTop w:val="0"/>
      <w:marBottom w:val="0"/>
      <w:divBdr>
        <w:top w:val="none" w:sz="0" w:space="0" w:color="auto"/>
        <w:left w:val="none" w:sz="0" w:space="0" w:color="auto"/>
        <w:bottom w:val="none" w:sz="0" w:space="0" w:color="auto"/>
        <w:right w:val="none" w:sz="0" w:space="0" w:color="auto"/>
      </w:divBdr>
      <w:divsChild>
        <w:div w:id="178784410">
          <w:marLeft w:val="0"/>
          <w:marRight w:val="0"/>
          <w:marTop w:val="0"/>
          <w:marBottom w:val="0"/>
          <w:divBdr>
            <w:top w:val="none" w:sz="0" w:space="0" w:color="auto"/>
            <w:left w:val="none" w:sz="0" w:space="0" w:color="auto"/>
            <w:bottom w:val="none" w:sz="0" w:space="0" w:color="auto"/>
            <w:right w:val="none" w:sz="0" w:space="0" w:color="auto"/>
          </w:divBdr>
        </w:div>
        <w:div w:id="17321335">
          <w:marLeft w:val="0"/>
          <w:marRight w:val="0"/>
          <w:marTop w:val="0"/>
          <w:marBottom w:val="0"/>
          <w:divBdr>
            <w:top w:val="none" w:sz="0" w:space="0" w:color="auto"/>
            <w:left w:val="none" w:sz="0" w:space="0" w:color="auto"/>
            <w:bottom w:val="none" w:sz="0" w:space="0" w:color="auto"/>
            <w:right w:val="none" w:sz="0" w:space="0" w:color="auto"/>
          </w:divBdr>
        </w:div>
        <w:div w:id="2060323451">
          <w:marLeft w:val="0"/>
          <w:marRight w:val="0"/>
          <w:marTop w:val="0"/>
          <w:marBottom w:val="0"/>
          <w:divBdr>
            <w:top w:val="none" w:sz="0" w:space="0" w:color="auto"/>
            <w:left w:val="none" w:sz="0" w:space="0" w:color="auto"/>
            <w:bottom w:val="none" w:sz="0" w:space="0" w:color="auto"/>
            <w:right w:val="none" w:sz="0" w:space="0" w:color="auto"/>
          </w:divBdr>
        </w:div>
        <w:div w:id="670304488">
          <w:marLeft w:val="0"/>
          <w:marRight w:val="0"/>
          <w:marTop w:val="0"/>
          <w:marBottom w:val="0"/>
          <w:divBdr>
            <w:top w:val="none" w:sz="0" w:space="0" w:color="auto"/>
            <w:left w:val="none" w:sz="0" w:space="0" w:color="auto"/>
            <w:bottom w:val="none" w:sz="0" w:space="0" w:color="auto"/>
            <w:right w:val="none" w:sz="0" w:space="0" w:color="auto"/>
          </w:divBdr>
        </w:div>
        <w:div w:id="628558633">
          <w:marLeft w:val="0"/>
          <w:marRight w:val="0"/>
          <w:marTop w:val="0"/>
          <w:marBottom w:val="0"/>
          <w:divBdr>
            <w:top w:val="none" w:sz="0" w:space="0" w:color="auto"/>
            <w:left w:val="none" w:sz="0" w:space="0" w:color="auto"/>
            <w:bottom w:val="none" w:sz="0" w:space="0" w:color="auto"/>
            <w:right w:val="none" w:sz="0" w:space="0" w:color="auto"/>
          </w:divBdr>
        </w:div>
        <w:div w:id="964697769">
          <w:marLeft w:val="0"/>
          <w:marRight w:val="0"/>
          <w:marTop w:val="0"/>
          <w:marBottom w:val="0"/>
          <w:divBdr>
            <w:top w:val="none" w:sz="0" w:space="0" w:color="auto"/>
            <w:left w:val="none" w:sz="0" w:space="0" w:color="auto"/>
            <w:bottom w:val="none" w:sz="0" w:space="0" w:color="auto"/>
            <w:right w:val="none" w:sz="0" w:space="0" w:color="auto"/>
          </w:divBdr>
        </w:div>
        <w:div w:id="1227306042">
          <w:marLeft w:val="0"/>
          <w:marRight w:val="0"/>
          <w:marTop w:val="0"/>
          <w:marBottom w:val="0"/>
          <w:divBdr>
            <w:top w:val="none" w:sz="0" w:space="0" w:color="auto"/>
            <w:left w:val="none" w:sz="0" w:space="0" w:color="auto"/>
            <w:bottom w:val="none" w:sz="0" w:space="0" w:color="auto"/>
            <w:right w:val="none" w:sz="0" w:space="0" w:color="auto"/>
          </w:divBdr>
        </w:div>
        <w:div w:id="817304369">
          <w:marLeft w:val="0"/>
          <w:marRight w:val="0"/>
          <w:marTop w:val="0"/>
          <w:marBottom w:val="0"/>
          <w:divBdr>
            <w:top w:val="none" w:sz="0" w:space="0" w:color="auto"/>
            <w:left w:val="none" w:sz="0" w:space="0" w:color="auto"/>
            <w:bottom w:val="none" w:sz="0" w:space="0" w:color="auto"/>
            <w:right w:val="none" w:sz="0" w:space="0" w:color="auto"/>
          </w:divBdr>
        </w:div>
        <w:div w:id="1518426363">
          <w:marLeft w:val="0"/>
          <w:marRight w:val="0"/>
          <w:marTop w:val="0"/>
          <w:marBottom w:val="0"/>
          <w:divBdr>
            <w:top w:val="none" w:sz="0" w:space="0" w:color="auto"/>
            <w:left w:val="none" w:sz="0" w:space="0" w:color="auto"/>
            <w:bottom w:val="none" w:sz="0" w:space="0" w:color="auto"/>
            <w:right w:val="none" w:sz="0" w:space="0" w:color="auto"/>
          </w:divBdr>
        </w:div>
        <w:div w:id="1223718031">
          <w:marLeft w:val="0"/>
          <w:marRight w:val="0"/>
          <w:marTop w:val="0"/>
          <w:marBottom w:val="0"/>
          <w:divBdr>
            <w:top w:val="none" w:sz="0" w:space="0" w:color="auto"/>
            <w:left w:val="none" w:sz="0" w:space="0" w:color="auto"/>
            <w:bottom w:val="none" w:sz="0" w:space="0" w:color="auto"/>
            <w:right w:val="none" w:sz="0" w:space="0" w:color="auto"/>
          </w:divBdr>
        </w:div>
        <w:div w:id="944505243">
          <w:marLeft w:val="0"/>
          <w:marRight w:val="0"/>
          <w:marTop w:val="0"/>
          <w:marBottom w:val="0"/>
          <w:divBdr>
            <w:top w:val="none" w:sz="0" w:space="0" w:color="auto"/>
            <w:left w:val="none" w:sz="0" w:space="0" w:color="auto"/>
            <w:bottom w:val="none" w:sz="0" w:space="0" w:color="auto"/>
            <w:right w:val="none" w:sz="0" w:space="0" w:color="auto"/>
          </w:divBdr>
        </w:div>
      </w:divsChild>
    </w:div>
    <w:div w:id="849367004">
      <w:bodyDiv w:val="1"/>
      <w:marLeft w:val="0"/>
      <w:marRight w:val="0"/>
      <w:marTop w:val="0"/>
      <w:marBottom w:val="0"/>
      <w:divBdr>
        <w:top w:val="none" w:sz="0" w:space="0" w:color="auto"/>
        <w:left w:val="none" w:sz="0" w:space="0" w:color="auto"/>
        <w:bottom w:val="none" w:sz="0" w:space="0" w:color="auto"/>
        <w:right w:val="none" w:sz="0" w:space="0" w:color="auto"/>
      </w:divBdr>
      <w:divsChild>
        <w:div w:id="2083598599">
          <w:marLeft w:val="0"/>
          <w:marRight w:val="0"/>
          <w:marTop w:val="0"/>
          <w:marBottom w:val="0"/>
          <w:divBdr>
            <w:top w:val="none" w:sz="0" w:space="0" w:color="auto"/>
            <w:left w:val="none" w:sz="0" w:space="0" w:color="auto"/>
            <w:bottom w:val="none" w:sz="0" w:space="0" w:color="auto"/>
            <w:right w:val="none" w:sz="0" w:space="0" w:color="auto"/>
          </w:divBdr>
        </w:div>
        <w:div w:id="1986618630">
          <w:marLeft w:val="0"/>
          <w:marRight w:val="0"/>
          <w:marTop w:val="0"/>
          <w:marBottom w:val="0"/>
          <w:divBdr>
            <w:top w:val="none" w:sz="0" w:space="0" w:color="auto"/>
            <w:left w:val="none" w:sz="0" w:space="0" w:color="auto"/>
            <w:bottom w:val="none" w:sz="0" w:space="0" w:color="auto"/>
            <w:right w:val="none" w:sz="0" w:space="0" w:color="auto"/>
          </w:divBdr>
        </w:div>
        <w:div w:id="761141355">
          <w:marLeft w:val="0"/>
          <w:marRight w:val="0"/>
          <w:marTop w:val="0"/>
          <w:marBottom w:val="0"/>
          <w:divBdr>
            <w:top w:val="none" w:sz="0" w:space="0" w:color="auto"/>
            <w:left w:val="none" w:sz="0" w:space="0" w:color="auto"/>
            <w:bottom w:val="none" w:sz="0" w:space="0" w:color="auto"/>
            <w:right w:val="none" w:sz="0" w:space="0" w:color="auto"/>
          </w:divBdr>
        </w:div>
        <w:div w:id="1115714516">
          <w:marLeft w:val="0"/>
          <w:marRight w:val="0"/>
          <w:marTop w:val="0"/>
          <w:marBottom w:val="0"/>
          <w:divBdr>
            <w:top w:val="none" w:sz="0" w:space="0" w:color="auto"/>
            <w:left w:val="none" w:sz="0" w:space="0" w:color="auto"/>
            <w:bottom w:val="none" w:sz="0" w:space="0" w:color="auto"/>
            <w:right w:val="none" w:sz="0" w:space="0" w:color="auto"/>
          </w:divBdr>
        </w:div>
        <w:div w:id="956761838">
          <w:marLeft w:val="0"/>
          <w:marRight w:val="0"/>
          <w:marTop w:val="0"/>
          <w:marBottom w:val="0"/>
          <w:divBdr>
            <w:top w:val="none" w:sz="0" w:space="0" w:color="auto"/>
            <w:left w:val="none" w:sz="0" w:space="0" w:color="auto"/>
            <w:bottom w:val="none" w:sz="0" w:space="0" w:color="auto"/>
            <w:right w:val="none" w:sz="0" w:space="0" w:color="auto"/>
          </w:divBdr>
        </w:div>
        <w:div w:id="1668902256">
          <w:marLeft w:val="0"/>
          <w:marRight w:val="0"/>
          <w:marTop w:val="0"/>
          <w:marBottom w:val="0"/>
          <w:divBdr>
            <w:top w:val="none" w:sz="0" w:space="0" w:color="auto"/>
            <w:left w:val="none" w:sz="0" w:space="0" w:color="auto"/>
            <w:bottom w:val="none" w:sz="0" w:space="0" w:color="auto"/>
            <w:right w:val="none" w:sz="0" w:space="0" w:color="auto"/>
          </w:divBdr>
        </w:div>
        <w:div w:id="3746426">
          <w:marLeft w:val="0"/>
          <w:marRight w:val="0"/>
          <w:marTop w:val="0"/>
          <w:marBottom w:val="0"/>
          <w:divBdr>
            <w:top w:val="none" w:sz="0" w:space="0" w:color="auto"/>
            <w:left w:val="none" w:sz="0" w:space="0" w:color="auto"/>
            <w:bottom w:val="none" w:sz="0" w:space="0" w:color="auto"/>
            <w:right w:val="none" w:sz="0" w:space="0" w:color="auto"/>
          </w:divBdr>
        </w:div>
        <w:div w:id="426006649">
          <w:marLeft w:val="0"/>
          <w:marRight w:val="0"/>
          <w:marTop w:val="0"/>
          <w:marBottom w:val="0"/>
          <w:divBdr>
            <w:top w:val="none" w:sz="0" w:space="0" w:color="auto"/>
            <w:left w:val="none" w:sz="0" w:space="0" w:color="auto"/>
            <w:bottom w:val="none" w:sz="0" w:space="0" w:color="auto"/>
            <w:right w:val="none" w:sz="0" w:space="0" w:color="auto"/>
          </w:divBdr>
        </w:div>
      </w:divsChild>
    </w:div>
    <w:div w:id="1026518948">
      <w:bodyDiv w:val="1"/>
      <w:marLeft w:val="0"/>
      <w:marRight w:val="0"/>
      <w:marTop w:val="0"/>
      <w:marBottom w:val="0"/>
      <w:divBdr>
        <w:top w:val="none" w:sz="0" w:space="0" w:color="auto"/>
        <w:left w:val="none" w:sz="0" w:space="0" w:color="auto"/>
        <w:bottom w:val="none" w:sz="0" w:space="0" w:color="auto"/>
        <w:right w:val="none" w:sz="0" w:space="0" w:color="auto"/>
      </w:divBdr>
      <w:divsChild>
        <w:div w:id="1448811817">
          <w:marLeft w:val="0"/>
          <w:marRight w:val="0"/>
          <w:marTop w:val="0"/>
          <w:marBottom w:val="0"/>
          <w:divBdr>
            <w:top w:val="none" w:sz="0" w:space="0" w:color="auto"/>
            <w:left w:val="none" w:sz="0" w:space="0" w:color="auto"/>
            <w:bottom w:val="none" w:sz="0" w:space="0" w:color="auto"/>
            <w:right w:val="none" w:sz="0" w:space="0" w:color="auto"/>
          </w:divBdr>
        </w:div>
        <w:div w:id="1211503664">
          <w:marLeft w:val="0"/>
          <w:marRight w:val="0"/>
          <w:marTop w:val="0"/>
          <w:marBottom w:val="0"/>
          <w:divBdr>
            <w:top w:val="none" w:sz="0" w:space="0" w:color="auto"/>
            <w:left w:val="none" w:sz="0" w:space="0" w:color="auto"/>
            <w:bottom w:val="none" w:sz="0" w:space="0" w:color="auto"/>
            <w:right w:val="none" w:sz="0" w:space="0" w:color="auto"/>
          </w:divBdr>
        </w:div>
        <w:div w:id="43138578">
          <w:marLeft w:val="0"/>
          <w:marRight w:val="0"/>
          <w:marTop w:val="0"/>
          <w:marBottom w:val="0"/>
          <w:divBdr>
            <w:top w:val="none" w:sz="0" w:space="0" w:color="auto"/>
            <w:left w:val="none" w:sz="0" w:space="0" w:color="auto"/>
            <w:bottom w:val="none" w:sz="0" w:space="0" w:color="auto"/>
            <w:right w:val="none" w:sz="0" w:space="0" w:color="auto"/>
          </w:divBdr>
        </w:div>
        <w:div w:id="1305961880">
          <w:marLeft w:val="0"/>
          <w:marRight w:val="0"/>
          <w:marTop w:val="0"/>
          <w:marBottom w:val="0"/>
          <w:divBdr>
            <w:top w:val="none" w:sz="0" w:space="0" w:color="auto"/>
            <w:left w:val="none" w:sz="0" w:space="0" w:color="auto"/>
            <w:bottom w:val="none" w:sz="0" w:space="0" w:color="auto"/>
            <w:right w:val="none" w:sz="0" w:space="0" w:color="auto"/>
          </w:divBdr>
        </w:div>
        <w:div w:id="225725435">
          <w:marLeft w:val="0"/>
          <w:marRight w:val="0"/>
          <w:marTop w:val="0"/>
          <w:marBottom w:val="0"/>
          <w:divBdr>
            <w:top w:val="none" w:sz="0" w:space="0" w:color="auto"/>
            <w:left w:val="none" w:sz="0" w:space="0" w:color="auto"/>
            <w:bottom w:val="none" w:sz="0" w:space="0" w:color="auto"/>
            <w:right w:val="none" w:sz="0" w:space="0" w:color="auto"/>
          </w:divBdr>
        </w:div>
        <w:div w:id="2090157026">
          <w:marLeft w:val="0"/>
          <w:marRight w:val="0"/>
          <w:marTop w:val="0"/>
          <w:marBottom w:val="0"/>
          <w:divBdr>
            <w:top w:val="none" w:sz="0" w:space="0" w:color="auto"/>
            <w:left w:val="none" w:sz="0" w:space="0" w:color="auto"/>
            <w:bottom w:val="none" w:sz="0" w:space="0" w:color="auto"/>
            <w:right w:val="none" w:sz="0" w:space="0" w:color="auto"/>
          </w:divBdr>
        </w:div>
        <w:div w:id="1154445802">
          <w:marLeft w:val="0"/>
          <w:marRight w:val="0"/>
          <w:marTop w:val="0"/>
          <w:marBottom w:val="0"/>
          <w:divBdr>
            <w:top w:val="none" w:sz="0" w:space="0" w:color="auto"/>
            <w:left w:val="none" w:sz="0" w:space="0" w:color="auto"/>
            <w:bottom w:val="none" w:sz="0" w:space="0" w:color="auto"/>
            <w:right w:val="none" w:sz="0" w:space="0" w:color="auto"/>
          </w:divBdr>
        </w:div>
        <w:div w:id="1323195880">
          <w:marLeft w:val="0"/>
          <w:marRight w:val="0"/>
          <w:marTop w:val="0"/>
          <w:marBottom w:val="0"/>
          <w:divBdr>
            <w:top w:val="none" w:sz="0" w:space="0" w:color="auto"/>
            <w:left w:val="none" w:sz="0" w:space="0" w:color="auto"/>
            <w:bottom w:val="none" w:sz="0" w:space="0" w:color="auto"/>
            <w:right w:val="none" w:sz="0" w:space="0" w:color="auto"/>
          </w:divBdr>
        </w:div>
        <w:div w:id="884098085">
          <w:marLeft w:val="0"/>
          <w:marRight w:val="0"/>
          <w:marTop w:val="0"/>
          <w:marBottom w:val="0"/>
          <w:divBdr>
            <w:top w:val="none" w:sz="0" w:space="0" w:color="auto"/>
            <w:left w:val="none" w:sz="0" w:space="0" w:color="auto"/>
            <w:bottom w:val="none" w:sz="0" w:space="0" w:color="auto"/>
            <w:right w:val="none" w:sz="0" w:space="0" w:color="auto"/>
          </w:divBdr>
        </w:div>
        <w:div w:id="1269505252">
          <w:marLeft w:val="0"/>
          <w:marRight w:val="0"/>
          <w:marTop w:val="0"/>
          <w:marBottom w:val="0"/>
          <w:divBdr>
            <w:top w:val="none" w:sz="0" w:space="0" w:color="auto"/>
            <w:left w:val="none" w:sz="0" w:space="0" w:color="auto"/>
            <w:bottom w:val="none" w:sz="0" w:space="0" w:color="auto"/>
            <w:right w:val="none" w:sz="0" w:space="0" w:color="auto"/>
          </w:divBdr>
        </w:div>
        <w:div w:id="1799908115">
          <w:marLeft w:val="0"/>
          <w:marRight w:val="0"/>
          <w:marTop w:val="0"/>
          <w:marBottom w:val="0"/>
          <w:divBdr>
            <w:top w:val="none" w:sz="0" w:space="0" w:color="auto"/>
            <w:left w:val="none" w:sz="0" w:space="0" w:color="auto"/>
            <w:bottom w:val="none" w:sz="0" w:space="0" w:color="auto"/>
            <w:right w:val="none" w:sz="0" w:space="0" w:color="auto"/>
          </w:divBdr>
        </w:div>
        <w:div w:id="1678195834">
          <w:marLeft w:val="0"/>
          <w:marRight w:val="0"/>
          <w:marTop w:val="0"/>
          <w:marBottom w:val="0"/>
          <w:divBdr>
            <w:top w:val="none" w:sz="0" w:space="0" w:color="auto"/>
            <w:left w:val="none" w:sz="0" w:space="0" w:color="auto"/>
            <w:bottom w:val="none" w:sz="0" w:space="0" w:color="auto"/>
            <w:right w:val="none" w:sz="0" w:space="0" w:color="auto"/>
          </w:divBdr>
        </w:div>
        <w:div w:id="1031877521">
          <w:marLeft w:val="0"/>
          <w:marRight w:val="0"/>
          <w:marTop w:val="0"/>
          <w:marBottom w:val="0"/>
          <w:divBdr>
            <w:top w:val="none" w:sz="0" w:space="0" w:color="auto"/>
            <w:left w:val="none" w:sz="0" w:space="0" w:color="auto"/>
            <w:bottom w:val="none" w:sz="0" w:space="0" w:color="auto"/>
            <w:right w:val="none" w:sz="0" w:space="0" w:color="auto"/>
          </w:divBdr>
        </w:div>
        <w:div w:id="1483354772">
          <w:marLeft w:val="0"/>
          <w:marRight w:val="0"/>
          <w:marTop w:val="0"/>
          <w:marBottom w:val="0"/>
          <w:divBdr>
            <w:top w:val="none" w:sz="0" w:space="0" w:color="auto"/>
            <w:left w:val="none" w:sz="0" w:space="0" w:color="auto"/>
            <w:bottom w:val="none" w:sz="0" w:space="0" w:color="auto"/>
            <w:right w:val="none" w:sz="0" w:space="0" w:color="auto"/>
          </w:divBdr>
        </w:div>
        <w:div w:id="2081558579">
          <w:marLeft w:val="0"/>
          <w:marRight w:val="0"/>
          <w:marTop w:val="0"/>
          <w:marBottom w:val="0"/>
          <w:divBdr>
            <w:top w:val="none" w:sz="0" w:space="0" w:color="auto"/>
            <w:left w:val="none" w:sz="0" w:space="0" w:color="auto"/>
            <w:bottom w:val="none" w:sz="0" w:space="0" w:color="auto"/>
            <w:right w:val="none" w:sz="0" w:space="0" w:color="auto"/>
          </w:divBdr>
        </w:div>
        <w:div w:id="195772147">
          <w:marLeft w:val="0"/>
          <w:marRight w:val="0"/>
          <w:marTop w:val="0"/>
          <w:marBottom w:val="0"/>
          <w:divBdr>
            <w:top w:val="none" w:sz="0" w:space="0" w:color="auto"/>
            <w:left w:val="none" w:sz="0" w:space="0" w:color="auto"/>
            <w:bottom w:val="none" w:sz="0" w:space="0" w:color="auto"/>
            <w:right w:val="none" w:sz="0" w:space="0" w:color="auto"/>
          </w:divBdr>
        </w:div>
        <w:div w:id="427626555">
          <w:marLeft w:val="0"/>
          <w:marRight w:val="0"/>
          <w:marTop w:val="0"/>
          <w:marBottom w:val="0"/>
          <w:divBdr>
            <w:top w:val="none" w:sz="0" w:space="0" w:color="auto"/>
            <w:left w:val="none" w:sz="0" w:space="0" w:color="auto"/>
            <w:bottom w:val="none" w:sz="0" w:space="0" w:color="auto"/>
            <w:right w:val="none" w:sz="0" w:space="0" w:color="auto"/>
          </w:divBdr>
        </w:div>
        <w:div w:id="617029448">
          <w:marLeft w:val="0"/>
          <w:marRight w:val="0"/>
          <w:marTop w:val="0"/>
          <w:marBottom w:val="0"/>
          <w:divBdr>
            <w:top w:val="none" w:sz="0" w:space="0" w:color="auto"/>
            <w:left w:val="none" w:sz="0" w:space="0" w:color="auto"/>
            <w:bottom w:val="none" w:sz="0" w:space="0" w:color="auto"/>
            <w:right w:val="none" w:sz="0" w:space="0" w:color="auto"/>
          </w:divBdr>
        </w:div>
        <w:div w:id="809901920">
          <w:marLeft w:val="0"/>
          <w:marRight w:val="0"/>
          <w:marTop w:val="0"/>
          <w:marBottom w:val="0"/>
          <w:divBdr>
            <w:top w:val="none" w:sz="0" w:space="0" w:color="auto"/>
            <w:left w:val="none" w:sz="0" w:space="0" w:color="auto"/>
            <w:bottom w:val="none" w:sz="0" w:space="0" w:color="auto"/>
            <w:right w:val="none" w:sz="0" w:space="0" w:color="auto"/>
          </w:divBdr>
        </w:div>
      </w:divsChild>
    </w:div>
    <w:div w:id="1555313369">
      <w:bodyDiv w:val="1"/>
      <w:marLeft w:val="0"/>
      <w:marRight w:val="0"/>
      <w:marTop w:val="0"/>
      <w:marBottom w:val="0"/>
      <w:divBdr>
        <w:top w:val="none" w:sz="0" w:space="0" w:color="auto"/>
        <w:left w:val="none" w:sz="0" w:space="0" w:color="auto"/>
        <w:bottom w:val="none" w:sz="0" w:space="0" w:color="auto"/>
        <w:right w:val="none" w:sz="0" w:space="0" w:color="auto"/>
      </w:divBdr>
      <w:divsChild>
        <w:div w:id="586381457">
          <w:marLeft w:val="0"/>
          <w:marRight w:val="0"/>
          <w:marTop w:val="0"/>
          <w:marBottom w:val="0"/>
          <w:divBdr>
            <w:top w:val="none" w:sz="0" w:space="0" w:color="auto"/>
            <w:left w:val="none" w:sz="0" w:space="0" w:color="auto"/>
            <w:bottom w:val="none" w:sz="0" w:space="0" w:color="auto"/>
            <w:right w:val="none" w:sz="0" w:space="0" w:color="auto"/>
          </w:divBdr>
        </w:div>
        <w:div w:id="2126804062">
          <w:marLeft w:val="0"/>
          <w:marRight w:val="0"/>
          <w:marTop w:val="0"/>
          <w:marBottom w:val="0"/>
          <w:divBdr>
            <w:top w:val="none" w:sz="0" w:space="0" w:color="auto"/>
            <w:left w:val="none" w:sz="0" w:space="0" w:color="auto"/>
            <w:bottom w:val="none" w:sz="0" w:space="0" w:color="auto"/>
            <w:right w:val="none" w:sz="0" w:space="0" w:color="auto"/>
          </w:divBdr>
        </w:div>
        <w:div w:id="1788619906">
          <w:marLeft w:val="0"/>
          <w:marRight w:val="0"/>
          <w:marTop w:val="0"/>
          <w:marBottom w:val="0"/>
          <w:divBdr>
            <w:top w:val="none" w:sz="0" w:space="0" w:color="auto"/>
            <w:left w:val="none" w:sz="0" w:space="0" w:color="auto"/>
            <w:bottom w:val="none" w:sz="0" w:space="0" w:color="auto"/>
            <w:right w:val="none" w:sz="0" w:space="0" w:color="auto"/>
          </w:divBdr>
        </w:div>
        <w:div w:id="474639260">
          <w:marLeft w:val="0"/>
          <w:marRight w:val="0"/>
          <w:marTop w:val="0"/>
          <w:marBottom w:val="0"/>
          <w:divBdr>
            <w:top w:val="none" w:sz="0" w:space="0" w:color="auto"/>
            <w:left w:val="none" w:sz="0" w:space="0" w:color="auto"/>
            <w:bottom w:val="none" w:sz="0" w:space="0" w:color="auto"/>
            <w:right w:val="none" w:sz="0" w:space="0" w:color="auto"/>
          </w:divBdr>
        </w:div>
      </w:divsChild>
    </w:div>
    <w:div w:id="1639728720">
      <w:bodyDiv w:val="1"/>
      <w:marLeft w:val="0"/>
      <w:marRight w:val="0"/>
      <w:marTop w:val="0"/>
      <w:marBottom w:val="0"/>
      <w:divBdr>
        <w:top w:val="none" w:sz="0" w:space="0" w:color="auto"/>
        <w:left w:val="none" w:sz="0" w:space="0" w:color="auto"/>
        <w:bottom w:val="none" w:sz="0" w:space="0" w:color="auto"/>
        <w:right w:val="none" w:sz="0" w:space="0" w:color="auto"/>
      </w:divBdr>
      <w:divsChild>
        <w:div w:id="2004777655">
          <w:marLeft w:val="0"/>
          <w:marRight w:val="0"/>
          <w:marTop w:val="0"/>
          <w:marBottom w:val="0"/>
          <w:divBdr>
            <w:top w:val="none" w:sz="0" w:space="0" w:color="auto"/>
            <w:left w:val="none" w:sz="0" w:space="0" w:color="auto"/>
            <w:bottom w:val="none" w:sz="0" w:space="0" w:color="auto"/>
            <w:right w:val="none" w:sz="0" w:space="0" w:color="auto"/>
          </w:divBdr>
        </w:div>
        <w:div w:id="1775594521">
          <w:marLeft w:val="0"/>
          <w:marRight w:val="0"/>
          <w:marTop w:val="0"/>
          <w:marBottom w:val="0"/>
          <w:divBdr>
            <w:top w:val="none" w:sz="0" w:space="0" w:color="auto"/>
            <w:left w:val="none" w:sz="0" w:space="0" w:color="auto"/>
            <w:bottom w:val="none" w:sz="0" w:space="0" w:color="auto"/>
            <w:right w:val="none" w:sz="0" w:space="0" w:color="auto"/>
          </w:divBdr>
        </w:div>
        <w:div w:id="612787413">
          <w:marLeft w:val="0"/>
          <w:marRight w:val="0"/>
          <w:marTop w:val="0"/>
          <w:marBottom w:val="0"/>
          <w:divBdr>
            <w:top w:val="none" w:sz="0" w:space="0" w:color="auto"/>
            <w:left w:val="none" w:sz="0" w:space="0" w:color="auto"/>
            <w:bottom w:val="none" w:sz="0" w:space="0" w:color="auto"/>
            <w:right w:val="none" w:sz="0" w:space="0" w:color="auto"/>
          </w:divBdr>
        </w:div>
        <w:div w:id="1473252758">
          <w:marLeft w:val="0"/>
          <w:marRight w:val="0"/>
          <w:marTop w:val="0"/>
          <w:marBottom w:val="0"/>
          <w:divBdr>
            <w:top w:val="none" w:sz="0" w:space="0" w:color="auto"/>
            <w:left w:val="none" w:sz="0" w:space="0" w:color="auto"/>
            <w:bottom w:val="none" w:sz="0" w:space="0" w:color="auto"/>
            <w:right w:val="none" w:sz="0" w:space="0" w:color="auto"/>
          </w:divBdr>
        </w:div>
        <w:div w:id="787699786">
          <w:marLeft w:val="0"/>
          <w:marRight w:val="0"/>
          <w:marTop w:val="0"/>
          <w:marBottom w:val="0"/>
          <w:divBdr>
            <w:top w:val="none" w:sz="0" w:space="0" w:color="auto"/>
            <w:left w:val="none" w:sz="0" w:space="0" w:color="auto"/>
            <w:bottom w:val="none" w:sz="0" w:space="0" w:color="auto"/>
            <w:right w:val="none" w:sz="0" w:space="0" w:color="auto"/>
          </w:divBdr>
        </w:div>
        <w:div w:id="726032059">
          <w:marLeft w:val="0"/>
          <w:marRight w:val="0"/>
          <w:marTop w:val="0"/>
          <w:marBottom w:val="0"/>
          <w:divBdr>
            <w:top w:val="none" w:sz="0" w:space="0" w:color="auto"/>
            <w:left w:val="none" w:sz="0" w:space="0" w:color="auto"/>
            <w:bottom w:val="none" w:sz="0" w:space="0" w:color="auto"/>
            <w:right w:val="none" w:sz="0" w:space="0" w:color="auto"/>
          </w:divBdr>
        </w:div>
        <w:div w:id="1484077392">
          <w:marLeft w:val="0"/>
          <w:marRight w:val="0"/>
          <w:marTop w:val="0"/>
          <w:marBottom w:val="0"/>
          <w:divBdr>
            <w:top w:val="none" w:sz="0" w:space="0" w:color="auto"/>
            <w:left w:val="none" w:sz="0" w:space="0" w:color="auto"/>
            <w:bottom w:val="none" w:sz="0" w:space="0" w:color="auto"/>
            <w:right w:val="none" w:sz="0" w:space="0" w:color="auto"/>
          </w:divBdr>
        </w:div>
        <w:div w:id="1468739927">
          <w:marLeft w:val="0"/>
          <w:marRight w:val="0"/>
          <w:marTop w:val="0"/>
          <w:marBottom w:val="0"/>
          <w:divBdr>
            <w:top w:val="none" w:sz="0" w:space="0" w:color="auto"/>
            <w:left w:val="none" w:sz="0" w:space="0" w:color="auto"/>
            <w:bottom w:val="none" w:sz="0" w:space="0" w:color="auto"/>
            <w:right w:val="none" w:sz="0" w:space="0" w:color="auto"/>
          </w:divBdr>
        </w:div>
      </w:divsChild>
    </w:div>
    <w:div w:id="1862235835">
      <w:bodyDiv w:val="1"/>
      <w:marLeft w:val="0"/>
      <w:marRight w:val="0"/>
      <w:marTop w:val="0"/>
      <w:marBottom w:val="0"/>
      <w:divBdr>
        <w:top w:val="none" w:sz="0" w:space="0" w:color="auto"/>
        <w:left w:val="none" w:sz="0" w:space="0" w:color="auto"/>
        <w:bottom w:val="none" w:sz="0" w:space="0" w:color="auto"/>
        <w:right w:val="none" w:sz="0" w:space="0" w:color="auto"/>
      </w:divBdr>
      <w:divsChild>
        <w:div w:id="2069189039">
          <w:marLeft w:val="0"/>
          <w:marRight w:val="0"/>
          <w:marTop w:val="0"/>
          <w:marBottom w:val="0"/>
          <w:divBdr>
            <w:top w:val="none" w:sz="0" w:space="0" w:color="auto"/>
            <w:left w:val="none" w:sz="0" w:space="0" w:color="auto"/>
            <w:bottom w:val="none" w:sz="0" w:space="0" w:color="auto"/>
            <w:right w:val="none" w:sz="0" w:space="0" w:color="auto"/>
          </w:divBdr>
        </w:div>
        <w:div w:id="890116320">
          <w:marLeft w:val="0"/>
          <w:marRight w:val="0"/>
          <w:marTop w:val="0"/>
          <w:marBottom w:val="0"/>
          <w:divBdr>
            <w:top w:val="none" w:sz="0" w:space="0" w:color="auto"/>
            <w:left w:val="none" w:sz="0" w:space="0" w:color="auto"/>
            <w:bottom w:val="none" w:sz="0" w:space="0" w:color="auto"/>
            <w:right w:val="none" w:sz="0" w:space="0" w:color="auto"/>
          </w:divBdr>
        </w:div>
        <w:div w:id="1207259719">
          <w:marLeft w:val="0"/>
          <w:marRight w:val="0"/>
          <w:marTop w:val="0"/>
          <w:marBottom w:val="0"/>
          <w:divBdr>
            <w:top w:val="none" w:sz="0" w:space="0" w:color="auto"/>
            <w:left w:val="none" w:sz="0" w:space="0" w:color="auto"/>
            <w:bottom w:val="none" w:sz="0" w:space="0" w:color="auto"/>
            <w:right w:val="none" w:sz="0" w:space="0" w:color="auto"/>
          </w:divBdr>
        </w:div>
        <w:div w:id="162666194">
          <w:marLeft w:val="0"/>
          <w:marRight w:val="0"/>
          <w:marTop w:val="0"/>
          <w:marBottom w:val="0"/>
          <w:divBdr>
            <w:top w:val="none" w:sz="0" w:space="0" w:color="auto"/>
            <w:left w:val="none" w:sz="0" w:space="0" w:color="auto"/>
            <w:bottom w:val="none" w:sz="0" w:space="0" w:color="auto"/>
            <w:right w:val="none" w:sz="0" w:space="0" w:color="auto"/>
          </w:divBdr>
        </w:div>
        <w:div w:id="2046562933">
          <w:marLeft w:val="0"/>
          <w:marRight w:val="0"/>
          <w:marTop w:val="0"/>
          <w:marBottom w:val="0"/>
          <w:divBdr>
            <w:top w:val="none" w:sz="0" w:space="0" w:color="auto"/>
            <w:left w:val="none" w:sz="0" w:space="0" w:color="auto"/>
            <w:bottom w:val="none" w:sz="0" w:space="0" w:color="auto"/>
            <w:right w:val="none" w:sz="0" w:space="0" w:color="auto"/>
          </w:divBdr>
        </w:div>
        <w:div w:id="610287450">
          <w:marLeft w:val="0"/>
          <w:marRight w:val="0"/>
          <w:marTop w:val="0"/>
          <w:marBottom w:val="0"/>
          <w:divBdr>
            <w:top w:val="none" w:sz="0" w:space="0" w:color="auto"/>
            <w:left w:val="none" w:sz="0" w:space="0" w:color="auto"/>
            <w:bottom w:val="none" w:sz="0" w:space="0" w:color="auto"/>
            <w:right w:val="none" w:sz="0" w:space="0" w:color="auto"/>
          </w:divBdr>
        </w:div>
        <w:div w:id="1839268778">
          <w:marLeft w:val="0"/>
          <w:marRight w:val="0"/>
          <w:marTop w:val="0"/>
          <w:marBottom w:val="0"/>
          <w:divBdr>
            <w:top w:val="none" w:sz="0" w:space="0" w:color="auto"/>
            <w:left w:val="none" w:sz="0" w:space="0" w:color="auto"/>
            <w:bottom w:val="none" w:sz="0" w:space="0" w:color="auto"/>
            <w:right w:val="none" w:sz="0" w:space="0" w:color="auto"/>
          </w:divBdr>
        </w:div>
        <w:div w:id="178282584">
          <w:marLeft w:val="0"/>
          <w:marRight w:val="0"/>
          <w:marTop w:val="0"/>
          <w:marBottom w:val="0"/>
          <w:divBdr>
            <w:top w:val="none" w:sz="0" w:space="0" w:color="auto"/>
            <w:left w:val="none" w:sz="0" w:space="0" w:color="auto"/>
            <w:bottom w:val="none" w:sz="0" w:space="0" w:color="auto"/>
            <w:right w:val="none" w:sz="0" w:space="0" w:color="auto"/>
          </w:divBdr>
        </w:div>
        <w:div w:id="1101923078">
          <w:marLeft w:val="0"/>
          <w:marRight w:val="0"/>
          <w:marTop w:val="0"/>
          <w:marBottom w:val="0"/>
          <w:divBdr>
            <w:top w:val="none" w:sz="0" w:space="0" w:color="auto"/>
            <w:left w:val="none" w:sz="0" w:space="0" w:color="auto"/>
            <w:bottom w:val="none" w:sz="0" w:space="0" w:color="auto"/>
            <w:right w:val="none" w:sz="0" w:space="0" w:color="auto"/>
          </w:divBdr>
        </w:div>
        <w:div w:id="313409072">
          <w:marLeft w:val="0"/>
          <w:marRight w:val="0"/>
          <w:marTop w:val="0"/>
          <w:marBottom w:val="0"/>
          <w:divBdr>
            <w:top w:val="none" w:sz="0" w:space="0" w:color="auto"/>
            <w:left w:val="none" w:sz="0" w:space="0" w:color="auto"/>
            <w:bottom w:val="none" w:sz="0" w:space="0" w:color="auto"/>
            <w:right w:val="none" w:sz="0" w:space="0" w:color="auto"/>
          </w:divBdr>
        </w:div>
        <w:div w:id="1374650346">
          <w:marLeft w:val="0"/>
          <w:marRight w:val="0"/>
          <w:marTop w:val="0"/>
          <w:marBottom w:val="0"/>
          <w:divBdr>
            <w:top w:val="none" w:sz="0" w:space="0" w:color="auto"/>
            <w:left w:val="none" w:sz="0" w:space="0" w:color="auto"/>
            <w:bottom w:val="none" w:sz="0" w:space="0" w:color="auto"/>
            <w:right w:val="none" w:sz="0" w:space="0" w:color="auto"/>
          </w:divBdr>
        </w:div>
        <w:div w:id="1534072708">
          <w:marLeft w:val="0"/>
          <w:marRight w:val="0"/>
          <w:marTop w:val="0"/>
          <w:marBottom w:val="0"/>
          <w:divBdr>
            <w:top w:val="none" w:sz="0" w:space="0" w:color="auto"/>
            <w:left w:val="none" w:sz="0" w:space="0" w:color="auto"/>
            <w:bottom w:val="none" w:sz="0" w:space="0" w:color="auto"/>
            <w:right w:val="none" w:sz="0" w:space="0" w:color="auto"/>
          </w:divBdr>
        </w:div>
        <w:div w:id="657147597">
          <w:marLeft w:val="0"/>
          <w:marRight w:val="0"/>
          <w:marTop w:val="0"/>
          <w:marBottom w:val="0"/>
          <w:divBdr>
            <w:top w:val="none" w:sz="0" w:space="0" w:color="auto"/>
            <w:left w:val="none" w:sz="0" w:space="0" w:color="auto"/>
            <w:bottom w:val="none" w:sz="0" w:space="0" w:color="auto"/>
            <w:right w:val="none" w:sz="0" w:space="0" w:color="auto"/>
          </w:divBdr>
        </w:div>
        <w:div w:id="922838254">
          <w:marLeft w:val="0"/>
          <w:marRight w:val="0"/>
          <w:marTop w:val="0"/>
          <w:marBottom w:val="0"/>
          <w:divBdr>
            <w:top w:val="none" w:sz="0" w:space="0" w:color="auto"/>
            <w:left w:val="none" w:sz="0" w:space="0" w:color="auto"/>
            <w:bottom w:val="none" w:sz="0" w:space="0" w:color="auto"/>
            <w:right w:val="none" w:sz="0" w:space="0" w:color="auto"/>
          </w:divBdr>
        </w:div>
        <w:div w:id="602032139">
          <w:marLeft w:val="0"/>
          <w:marRight w:val="0"/>
          <w:marTop w:val="0"/>
          <w:marBottom w:val="0"/>
          <w:divBdr>
            <w:top w:val="none" w:sz="0" w:space="0" w:color="auto"/>
            <w:left w:val="none" w:sz="0" w:space="0" w:color="auto"/>
            <w:bottom w:val="none" w:sz="0" w:space="0" w:color="auto"/>
            <w:right w:val="none" w:sz="0" w:space="0" w:color="auto"/>
          </w:divBdr>
        </w:div>
        <w:div w:id="1855921014">
          <w:marLeft w:val="0"/>
          <w:marRight w:val="0"/>
          <w:marTop w:val="0"/>
          <w:marBottom w:val="0"/>
          <w:divBdr>
            <w:top w:val="none" w:sz="0" w:space="0" w:color="auto"/>
            <w:left w:val="none" w:sz="0" w:space="0" w:color="auto"/>
            <w:bottom w:val="none" w:sz="0" w:space="0" w:color="auto"/>
            <w:right w:val="none" w:sz="0" w:space="0" w:color="auto"/>
          </w:divBdr>
        </w:div>
        <w:div w:id="439839948">
          <w:marLeft w:val="0"/>
          <w:marRight w:val="0"/>
          <w:marTop w:val="0"/>
          <w:marBottom w:val="0"/>
          <w:divBdr>
            <w:top w:val="none" w:sz="0" w:space="0" w:color="auto"/>
            <w:left w:val="none" w:sz="0" w:space="0" w:color="auto"/>
            <w:bottom w:val="none" w:sz="0" w:space="0" w:color="auto"/>
            <w:right w:val="none" w:sz="0" w:space="0" w:color="auto"/>
          </w:divBdr>
        </w:div>
        <w:div w:id="2126727761">
          <w:marLeft w:val="0"/>
          <w:marRight w:val="0"/>
          <w:marTop w:val="0"/>
          <w:marBottom w:val="0"/>
          <w:divBdr>
            <w:top w:val="none" w:sz="0" w:space="0" w:color="auto"/>
            <w:left w:val="none" w:sz="0" w:space="0" w:color="auto"/>
            <w:bottom w:val="none" w:sz="0" w:space="0" w:color="auto"/>
            <w:right w:val="none" w:sz="0" w:space="0" w:color="auto"/>
          </w:divBdr>
        </w:div>
        <w:div w:id="500043556">
          <w:marLeft w:val="0"/>
          <w:marRight w:val="0"/>
          <w:marTop w:val="0"/>
          <w:marBottom w:val="0"/>
          <w:divBdr>
            <w:top w:val="none" w:sz="0" w:space="0" w:color="auto"/>
            <w:left w:val="none" w:sz="0" w:space="0" w:color="auto"/>
            <w:bottom w:val="none" w:sz="0" w:space="0" w:color="auto"/>
            <w:right w:val="none" w:sz="0" w:space="0" w:color="auto"/>
          </w:divBdr>
        </w:div>
      </w:divsChild>
    </w:div>
    <w:div w:id="2015569759">
      <w:bodyDiv w:val="1"/>
      <w:marLeft w:val="0"/>
      <w:marRight w:val="0"/>
      <w:marTop w:val="0"/>
      <w:marBottom w:val="0"/>
      <w:divBdr>
        <w:top w:val="none" w:sz="0" w:space="0" w:color="auto"/>
        <w:left w:val="none" w:sz="0" w:space="0" w:color="auto"/>
        <w:bottom w:val="none" w:sz="0" w:space="0" w:color="auto"/>
        <w:right w:val="none" w:sz="0" w:space="0" w:color="auto"/>
      </w:divBdr>
      <w:divsChild>
        <w:div w:id="214970064">
          <w:marLeft w:val="0"/>
          <w:marRight w:val="0"/>
          <w:marTop w:val="0"/>
          <w:marBottom w:val="0"/>
          <w:divBdr>
            <w:top w:val="none" w:sz="0" w:space="0" w:color="auto"/>
            <w:left w:val="none" w:sz="0" w:space="0" w:color="auto"/>
            <w:bottom w:val="none" w:sz="0" w:space="0" w:color="auto"/>
            <w:right w:val="none" w:sz="0" w:space="0" w:color="auto"/>
          </w:divBdr>
        </w:div>
        <w:div w:id="1818840490">
          <w:marLeft w:val="0"/>
          <w:marRight w:val="0"/>
          <w:marTop w:val="0"/>
          <w:marBottom w:val="0"/>
          <w:divBdr>
            <w:top w:val="none" w:sz="0" w:space="0" w:color="auto"/>
            <w:left w:val="none" w:sz="0" w:space="0" w:color="auto"/>
            <w:bottom w:val="none" w:sz="0" w:space="0" w:color="auto"/>
            <w:right w:val="none" w:sz="0" w:space="0" w:color="auto"/>
          </w:divBdr>
        </w:div>
        <w:div w:id="1227109800">
          <w:marLeft w:val="0"/>
          <w:marRight w:val="0"/>
          <w:marTop w:val="0"/>
          <w:marBottom w:val="0"/>
          <w:divBdr>
            <w:top w:val="none" w:sz="0" w:space="0" w:color="auto"/>
            <w:left w:val="none" w:sz="0" w:space="0" w:color="auto"/>
            <w:bottom w:val="none" w:sz="0" w:space="0" w:color="auto"/>
            <w:right w:val="none" w:sz="0" w:space="0" w:color="auto"/>
          </w:divBdr>
        </w:div>
        <w:div w:id="76469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4693-63A2-4329-BA4F-A177321C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cp:lastModifiedBy>Katie Cartmill</cp:lastModifiedBy>
  <cp:revision>2</cp:revision>
  <cp:lastPrinted>2023-12-18T13:31:00Z</cp:lastPrinted>
  <dcterms:created xsi:type="dcterms:W3CDTF">2025-04-11T08:31:00Z</dcterms:created>
  <dcterms:modified xsi:type="dcterms:W3CDTF">2025-04-11T08:31:00Z</dcterms:modified>
</cp:coreProperties>
</file>