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332D" w14:textId="77777777" w:rsidR="00B07886" w:rsidRDefault="00B42927">
      <w:pPr>
        <w:spacing w:before="50"/>
        <w:ind w:left="3027" w:right="3075"/>
        <w:jc w:val="center"/>
        <w:rPr>
          <w:rFonts w:ascii="Arial"/>
          <w:b/>
          <w:sz w:val="24"/>
        </w:rPr>
      </w:pPr>
      <w:r>
        <w:rPr>
          <w:rFonts w:ascii="Arial"/>
          <w:b/>
          <w:sz w:val="24"/>
        </w:rPr>
        <w:t>Manchester</w:t>
      </w:r>
      <w:r>
        <w:rPr>
          <w:rFonts w:ascii="Arial"/>
          <w:b/>
          <w:spacing w:val="-17"/>
          <w:sz w:val="24"/>
        </w:rPr>
        <w:t xml:space="preserve"> </w:t>
      </w:r>
      <w:r>
        <w:rPr>
          <w:rFonts w:ascii="Arial"/>
          <w:b/>
          <w:sz w:val="24"/>
        </w:rPr>
        <w:t>City</w:t>
      </w:r>
      <w:r>
        <w:rPr>
          <w:rFonts w:ascii="Arial"/>
          <w:b/>
          <w:spacing w:val="-17"/>
          <w:sz w:val="24"/>
        </w:rPr>
        <w:t xml:space="preserve"> </w:t>
      </w:r>
      <w:r>
        <w:rPr>
          <w:rFonts w:ascii="Arial"/>
          <w:b/>
          <w:sz w:val="24"/>
        </w:rPr>
        <w:t>Council Role Profile</w:t>
      </w:r>
    </w:p>
    <w:p w14:paraId="19DB12FA" w14:textId="77777777" w:rsidR="00B07886" w:rsidRDefault="00B07886">
      <w:pPr>
        <w:pStyle w:val="BodyText"/>
        <w:rPr>
          <w:rFonts w:ascii="Arial"/>
          <w:b/>
        </w:rPr>
      </w:pPr>
    </w:p>
    <w:p w14:paraId="0473BB32" w14:textId="6755323E" w:rsidR="00B07886" w:rsidRDefault="00B42927">
      <w:pPr>
        <w:ind w:left="836" w:right="885"/>
        <w:jc w:val="center"/>
        <w:rPr>
          <w:rFonts w:ascii="Arial"/>
          <w:b/>
          <w:sz w:val="24"/>
        </w:rPr>
      </w:pPr>
      <w:r>
        <w:rPr>
          <w:rFonts w:ascii="Arial"/>
          <w:b/>
          <w:sz w:val="24"/>
        </w:rPr>
        <w:t>Grants</w:t>
      </w:r>
      <w:r>
        <w:rPr>
          <w:rFonts w:ascii="Arial"/>
          <w:b/>
          <w:spacing w:val="-6"/>
          <w:sz w:val="24"/>
        </w:rPr>
        <w:t xml:space="preserve"> </w:t>
      </w:r>
      <w:r>
        <w:rPr>
          <w:rFonts w:ascii="Arial"/>
          <w:b/>
          <w:sz w:val="24"/>
        </w:rPr>
        <w:t>Manager</w:t>
      </w:r>
      <w:r>
        <w:rPr>
          <w:rFonts w:ascii="Arial"/>
          <w:b/>
          <w:spacing w:val="-5"/>
          <w:sz w:val="24"/>
        </w:rPr>
        <w:t xml:space="preserve"> </w:t>
      </w:r>
      <w:r w:rsidR="001459CF">
        <w:rPr>
          <w:rFonts w:ascii="Arial"/>
          <w:b/>
          <w:spacing w:val="-5"/>
          <w:sz w:val="24"/>
        </w:rPr>
        <w:t>(</w:t>
      </w:r>
      <w:r w:rsidR="001459CF">
        <w:rPr>
          <w:rFonts w:ascii="Arial"/>
          <w:b/>
          <w:sz w:val="24"/>
        </w:rPr>
        <w:t>We Love MCR Charity)</w:t>
      </w:r>
      <w:r>
        <w:rPr>
          <w:rFonts w:ascii="Arial"/>
          <w:b/>
          <w:sz w:val="24"/>
        </w:rPr>
        <w:t>,</w:t>
      </w:r>
      <w:r>
        <w:rPr>
          <w:rFonts w:ascii="Arial"/>
          <w:b/>
          <w:spacing w:val="-4"/>
          <w:sz w:val="24"/>
        </w:rPr>
        <w:t xml:space="preserve"> </w:t>
      </w:r>
      <w:r>
        <w:rPr>
          <w:rFonts w:ascii="Arial"/>
          <w:b/>
          <w:sz w:val="24"/>
        </w:rPr>
        <w:t>Grade</w:t>
      </w:r>
      <w:r>
        <w:rPr>
          <w:rFonts w:ascii="Arial"/>
          <w:b/>
          <w:spacing w:val="-6"/>
          <w:sz w:val="24"/>
        </w:rPr>
        <w:t xml:space="preserve"> </w:t>
      </w:r>
      <w:r>
        <w:rPr>
          <w:rFonts w:ascii="Arial"/>
          <w:b/>
          <w:sz w:val="24"/>
        </w:rPr>
        <w:t xml:space="preserve">7 </w:t>
      </w:r>
    </w:p>
    <w:p w14:paraId="3B87A2A1" w14:textId="77777777" w:rsidR="001459CF" w:rsidRDefault="00B42927">
      <w:pPr>
        <w:ind w:right="47"/>
        <w:jc w:val="center"/>
        <w:rPr>
          <w:rFonts w:ascii="Arial"/>
          <w:b/>
          <w:sz w:val="24"/>
        </w:rPr>
      </w:pPr>
      <w:r>
        <w:rPr>
          <w:rFonts w:ascii="Arial"/>
          <w:b/>
          <w:spacing w:val="-5"/>
          <w:sz w:val="24"/>
        </w:rPr>
        <w:t xml:space="preserve"> </w:t>
      </w:r>
      <w:r>
        <w:rPr>
          <w:rFonts w:ascii="Arial"/>
          <w:b/>
          <w:sz w:val="24"/>
        </w:rPr>
        <w:t>Parks,</w:t>
      </w:r>
      <w:r>
        <w:rPr>
          <w:rFonts w:ascii="Arial"/>
          <w:b/>
          <w:spacing w:val="-4"/>
          <w:sz w:val="24"/>
        </w:rPr>
        <w:t xml:space="preserve"> </w:t>
      </w:r>
      <w:r>
        <w:rPr>
          <w:rFonts w:ascii="Arial"/>
          <w:b/>
          <w:sz w:val="24"/>
        </w:rPr>
        <w:t>Leisure</w:t>
      </w:r>
      <w:r>
        <w:rPr>
          <w:rFonts w:ascii="Arial"/>
          <w:b/>
          <w:spacing w:val="-4"/>
          <w:sz w:val="24"/>
        </w:rPr>
        <w:t xml:space="preserve"> </w:t>
      </w:r>
      <w:r>
        <w:rPr>
          <w:rFonts w:ascii="Arial"/>
          <w:b/>
          <w:sz w:val="24"/>
        </w:rPr>
        <w:t>and</w:t>
      </w:r>
      <w:r>
        <w:rPr>
          <w:rFonts w:ascii="Arial"/>
          <w:b/>
          <w:spacing w:val="-5"/>
          <w:sz w:val="24"/>
        </w:rPr>
        <w:t xml:space="preserve"> </w:t>
      </w:r>
      <w:r>
        <w:rPr>
          <w:rFonts w:ascii="Arial"/>
          <w:b/>
          <w:sz w:val="24"/>
        </w:rPr>
        <w:t>Events</w:t>
      </w:r>
      <w:r>
        <w:rPr>
          <w:rFonts w:ascii="Arial"/>
          <w:b/>
          <w:spacing w:val="-6"/>
          <w:sz w:val="24"/>
        </w:rPr>
        <w:t xml:space="preserve"> </w:t>
      </w:r>
      <w:r>
        <w:rPr>
          <w:rFonts w:ascii="Arial"/>
          <w:b/>
          <w:sz w:val="24"/>
        </w:rPr>
        <w:t>Service,</w:t>
      </w:r>
      <w:r>
        <w:rPr>
          <w:rFonts w:ascii="Arial"/>
          <w:b/>
          <w:spacing w:val="-4"/>
          <w:sz w:val="24"/>
        </w:rPr>
        <w:t xml:space="preserve"> </w:t>
      </w:r>
      <w:proofErr w:type="spellStart"/>
      <w:r>
        <w:rPr>
          <w:rFonts w:ascii="Arial"/>
          <w:b/>
          <w:sz w:val="24"/>
        </w:rPr>
        <w:t>Neighbourhoods</w:t>
      </w:r>
      <w:proofErr w:type="spellEnd"/>
      <w:r>
        <w:rPr>
          <w:rFonts w:ascii="Arial"/>
          <w:b/>
          <w:spacing w:val="-4"/>
          <w:sz w:val="24"/>
        </w:rPr>
        <w:t xml:space="preserve"> </w:t>
      </w:r>
      <w:r>
        <w:rPr>
          <w:rFonts w:ascii="Arial"/>
          <w:b/>
          <w:sz w:val="24"/>
        </w:rPr>
        <w:t>Directorate</w:t>
      </w:r>
    </w:p>
    <w:p w14:paraId="66E10D62" w14:textId="1BA8F339" w:rsidR="00B07886" w:rsidRDefault="00B42927">
      <w:pPr>
        <w:ind w:right="47"/>
        <w:jc w:val="center"/>
        <w:rPr>
          <w:rFonts w:ascii="Arial"/>
          <w:b/>
          <w:sz w:val="24"/>
        </w:rPr>
      </w:pPr>
      <w:r>
        <w:rPr>
          <w:rFonts w:ascii="Arial"/>
          <w:b/>
          <w:sz w:val="24"/>
        </w:rPr>
        <w:t>Reports to: Charity Development Manager</w:t>
      </w:r>
    </w:p>
    <w:p w14:paraId="62CB467C" w14:textId="77777777" w:rsidR="00B07886" w:rsidRDefault="00B42927">
      <w:pPr>
        <w:ind w:left="839" w:right="885"/>
        <w:jc w:val="center"/>
        <w:rPr>
          <w:rFonts w:ascii="Arial"/>
          <w:b/>
          <w:sz w:val="24"/>
        </w:rPr>
      </w:pPr>
      <w:r>
        <w:rPr>
          <w:rFonts w:ascii="Arial"/>
          <w:b/>
          <w:sz w:val="24"/>
        </w:rPr>
        <w:t>Job</w:t>
      </w:r>
      <w:r>
        <w:rPr>
          <w:rFonts w:ascii="Arial"/>
          <w:b/>
          <w:spacing w:val="-9"/>
          <w:sz w:val="24"/>
        </w:rPr>
        <w:t xml:space="preserve"> </w:t>
      </w:r>
      <w:r>
        <w:rPr>
          <w:rFonts w:ascii="Arial"/>
          <w:b/>
          <w:sz w:val="24"/>
        </w:rPr>
        <w:t>Family:</w:t>
      </w:r>
      <w:r>
        <w:rPr>
          <w:rFonts w:ascii="Arial"/>
          <w:b/>
          <w:spacing w:val="-9"/>
          <w:sz w:val="24"/>
        </w:rPr>
        <w:t xml:space="preserve"> </w:t>
      </w:r>
      <w:r>
        <w:rPr>
          <w:rFonts w:ascii="Arial"/>
          <w:b/>
          <w:sz w:val="24"/>
        </w:rPr>
        <w:t>Business</w:t>
      </w:r>
      <w:r>
        <w:rPr>
          <w:rFonts w:ascii="Arial"/>
          <w:b/>
          <w:spacing w:val="-8"/>
          <w:sz w:val="24"/>
        </w:rPr>
        <w:t xml:space="preserve"> </w:t>
      </w:r>
      <w:r>
        <w:rPr>
          <w:rFonts w:ascii="Arial"/>
          <w:b/>
          <w:spacing w:val="-2"/>
          <w:sz w:val="24"/>
        </w:rPr>
        <w:t>Support</w:t>
      </w:r>
    </w:p>
    <w:p w14:paraId="2B5BF3BE" w14:textId="77777777" w:rsidR="00B07886" w:rsidRDefault="00B07886">
      <w:pPr>
        <w:pStyle w:val="BodyText"/>
        <w:rPr>
          <w:rFonts w:ascii="Arial"/>
          <w:b/>
        </w:rPr>
      </w:pPr>
    </w:p>
    <w:p w14:paraId="01A27AB2" w14:textId="77777777" w:rsidR="00B07886" w:rsidRDefault="00B42927">
      <w:pPr>
        <w:ind w:left="171"/>
        <w:jc w:val="both"/>
        <w:rPr>
          <w:rFonts w:ascii="Arial"/>
          <w:b/>
          <w:sz w:val="24"/>
        </w:rPr>
      </w:pPr>
      <w:r>
        <w:rPr>
          <w:rFonts w:ascii="Arial"/>
          <w:b/>
          <w:sz w:val="24"/>
        </w:rPr>
        <w:t>Key</w:t>
      </w:r>
      <w:r>
        <w:rPr>
          <w:rFonts w:ascii="Arial"/>
          <w:b/>
          <w:spacing w:val="-5"/>
          <w:sz w:val="24"/>
        </w:rPr>
        <w:t xml:space="preserve"> </w:t>
      </w:r>
      <w:r>
        <w:rPr>
          <w:rFonts w:ascii="Arial"/>
          <w:b/>
          <w:sz w:val="24"/>
        </w:rPr>
        <w:t>Role</w:t>
      </w:r>
      <w:r>
        <w:rPr>
          <w:rFonts w:ascii="Arial"/>
          <w:b/>
          <w:spacing w:val="-4"/>
          <w:sz w:val="24"/>
        </w:rPr>
        <w:t xml:space="preserve"> </w:t>
      </w:r>
      <w:r>
        <w:rPr>
          <w:rFonts w:ascii="Arial"/>
          <w:b/>
          <w:spacing w:val="-2"/>
          <w:sz w:val="24"/>
        </w:rPr>
        <w:t>Descriptors:</w:t>
      </w:r>
    </w:p>
    <w:p w14:paraId="5149BAC1" w14:textId="77777777" w:rsidR="00B07886" w:rsidRDefault="00B07886">
      <w:pPr>
        <w:pStyle w:val="BodyText"/>
        <w:rPr>
          <w:rFonts w:ascii="Arial"/>
          <w:b/>
        </w:rPr>
      </w:pPr>
    </w:p>
    <w:p w14:paraId="148E71E2" w14:textId="77777777" w:rsidR="00B07886" w:rsidRDefault="00B42927">
      <w:pPr>
        <w:pStyle w:val="BodyText"/>
        <w:ind w:left="171" w:right="217"/>
        <w:jc w:val="both"/>
      </w:pPr>
      <w:r>
        <w:t xml:space="preserve">The </w:t>
      </w:r>
      <w:proofErr w:type="spellStart"/>
      <w:r>
        <w:t>roleholder</w:t>
      </w:r>
      <w:proofErr w:type="spellEnd"/>
      <w:r>
        <w:t xml:space="preserve"> will provide high quality, customer-focused, flexible and timely business support directly contributing to the achievement of objectives of a </w:t>
      </w:r>
      <w:proofErr w:type="gramStart"/>
      <w:r>
        <w:t>high quality</w:t>
      </w:r>
      <w:proofErr w:type="gramEnd"/>
      <w:r>
        <w:t xml:space="preserve"> service.</w:t>
      </w:r>
    </w:p>
    <w:p w14:paraId="37B39C08" w14:textId="77777777" w:rsidR="00B07886" w:rsidRDefault="00B07886">
      <w:pPr>
        <w:pStyle w:val="BodyText"/>
      </w:pPr>
    </w:p>
    <w:p w14:paraId="0075A9D7" w14:textId="77777777" w:rsidR="00B07886" w:rsidRDefault="00B42927">
      <w:pPr>
        <w:pStyle w:val="BodyText"/>
        <w:ind w:left="171" w:right="214"/>
        <w:jc w:val="both"/>
      </w:pPr>
      <w:r>
        <w:t>The</w:t>
      </w:r>
      <w:r>
        <w:rPr>
          <w:spacing w:val="-10"/>
        </w:rPr>
        <w:t xml:space="preserve"> </w:t>
      </w:r>
      <w:proofErr w:type="spellStart"/>
      <w:r>
        <w:t>roleholder</w:t>
      </w:r>
      <w:proofErr w:type="spellEnd"/>
      <w:r>
        <w:rPr>
          <w:spacing w:val="-12"/>
        </w:rPr>
        <w:t xml:space="preserve"> </w:t>
      </w:r>
      <w:r>
        <w:t>will</w:t>
      </w:r>
      <w:r>
        <w:rPr>
          <w:spacing w:val="-12"/>
        </w:rPr>
        <w:t xml:space="preserve"> </w:t>
      </w:r>
      <w:r>
        <w:t>efficiently</w:t>
      </w:r>
      <w:r>
        <w:rPr>
          <w:spacing w:val="-11"/>
        </w:rPr>
        <w:t xml:space="preserve"> </w:t>
      </w:r>
      <w:r>
        <w:t>work</w:t>
      </w:r>
      <w:r>
        <w:rPr>
          <w:spacing w:val="-11"/>
        </w:rPr>
        <w:t xml:space="preserve"> </w:t>
      </w:r>
      <w:r>
        <w:t>with</w:t>
      </w:r>
      <w:r>
        <w:rPr>
          <w:spacing w:val="-10"/>
        </w:rPr>
        <w:t xml:space="preserve"> </w:t>
      </w:r>
      <w:r>
        <w:t>staff,</w:t>
      </w:r>
      <w:r>
        <w:rPr>
          <w:spacing w:val="-11"/>
        </w:rPr>
        <w:t xml:space="preserve"> </w:t>
      </w:r>
      <w:r>
        <w:t>volunteers</w:t>
      </w:r>
      <w:r>
        <w:rPr>
          <w:spacing w:val="-11"/>
        </w:rPr>
        <w:t xml:space="preserve"> </w:t>
      </w:r>
      <w:r>
        <w:t>and</w:t>
      </w:r>
      <w:r>
        <w:rPr>
          <w:spacing w:val="-10"/>
        </w:rPr>
        <w:t xml:space="preserve"> </w:t>
      </w:r>
      <w:r>
        <w:t>community</w:t>
      </w:r>
      <w:r>
        <w:rPr>
          <w:spacing w:val="-11"/>
        </w:rPr>
        <w:t xml:space="preserve"> </w:t>
      </w:r>
      <w:proofErr w:type="spellStart"/>
      <w:r>
        <w:t>organisations</w:t>
      </w:r>
      <w:proofErr w:type="spellEnd"/>
      <w:r>
        <w:t xml:space="preserve"> </w:t>
      </w:r>
      <w:proofErr w:type="gramStart"/>
      <w:r>
        <w:t>in order to</w:t>
      </w:r>
      <w:proofErr w:type="gramEnd"/>
      <w:r>
        <w:t xml:space="preserve"> meet and raise service standards to achieve agreed business priorities, and objectives, in alignment with the Charity’s strategies, policies and regulations.</w:t>
      </w:r>
    </w:p>
    <w:p w14:paraId="3D0142CB" w14:textId="77777777" w:rsidR="00B07886" w:rsidRDefault="00B07886">
      <w:pPr>
        <w:pStyle w:val="BodyText"/>
      </w:pPr>
    </w:p>
    <w:p w14:paraId="746C4D98" w14:textId="77777777" w:rsidR="00B07886" w:rsidRDefault="00B42927">
      <w:pPr>
        <w:pStyle w:val="BodyText"/>
        <w:ind w:left="171" w:right="218"/>
        <w:jc w:val="both"/>
      </w:pPr>
      <w:r>
        <w:t xml:space="preserve">The </w:t>
      </w:r>
      <w:proofErr w:type="spellStart"/>
      <w:r>
        <w:t>roleholder</w:t>
      </w:r>
      <w:proofErr w:type="spellEnd"/>
      <w:r>
        <w:t xml:space="preserve"> will have a proactive role in supporting the service/discrete management team in ensuring compliance with any statutory and legislative </w:t>
      </w:r>
      <w:r>
        <w:rPr>
          <w:spacing w:val="-2"/>
        </w:rPr>
        <w:t>requirements.</w:t>
      </w:r>
    </w:p>
    <w:p w14:paraId="79E9C271" w14:textId="77777777" w:rsidR="00B07886" w:rsidRDefault="00B07886">
      <w:pPr>
        <w:pStyle w:val="BodyText"/>
      </w:pPr>
    </w:p>
    <w:p w14:paraId="17D55D91" w14:textId="49EB6493" w:rsidR="00B07886" w:rsidRDefault="00B42927">
      <w:pPr>
        <w:spacing w:before="1"/>
        <w:ind w:left="171" w:right="218"/>
        <w:jc w:val="both"/>
        <w:rPr>
          <w:rFonts w:ascii="Arial"/>
          <w:b/>
          <w:sz w:val="24"/>
        </w:rPr>
      </w:pPr>
      <w:r>
        <w:rPr>
          <w:rFonts w:ascii="Arial"/>
          <w:b/>
          <w:sz w:val="24"/>
        </w:rPr>
        <w:t xml:space="preserve">Key Role Accountabilities: </w:t>
      </w:r>
    </w:p>
    <w:p w14:paraId="6F734888" w14:textId="77777777" w:rsidR="00B07886" w:rsidRDefault="00B42927">
      <w:pPr>
        <w:pStyle w:val="BodyText"/>
        <w:spacing w:before="276"/>
        <w:ind w:left="171" w:right="217"/>
        <w:jc w:val="both"/>
      </w:pPr>
      <w:r>
        <w:t>Lead accountability for implementation of robust service-based monitoring systems, control of budgets with delegated authority to determine the efficient allocation of resources in accordance with best value practice.</w:t>
      </w:r>
    </w:p>
    <w:p w14:paraId="34B286D6" w14:textId="77777777" w:rsidR="00B07886" w:rsidRDefault="00B07886">
      <w:pPr>
        <w:pStyle w:val="BodyText"/>
      </w:pPr>
    </w:p>
    <w:p w14:paraId="3FEB9C47" w14:textId="77777777" w:rsidR="00B07886" w:rsidRDefault="00B42927">
      <w:pPr>
        <w:pStyle w:val="BodyText"/>
        <w:ind w:left="171" w:right="217"/>
        <w:jc w:val="both"/>
      </w:pPr>
      <w:r>
        <w:t>Collaborate</w:t>
      </w:r>
      <w:r>
        <w:rPr>
          <w:spacing w:val="-17"/>
        </w:rPr>
        <w:t xml:space="preserve"> </w:t>
      </w:r>
      <w:r>
        <w:t>and</w:t>
      </w:r>
      <w:r>
        <w:rPr>
          <w:spacing w:val="-17"/>
        </w:rPr>
        <w:t xml:space="preserve"> </w:t>
      </w:r>
      <w:r>
        <w:t>effectively</w:t>
      </w:r>
      <w:r>
        <w:rPr>
          <w:spacing w:val="-16"/>
        </w:rPr>
        <w:t xml:space="preserve"> </w:t>
      </w:r>
      <w:r>
        <w:t>support</w:t>
      </w:r>
      <w:r>
        <w:rPr>
          <w:spacing w:val="-17"/>
        </w:rPr>
        <w:t xml:space="preserve"> </w:t>
      </w:r>
      <w:r>
        <w:t>teams</w:t>
      </w:r>
      <w:r>
        <w:rPr>
          <w:spacing w:val="-17"/>
        </w:rPr>
        <w:t xml:space="preserve"> </w:t>
      </w:r>
      <w:r>
        <w:t>in</w:t>
      </w:r>
      <w:r>
        <w:rPr>
          <w:spacing w:val="-17"/>
        </w:rPr>
        <w:t xml:space="preserve"> </w:t>
      </w:r>
      <w:r>
        <w:t>service</w:t>
      </w:r>
      <w:r>
        <w:rPr>
          <w:spacing w:val="-16"/>
        </w:rPr>
        <w:t xml:space="preserve"> </w:t>
      </w:r>
      <w:r>
        <w:t>development</w:t>
      </w:r>
      <w:r>
        <w:rPr>
          <w:spacing w:val="-17"/>
        </w:rPr>
        <w:t xml:space="preserve"> </w:t>
      </w:r>
      <w:r>
        <w:t>and</w:t>
      </w:r>
      <w:r>
        <w:rPr>
          <w:spacing w:val="-17"/>
        </w:rPr>
        <w:t xml:space="preserve"> </w:t>
      </w:r>
      <w:r>
        <w:t>implementation through effective</w:t>
      </w:r>
      <w:r>
        <w:rPr>
          <w:spacing w:val="-2"/>
        </w:rPr>
        <w:t xml:space="preserve"> </w:t>
      </w:r>
      <w:r>
        <w:t>action planning to ensure best practice standards</w:t>
      </w:r>
      <w:r>
        <w:rPr>
          <w:spacing w:val="-3"/>
        </w:rPr>
        <w:t xml:space="preserve"> </w:t>
      </w:r>
      <w:r>
        <w:t>and consistency, providing cover and flexibility where required.</w:t>
      </w:r>
    </w:p>
    <w:p w14:paraId="4CD73625" w14:textId="77777777" w:rsidR="00B07886" w:rsidRDefault="00B07886">
      <w:pPr>
        <w:pStyle w:val="BodyText"/>
      </w:pPr>
    </w:p>
    <w:p w14:paraId="774507EC" w14:textId="77777777" w:rsidR="00B07886" w:rsidRDefault="00B42927">
      <w:pPr>
        <w:pStyle w:val="BodyText"/>
        <w:ind w:left="171" w:right="218"/>
        <w:jc w:val="both"/>
      </w:pPr>
      <w:r>
        <w:t>Lead accountability in ensuring that appropriate business support processes are established,</w:t>
      </w:r>
      <w:r>
        <w:rPr>
          <w:spacing w:val="-2"/>
        </w:rPr>
        <w:t xml:space="preserve"> </w:t>
      </w:r>
      <w:r>
        <w:t xml:space="preserve">maintained and developed to meet the needs of the service and ensure they are deployed consistently across all </w:t>
      </w:r>
      <w:proofErr w:type="gramStart"/>
      <w:r>
        <w:t>provision</w:t>
      </w:r>
      <w:proofErr w:type="gramEnd"/>
      <w:r>
        <w:t>.</w:t>
      </w:r>
    </w:p>
    <w:p w14:paraId="2E4DEAD0" w14:textId="77777777" w:rsidR="00B07886" w:rsidRDefault="00B07886">
      <w:pPr>
        <w:pStyle w:val="BodyText"/>
      </w:pPr>
    </w:p>
    <w:p w14:paraId="7E35ED9F" w14:textId="77777777" w:rsidR="00B07886" w:rsidRDefault="00B42927">
      <w:pPr>
        <w:pStyle w:val="BodyText"/>
        <w:ind w:left="171" w:right="217"/>
        <w:jc w:val="both"/>
      </w:pPr>
      <w:r>
        <w:t>Lead accountability for the effective management of data including the collation of accurate and comprehensive data in support of identified requirements, providing regular management reports to senior management.</w:t>
      </w:r>
    </w:p>
    <w:p w14:paraId="75E9F893" w14:textId="77777777" w:rsidR="00B07886" w:rsidRDefault="00B07886">
      <w:pPr>
        <w:pStyle w:val="BodyText"/>
      </w:pPr>
    </w:p>
    <w:p w14:paraId="2BF21D82" w14:textId="77777777" w:rsidR="00B07886" w:rsidRDefault="00B42927">
      <w:pPr>
        <w:pStyle w:val="BodyText"/>
        <w:ind w:left="171" w:right="215"/>
        <w:jc w:val="both"/>
      </w:pPr>
      <w:r>
        <w:t>Undertake projects as lead officer and contribute to strategic development and communication activities, in connection with corporate and service initiatives.</w:t>
      </w:r>
    </w:p>
    <w:p w14:paraId="0262D2AE" w14:textId="77777777" w:rsidR="00B07886" w:rsidRDefault="00B07886">
      <w:pPr>
        <w:pStyle w:val="BodyText"/>
      </w:pPr>
    </w:p>
    <w:p w14:paraId="24391782" w14:textId="77777777" w:rsidR="00B07886" w:rsidRDefault="00B42927">
      <w:pPr>
        <w:pStyle w:val="BodyText"/>
        <w:ind w:left="171" w:right="216"/>
        <w:jc w:val="both"/>
      </w:pPr>
      <w:r>
        <w:t>Develop effective partnerships and collaborative working arrangements with other services and stakeholders to identify improvements and cross-cutting initiatives to enhance the value-added role of business support.</w:t>
      </w:r>
    </w:p>
    <w:p w14:paraId="3D4795D8" w14:textId="77777777" w:rsidR="00B07886" w:rsidRDefault="00B07886">
      <w:pPr>
        <w:pStyle w:val="BodyText"/>
        <w:jc w:val="both"/>
        <w:sectPr w:rsidR="00B07886">
          <w:headerReference w:type="default" r:id="rId8"/>
          <w:footerReference w:type="default" r:id="rId9"/>
          <w:type w:val="continuous"/>
          <w:pgSz w:w="11900" w:h="16840"/>
          <w:pgMar w:top="1580" w:right="1133" w:bottom="960" w:left="1417" w:header="720" w:footer="762" w:gutter="0"/>
          <w:pgNumType w:start="1"/>
          <w:cols w:space="720"/>
        </w:sectPr>
      </w:pPr>
    </w:p>
    <w:p w14:paraId="7E4C521C" w14:textId="77777777" w:rsidR="00B07886" w:rsidRDefault="00B42927">
      <w:pPr>
        <w:pStyle w:val="BodyText"/>
        <w:spacing w:before="50"/>
        <w:ind w:left="171" w:right="217"/>
        <w:jc w:val="both"/>
      </w:pPr>
      <w:r>
        <w:lastRenderedPageBreak/>
        <w:t>Roles at this level will be required to undertake management duties, either through direct line management of a team (including appraisals, performance management and other duties) or through matrix management of a virtual team of officers.</w:t>
      </w:r>
    </w:p>
    <w:p w14:paraId="50F709C9" w14:textId="77777777" w:rsidR="00B07886" w:rsidRDefault="00B07886">
      <w:pPr>
        <w:pStyle w:val="BodyText"/>
      </w:pPr>
    </w:p>
    <w:p w14:paraId="303F498C" w14:textId="77777777" w:rsidR="00B07886" w:rsidRDefault="00B42927">
      <w:pPr>
        <w:pStyle w:val="BodyText"/>
        <w:ind w:left="171"/>
        <w:jc w:val="both"/>
      </w:pPr>
      <w:r>
        <w:t>Personal</w:t>
      </w:r>
      <w:r>
        <w:rPr>
          <w:spacing w:val="-9"/>
        </w:rPr>
        <w:t xml:space="preserve"> </w:t>
      </w:r>
      <w:r>
        <w:t>commitment</w:t>
      </w:r>
      <w:r>
        <w:rPr>
          <w:spacing w:val="-8"/>
        </w:rPr>
        <w:t xml:space="preserve"> </w:t>
      </w:r>
      <w:r>
        <w:t>to</w:t>
      </w:r>
      <w:r>
        <w:rPr>
          <w:spacing w:val="-8"/>
        </w:rPr>
        <w:t xml:space="preserve"> </w:t>
      </w:r>
      <w:r>
        <w:t>continuous</w:t>
      </w:r>
      <w:r>
        <w:rPr>
          <w:spacing w:val="-8"/>
        </w:rPr>
        <w:t xml:space="preserve"> </w:t>
      </w:r>
      <w:proofErr w:type="spellStart"/>
      <w:r>
        <w:t>self</w:t>
      </w:r>
      <w:r>
        <w:rPr>
          <w:spacing w:val="-11"/>
        </w:rPr>
        <w:t xml:space="preserve"> </w:t>
      </w:r>
      <w:r>
        <w:t>development</w:t>
      </w:r>
      <w:proofErr w:type="spellEnd"/>
      <w:r>
        <w:rPr>
          <w:spacing w:val="-10"/>
        </w:rPr>
        <w:t xml:space="preserve"> </w:t>
      </w:r>
      <w:r>
        <w:t>and</w:t>
      </w:r>
      <w:r>
        <w:rPr>
          <w:spacing w:val="-8"/>
        </w:rPr>
        <w:t xml:space="preserve"> </w:t>
      </w:r>
      <w:r>
        <w:t>service</w:t>
      </w:r>
      <w:r>
        <w:rPr>
          <w:spacing w:val="-8"/>
        </w:rPr>
        <w:t xml:space="preserve"> </w:t>
      </w:r>
      <w:r>
        <w:rPr>
          <w:spacing w:val="-2"/>
        </w:rPr>
        <w:t>improvement</w:t>
      </w:r>
    </w:p>
    <w:p w14:paraId="06F55E6C" w14:textId="77777777" w:rsidR="00B07886" w:rsidRDefault="00B07886">
      <w:pPr>
        <w:pStyle w:val="BodyText"/>
      </w:pPr>
    </w:p>
    <w:p w14:paraId="0E34118E" w14:textId="77777777" w:rsidR="00B07886" w:rsidRDefault="00B42927">
      <w:pPr>
        <w:pStyle w:val="BodyText"/>
        <w:ind w:left="171" w:right="219"/>
        <w:jc w:val="both"/>
      </w:pPr>
      <w:r>
        <w:t>Through personal example, open commitment and clear action, ensure diversity is positively valued, resulting in equal access and treatment in employment, service delivery and communications.</w:t>
      </w:r>
    </w:p>
    <w:p w14:paraId="7E923086" w14:textId="77777777" w:rsidR="00B07886" w:rsidRDefault="00B07886">
      <w:pPr>
        <w:pStyle w:val="BodyText"/>
      </w:pPr>
    </w:p>
    <w:p w14:paraId="495C90DF" w14:textId="77777777" w:rsidR="00B07886" w:rsidRDefault="00B42927">
      <w:pPr>
        <w:ind w:left="171" w:right="216"/>
        <w:jc w:val="both"/>
        <w:rPr>
          <w:rFonts w:ascii="Arial"/>
          <w:b/>
          <w:sz w:val="24"/>
        </w:rPr>
      </w:pPr>
      <w:r>
        <w:rPr>
          <w:rFonts w:ascii="Arial"/>
          <w:b/>
          <w:sz w:val="24"/>
        </w:rPr>
        <w:t xml:space="preserve">Where the </w:t>
      </w:r>
      <w:proofErr w:type="spellStart"/>
      <w:r>
        <w:rPr>
          <w:rFonts w:ascii="Arial"/>
          <w:b/>
          <w:sz w:val="24"/>
        </w:rPr>
        <w:t>roleholder</w:t>
      </w:r>
      <w:proofErr w:type="spellEnd"/>
      <w:r>
        <w:rPr>
          <w:rFonts w:ascii="Arial"/>
          <w:b/>
          <w:sz w:val="24"/>
        </w:rPr>
        <w:t xml:space="preserve"> is disabled, every effort will be made to supply all necessary aids, adaptations or equipment to allow them to carry out all the duties of the job.</w:t>
      </w:r>
      <w:r>
        <w:rPr>
          <w:rFonts w:ascii="Arial"/>
          <w:b/>
          <w:spacing w:val="40"/>
          <w:sz w:val="24"/>
        </w:rPr>
        <w:t xml:space="preserve"> </w:t>
      </w:r>
      <w:r>
        <w:rPr>
          <w:rFonts w:ascii="Arial"/>
          <w:b/>
          <w:sz w:val="24"/>
        </w:rPr>
        <w:t>If, however, a certain task proves to be unachievable, job redesign will be fully considered.</w:t>
      </w:r>
    </w:p>
    <w:p w14:paraId="7F2E8F27" w14:textId="77777777" w:rsidR="00B07886" w:rsidRDefault="00B07886">
      <w:pPr>
        <w:jc w:val="both"/>
        <w:rPr>
          <w:rFonts w:ascii="Arial"/>
          <w:b/>
          <w:sz w:val="24"/>
        </w:rPr>
        <w:sectPr w:rsidR="00B07886">
          <w:pgSz w:w="11900" w:h="16840"/>
          <w:pgMar w:top="1580" w:right="1133" w:bottom="960" w:left="1417" w:header="720" w:footer="762" w:gutter="0"/>
          <w:cols w:space="720"/>
        </w:sectPr>
      </w:pPr>
    </w:p>
    <w:p w14:paraId="3836CAB2" w14:textId="0EF9745D" w:rsidR="00B07886" w:rsidRDefault="00B42927">
      <w:pPr>
        <w:spacing w:before="50"/>
        <w:ind w:left="171"/>
        <w:rPr>
          <w:rFonts w:ascii="Arial"/>
          <w:b/>
          <w:spacing w:val="-2"/>
          <w:sz w:val="24"/>
        </w:rPr>
      </w:pPr>
      <w:r>
        <w:rPr>
          <w:rFonts w:ascii="Arial"/>
          <w:b/>
          <w:sz w:val="24"/>
        </w:rPr>
        <w:lastRenderedPageBreak/>
        <w:t>Role</w:t>
      </w:r>
      <w:r>
        <w:rPr>
          <w:rFonts w:ascii="Arial"/>
          <w:b/>
          <w:spacing w:val="-6"/>
          <w:sz w:val="24"/>
        </w:rPr>
        <w:t xml:space="preserve"> </w:t>
      </w:r>
      <w:r>
        <w:rPr>
          <w:rFonts w:ascii="Arial"/>
          <w:b/>
          <w:spacing w:val="-2"/>
          <w:sz w:val="24"/>
        </w:rPr>
        <w:t>Portfolio:</w:t>
      </w:r>
    </w:p>
    <w:p w14:paraId="14516BBD" w14:textId="77777777" w:rsidR="006E5FF3" w:rsidRDefault="006E5FF3">
      <w:pPr>
        <w:spacing w:before="50"/>
        <w:ind w:left="171"/>
        <w:rPr>
          <w:rFonts w:ascii="Arial"/>
          <w:b/>
          <w:spacing w:val="-2"/>
          <w:sz w:val="24"/>
        </w:rPr>
      </w:pPr>
    </w:p>
    <w:p w14:paraId="5EA170E8" w14:textId="77777777" w:rsidR="006E5FF3" w:rsidRDefault="006E5FF3" w:rsidP="006E5FF3">
      <w:pPr>
        <w:ind w:left="171"/>
        <w:jc w:val="both"/>
        <w:rPr>
          <w:rFonts w:ascii="Arial"/>
          <w:b/>
          <w:sz w:val="24"/>
        </w:rPr>
      </w:pPr>
      <w:r>
        <w:rPr>
          <w:rFonts w:ascii="Arial"/>
          <w:b/>
          <w:sz w:val="24"/>
        </w:rPr>
        <w:t>The</w:t>
      </w:r>
      <w:r>
        <w:rPr>
          <w:rFonts w:ascii="Arial"/>
          <w:b/>
          <w:spacing w:val="-16"/>
          <w:sz w:val="24"/>
        </w:rPr>
        <w:t xml:space="preserve"> </w:t>
      </w:r>
      <w:proofErr w:type="spellStart"/>
      <w:r>
        <w:rPr>
          <w:rFonts w:ascii="Arial"/>
          <w:b/>
          <w:sz w:val="24"/>
        </w:rPr>
        <w:t>Neighbourhoods</w:t>
      </w:r>
      <w:proofErr w:type="spellEnd"/>
      <w:r>
        <w:rPr>
          <w:rFonts w:ascii="Arial"/>
          <w:b/>
          <w:spacing w:val="-15"/>
          <w:sz w:val="24"/>
        </w:rPr>
        <w:t xml:space="preserve"> </w:t>
      </w:r>
      <w:r>
        <w:rPr>
          <w:rFonts w:ascii="Arial"/>
          <w:b/>
          <w:spacing w:val="-2"/>
          <w:sz w:val="24"/>
        </w:rPr>
        <w:t>Service</w:t>
      </w:r>
    </w:p>
    <w:p w14:paraId="72756173" w14:textId="77777777" w:rsidR="006E5FF3" w:rsidRDefault="006E5FF3" w:rsidP="006E5FF3">
      <w:pPr>
        <w:pStyle w:val="BodyText"/>
        <w:rPr>
          <w:rFonts w:ascii="Arial"/>
          <w:b/>
        </w:rPr>
      </w:pPr>
    </w:p>
    <w:p w14:paraId="7795012E" w14:textId="55B37E01" w:rsidR="006E5FF3" w:rsidRPr="006E5FF3" w:rsidRDefault="006E5FF3" w:rsidP="006E5FF3">
      <w:pPr>
        <w:pStyle w:val="BodyText"/>
        <w:ind w:left="171" w:right="217"/>
        <w:jc w:val="both"/>
      </w:pPr>
      <w:r>
        <w:t>The</w:t>
      </w:r>
      <w:r>
        <w:rPr>
          <w:spacing w:val="-17"/>
        </w:rPr>
        <w:t xml:space="preserve"> </w:t>
      </w:r>
      <w:proofErr w:type="spellStart"/>
      <w:proofErr w:type="gramStart"/>
      <w:r>
        <w:t>Neighbourhoods</w:t>
      </w:r>
      <w:proofErr w:type="spellEnd"/>
      <w:proofErr w:type="gramEnd"/>
      <w:r>
        <w:rPr>
          <w:spacing w:val="-17"/>
        </w:rPr>
        <w:t xml:space="preserve"> </w:t>
      </w:r>
      <w:r>
        <w:t>Service</w:t>
      </w:r>
      <w:r>
        <w:rPr>
          <w:spacing w:val="-16"/>
        </w:rPr>
        <w:t xml:space="preserve"> </w:t>
      </w:r>
      <w:r>
        <w:t>is</w:t>
      </w:r>
      <w:r>
        <w:rPr>
          <w:spacing w:val="-17"/>
        </w:rPr>
        <w:t xml:space="preserve"> </w:t>
      </w:r>
      <w:r>
        <w:t>an</w:t>
      </w:r>
      <w:r>
        <w:rPr>
          <w:spacing w:val="-17"/>
        </w:rPr>
        <w:t xml:space="preserve"> </w:t>
      </w:r>
      <w:r>
        <w:t>integrated</w:t>
      </w:r>
      <w:r>
        <w:rPr>
          <w:spacing w:val="-17"/>
        </w:rPr>
        <w:t xml:space="preserve"> </w:t>
      </w:r>
      <w:r>
        <w:t>model</w:t>
      </w:r>
      <w:r>
        <w:rPr>
          <w:spacing w:val="-16"/>
        </w:rPr>
        <w:t xml:space="preserve"> </w:t>
      </w:r>
      <w:r>
        <w:t>for</w:t>
      </w:r>
      <w:r>
        <w:rPr>
          <w:spacing w:val="-17"/>
        </w:rPr>
        <w:t xml:space="preserve"> </w:t>
      </w:r>
      <w:r>
        <w:t>the</w:t>
      </w:r>
      <w:r>
        <w:rPr>
          <w:spacing w:val="-17"/>
        </w:rPr>
        <w:t xml:space="preserve"> </w:t>
      </w:r>
      <w:r>
        <w:t>delivery</w:t>
      </w:r>
      <w:r>
        <w:rPr>
          <w:spacing w:val="-16"/>
        </w:rPr>
        <w:t xml:space="preserve"> </w:t>
      </w:r>
      <w:r>
        <w:t>of</w:t>
      </w:r>
      <w:r>
        <w:rPr>
          <w:spacing w:val="-17"/>
        </w:rPr>
        <w:t xml:space="preserve"> </w:t>
      </w:r>
      <w:proofErr w:type="spellStart"/>
      <w:r>
        <w:t>neighbourhood</w:t>
      </w:r>
      <w:proofErr w:type="spellEnd"/>
      <w:r>
        <w:t xml:space="preserve"> services that combines Citywide Services providing strategic direction and operational management of services together with very specialist technical support, and 3 </w:t>
      </w:r>
      <w:proofErr w:type="spellStart"/>
      <w:r>
        <w:t>Neighbourhood</w:t>
      </w:r>
      <w:proofErr w:type="spellEnd"/>
      <w:r>
        <w:t xml:space="preserve"> based teams where the services are delivered. Within the </w:t>
      </w:r>
      <w:proofErr w:type="spellStart"/>
      <w:r>
        <w:t>Neighbourhoods</w:t>
      </w:r>
      <w:proofErr w:type="spellEnd"/>
      <w:r>
        <w:t xml:space="preserve"> service, the Charity is placed within the Parks, Sport, Leisure, Events and Youth Service.</w:t>
      </w:r>
    </w:p>
    <w:p w14:paraId="290AEE80" w14:textId="77777777" w:rsidR="00B07886" w:rsidRDefault="00B07886">
      <w:pPr>
        <w:pStyle w:val="BodyText"/>
        <w:rPr>
          <w:rFonts w:ascii="Arial"/>
          <w:b/>
        </w:rPr>
      </w:pPr>
    </w:p>
    <w:p w14:paraId="236C6431" w14:textId="77777777" w:rsidR="00B07886" w:rsidRDefault="00B42927">
      <w:pPr>
        <w:ind w:left="162" w:hanging="1"/>
        <w:rPr>
          <w:rFonts w:ascii="Arial"/>
          <w:b/>
          <w:sz w:val="24"/>
        </w:rPr>
      </w:pPr>
      <w:r>
        <w:rPr>
          <w:rFonts w:ascii="Arial"/>
          <w:b/>
          <w:sz w:val="24"/>
        </w:rPr>
        <w:t>We</w:t>
      </w:r>
      <w:r>
        <w:rPr>
          <w:rFonts w:ascii="Arial"/>
          <w:b/>
          <w:spacing w:val="-8"/>
          <w:sz w:val="24"/>
        </w:rPr>
        <w:t xml:space="preserve"> </w:t>
      </w:r>
      <w:r>
        <w:rPr>
          <w:rFonts w:ascii="Arial"/>
          <w:b/>
          <w:sz w:val="24"/>
        </w:rPr>
        <w:t>Love</w:t>
      </w:r>
      <w:r>
        <w:rPr>
          <w:rFonts w:ascii="Arial"/>
          <w:b/>
          <w:spacing w:val="-7"/>
          <w:sz w:val="24"/>
        </w:rPr>
        <w:t xml:space="preserve"> </w:t>
      </w:r>
      <w:r>
        <w:rPr>
          <w:rFonts w:ascii="Arial"/>
          <w:b/>
          <w:sz w:val="24"/>
        </w:rPr>
        <w:t>MCR</w:t>
      </w:r>
      <w:r>
        <w:rPr>
          <w:rFonts w:ascii="Arial"/>
          <w:b/>
          <w:spacing w:val="-8"/>
          <w:sz w:val="24"/>
        </w:rPr>
        <w:t xml:space="preserve"> </w:t>
      </w:r>
      <w:r>
        <w:rPr>
          <w:rFonts w:ascii="Arial"/>
          <w:b/>
          <w:sz w:val="24"/>
        </w:rPr>
        <w:t>Charity</w:t>
      </w:r>
      <w:r>
        <w:rPr>
          <w:rFonts w:ascii="Arial"/>
          <w:b/>
          <w:spacing w:val="-7"/>
          <w:sz w:val="24"/>
        </w:rPr>
        <w:t xml:space="preserve"> </w:t>
      </w:r>
      <w:r>
        <w:rPr>
          <w:rFonts w:ascii="Arial"/>
          <w:b/>
          <w:sz w:val="24"/>
        </w:rPr>
        <w:t>(The</w:t>
      </w:r>
      <w:r>
        <w:rPr>
          <w:rFonts w:ascii="Arial"/>
          <w:b/>
          <w:spacing w:val="-9"/>
          <w:sz w:val="24"/>
        </w:rPr>
        <w:t xml:space="preserve"> </w:t>
      </w:r>
      <w:r>
        <w:rPr>
          <w:rFonts w:ascii="Arial"/>
          <w:b/>
          <w:sz w:val="24"/>
        </w:rPr>
        <w:t>Lord</w:t>
      </w:r>
      <w:r>
        <w:rPr>
          <w:rFonts w:ascii="Arial"/>
          <w:b/>
          <w:spacing w:val="-8"/>
          <w:sz w:val="24"/>
        </w:rPr>
        <w:t xml:space="preserve"> </w:t>
      </w:r>
      <w:r>
        <w:rPr>
          <w:rFonts w:ascii="Arial"/>
          <w:b/>
          <w:sz w:val="24"/>
        </w:rPr>
        <w:t>Mayor</w:t>
      </w:r>
      <w:r>
        <w:rPr>
          <w:rFonts w:ascii="Arial"/>
          <w:b/>
          <w:spacing w:val="-8"/>
          <w:sz w:val="24"/>
        </w:rPr>
        <w:t xml:space="preserve"> </w:t>
      </w:r>
      <w:r>
        <w:rPr>
          <w:rFonts w:ascii="Arial"/>
          <w:b/>
          <w:sz w:val="24"/>
        </w:rPr>
        <w:t>of</w:t>
      </w:r>
      <w:r>
        <w:rPr>
          <w:rFonts w:ascii="Arial"/>
          <w:b/>
          <w:spacing w:val="-10"/>
          <w:sz w:val="24"/>
        </w:rPr>
        <w:t xml:space="preserve"> </w:t>
      </w:r>
      <w:r>
        <w:rPr>
          <w:rFonts w:ascii="Arial"/>
          <w:b/>
          <w:sz w:val="24"/>
        </w:rPr>
        <w:t>Manchester's</w:t>
      </w:r>
      <w:r>
        <w:rPr>
          <w:rFonts w:ascii="Arial"/>
          <w:b/>
          <w:spacing w:val="-7"/>
          <w:sz w:val="24"/>
        </w:rPr>
        <w:t xml:space="preserve"> </w:t>
      </w:r>
      <w:r>
        <w:rPr>
          <w:rFonts w:ascii="Arial"/>
          <w:b/>
          <w:sz w:val="24"/>
        </w:rPr>
        <w:t>Charity</w:t>
      </w:r>
      <w:r>
        <w:rPr>
          <w:rFonts w:ascii="Arial"/>
          <w:b/>
          <w:spacing w:val="-9"/>
          <w:sz w:val="24"/>
        </w:rPr>
        <w:t xml:space="preserve"> </w:t>
      </w:r>
      <w:r>
        <w:rPr>
          <w:rFonts w:ascii="Arial"/>
          <w:b/>
          <w:sz w:val="24"/>
        </w:rPr>
        <w:t>Appeal</w:t>
      </w:r>
      <w:r>
        <w:rPr>
          <w:rFonts w:ascii="Arial"/>
          <w:b/>
          <w:spacing w:val="-10"/>
          <w:sz w:val="24"/>
        </w:rPr>
        <w:t xml:space="preserve"> </w:t>
      </w:r>
      <w:r>
        <w:rPr>
          <w:rFonts w:ascii="Arial"/>
          <w:b/>
          <w:spacing w:val="-2"/>
          <w:sz w:val="24"/>
        </w:rPr>
        <w:t>Trust)</w:t>
      </w:r>
    </w:p>
    <w:p w14:paraId="104C6E6A" w14:textId="77777777" w:rsidR="00B07886" w:rsidRDefault="00B07886">
      <w:pPr>
        <w:pStyle w:val="BodyText"/>
        <w:rPr>
          <w:rFonts w:ascii="Arial"/>
          <w:b/>
        </w:rPr>
      </w:pPr>
    </w:p>
    <w:p w14:paraId="5F349E57" w14:textId="77777777" w:rsidR="00B07886" w:rsidRDefault="00B42927">
      <w:pPr>
        <w:pStyle w:val="BodyText"/>
        <w:ind w:left="171" w:right="217" w:hanging="10"/>
        <w:jc w:val="both"/>
      </w:pPr>
      <w:r>
        <w:t>The Lord Mayor of Manchester's Charity Appeal Trust is a registered charity (1066972) which was</w:t>
      </w:r>
      <w:r>
        <w:rPr>
          <w:spacing w:val="-2"/>
        </w:rPr>
        <w:t xml:space="preserve"> </w:t>
      </w:r>
      <w:r>
        <w:t>established in 1997. In</w:t>
      </w:r>
      <w:r>
        <w:rPr>
          <w:spacing w:val="-1"/>
        </w:rPr>
        <w:t xml:space="preserve"> </w:t>
      </w:r>
      <w:r>
        <w:t>2011 the charity was rebranded</w:t>
      </w:r>
      <w:r>
        <w:rPr>
          <w:spacing w:val="-1"/>
        </w:rPr>
        <w:t xml:space="preserve"> </w:t>
      </w:r>
      <w:r>
        <w:t>as We Love MCR Charity.</w:t>
      </w:r>
    </w:p>
    <w:p w14:paraId="21EB46A5" w14:textId="77777777" w:rsidR="00B42927" w:rsidRDefault="00B42927">
      <w:pPr>
        <w:pStyle w:val="BodyText"/>
        <w:ind w:left="171" w:right="217" w:hanging="10"/>
        <w:jc w:val="both"/>
      </w:pPr>
    </w:p>
    <w:p w14:paraId="4CFD26E7" w14:textId="77777777" w:rsidR="00B42927" w:rsidRPr="00B42927" w:rsidRDefault="00B42927" w:rsidP="00B42927">
      <w:pPr>
        <w:pStyle w:val="BodyText"/>
        <w:ind w:left="171" w:right="217" w:hanging="10"/>
        <w:jc w:val="both"/>
        <w:rPr>
          <w:lang w:val="en-GB"/>
        </w:rPr>
      </w:pPr>
      <w:r w:rsidRPr="00B42927">
        <w:rPr>
          <w:b/>
          <w:bCs/>
          <w:lang w:val="en-GB"/>
        </w:rPr>
        <w:t>About We Love MCR Charity</w:t>
      </w:r>
    </w:p>
    <w:p w14:paraId="26CA5100" w14:textId="77777777" w:rsidR="00B42927" w:rsidRDefault="00B42927" w:rsidP="00B42927">
      <w:pPr>
        <w:pStyle w:val="BodyText"/>
        <w:ind w:left="171" w:right="217" w:hanging="10"/>
        <w:jc w:val="both"/>
        <w:rPr>
          <w:lang w:val="en-GB"/>
        </w:rPr>
      </w:pPr>
      <w:r w:rsidRPr="00B42927">
        <w:rPr>
          <w:lang w:val="en-GB"/>
        </w:rPr>
        <w:t>We Love MCR Charity is dedicated to supporting young people and strengthening communities across Manchester, helping to build a brighter, more inclusive future for the city.</w:t>
      </w:r>
    </w:p>
    <w:p w14:paraId="0A508BF7" w14:textId="77777777" w:rsidR="00B42927" w:rsidRPr="00B42927" w:rsidRDefault="00B42927" w:rsidP="00B42927">
      <w:pPr>
        <w:pStyle w:val="BodyText"/>
        <w:ind w:left="171" w:right="217" w:hanging="10"/>
        <w:jc w:val="both"/>
        <w:rPr>
          <w:lang w:val="en-GB"/>
        </w:rPr>
      </w:pPr>
    </w:p>
    <w:p w14:paraId="3A9221C0" w14:textId="77777777" w:rsidR="00B42927" w:rsidRPr="00B42927" w:rsidRDefault="00B42927" w:rsidP="00B42927">
      <w:pPr>
        <w:pStyle w:val="BodyText"/>
        <w:ind w:left="171" w:right="217" w:hanging="10"/>
        <w:jc w:val="both"/>
        <w:rPr>
          <w:lang w:val="en-GB"/>
        </w:rPr>
      </w:pPr>
      <w:r w:rsidRPr="00B42927">
        <w:rPr>
          <w:lang w:val="en-GB"/>
        </w:rPr>
        <w:t>At its heart, the Charity provides hope, opportunity and practical support to Manchester’s residents at the moments they need it most. Through its grant-making and partnerships, the Charity has supported tens of thousands of Mancunians—improving lives and creating meaningful opportunities across the city.</w:t>
      </w:r>
    </w:p>
    <w:p w14:paraId="22BA1A76" w14:textId="77777777" w:rsidR="00B42927" w:rsidRDefault="00B42927" w:rsidP="00B42927">
      <w:pPr>
        <w:pStyle w:val="BodyText"/>
        <w:ind w:left="171" w:right="217" w:hanging="10"/>
        <w:jc w:val="both"/>
        <w:rPr>
          <w:lang w:val="en-GB"/>
        </w:rPr>
      </w:pPr>
    </w:p>
    <w:p w14:paraId="132597CC" w14:textId="4F1639F4" w:rsidR="00B42927" w:rsidRDefault="00B42927" w:rsidP="00B42927">
      <w:pPr>
        <w:pStyle w:val="BodyText"/>
        <w:ind w:left="171" w:right="217" w:hanging="10"/>
        <w:jc w:val="both"/>
        <w:rPr>
          <w:lang w:val="en-GB"/>
        </w:rPr>
      </w:pPr>
      <w:r w:rsidRPr="00B42927">
        <w:rPr>
          <w:lang w:val="en-GB"/>
        </w:rPr>
        <w:t>Today, We Love MCR Charity continues to invest in Manchester’s future through two flagship programmes:</w:t>
      </w:r>
    </w:p>
    <w:p w14:paraId="27B82115" w14:textId="77777777" w:rsidR="00B42927" w:rsidRPr="00B42927" w:rsidRDefault="00B42927" w:rsidP="00B42927">
      <w:pPr>
        <w:pStyle w:val="BodyText"/>
        <w:ind w:left="171" w:right="217" w:hanging="10"/>
        <w:jc w:val="both"/>
        <w:rPr>
          <w:lang w:val="en-GB"/>
        </w:rPr>
      </w:pPr>
    </w:p>
    <w:p w14:paraId="243D26CE" w14:textId="4357782E" w:rsidR="00B42927" w:rsidRPr="00B42927" w:rsidRDefault="00B42927" w:rsidP="00B42927">
      <w:pPr>
        <w:pStyle w:val="BodyText"/>
        <w:numPr>
          <w:ilvl w:val="0"/>
          <w:numId w:val="3"/>
        </w:numPr>
        <w:ind w:right="217"/>
        <w:jc w:val="both"/>
        <w:rPr>
          <w:lang w:val="en-GB"/>
        </w:rPr>
      </w:pPr>
      <w:r w:rsidRPr="00B42927">
        <w:rPr>
          <w:b/>
          <w:bCs/>
          <w:lang w:val="en-GB"/>
        </w:rPr>
        <w:t>Stronger Communities Fund</w:t>
      </w:r>
      <w:r w:rsidRPr="00B42927">
        <w:rPr>
          <w:lang w:val="en-GB"/>
        </w:rPr>
        <w:t> – empowering local communities to deliver ambitious projects that improve the lives of people in their neighbourhoods</w:t>
      </w:r>
      <w:r w:rsidR="00392DDA">
        <w:rPr>
          <w:lang w:val="en-GB"/>
        </w:rPr>
        <w:t>.</w:t>
      </w:r>
    </w:p>
    <w:p w14:paraId="00AB548A" w14:textId="30CCFECB" w:rsidR="00B07886" w:rsidRDefault="00B42927" w:rsidP="00B42927">
      <w:pPr>
        <w:pStyle w:val="BodyText"/>
        <w:numPr>
          <w:ilvl w:val="0"/>
          <w:numId w:val="3"/>
        </w:numPr>
        <w:ind w:right="217"/>
        <w:jc w:val="both"/>
        <w:rPr>
          <w:lang w:val="en-GB"/>
        </w:rPr>
      </w:pPr>
      <w:r w:rsidRPr="00B42927">
        <w:rPr>
          <w:b/>
          <w:bCs/>
          <w:lang w:val="en-GB"/>
        </w:rPr>
        <w:t>Manchester’s Rising Stars Fund</w:t>
      </w:r>
      <w:r w:rsidRPr="00B42927">
        <w:rPr>
          <w:lang w:val="en-GB"/>
        </w:rPr>
        <w:t> – supporting ambitious young Mancunians to overcome barriers and take the next steps towards education, employment and personal success</w:t>
      </w:r>
      <w:r w:rsidR="00392DDA">
        <w:rPr>
          <w:lang w:val="en-GB"/>
        </w:rPr>
        <w:t>.</w:t>
      </w:r>
    </w:p>
    <w:p w14:paraId="46DDACD2" w14:textId="77777777" w:rsidR="00AA6589" w:rsidRDefault="00AA6589" w:rsidP="00AA6589">
      <w:pPr>
        <w:pStyle w:val="BodyText"/>
        <w:ind w:right="217"/>
        <w:jc w:val="both"/>
        <w:rPr>
          <w:lang w:val="en-GB"/>
        </w:rPr>
      </w:pPr>
    </w:p>
    <w:p w14:paraId="12AF489A" w14:textId="77777777" w:rsidR="00AA6589" w:rsidRDefault="00AA6589" w:rsidP="00AA6589">
      <w:pPr>
        <w:pStyle w:val="BodyText"/>
        <w:ind w:right="217"/>
        <w:jc w:val="both"/>
        <w:rPr>
          <w:b/>
          <w:bCs/>
          <w:lang w:val="en-GB"/>
        </w:rPr>
      </w:pPr>
      <w:r w:rsidRPr="00AA6589">
        <w:rPr>
          <w:b/>
          <w:bCs/>
          <w:lang w:val="en-GB"/>
        </w:rPr>
        <w:t>Help change lives across Manchester – one grant at a time.</w:t>
      </w:r>
    </w:p>
    <w:p w14:paraId="6FD0FC91" w14:textId="77777777" w:rsidR="00AA6589" w:rsidRPr="00AA6589" w:rsidRDefault="00AA6589" w:rsidP="00AA6589">
      <w:pPr>
        <w:pStyle w:val="BodyText"/>
        <w:ind w:right="217"/>
        <w:jc w:val="both"/>
        <w:rPr>
          <w:lang w:val="en-GB"/>
        </w:rPr>
      </w:pPr>
    </w:p>
    <w:p w14:paraId="698103F3" w14:textId="77777777" w:rsidR="00AA6589" w:rsidRPr="00AA6589" w:rsidRDefault="00AA6589" w:rsidP="00AA6589">
      <w:pPr>
        <w:pStyle w:val="BodyText"/>
        <w:ind w:right="217"/>
        <w:jc w:val="both"/>
        <w:rPr>
          <w:lang w:val="en-GB"/>
        </w:rPr>
      </w:pPr>
      <w:r w:rsidRPr="00AA6589">
        <w:rPr>
          <w:lang w:val="en-GB"/>
        </w:rPr>
        <w:t>We Love MCR Charity is Manchester City Council’s charity, working to improve the lives of residents experiencing poverty, financial hardship and inequality. From emergency support to long</w:t>
      </w:r>
      <w:r w:rsidRPr="00AA6589">
        <w:rPr>
          <w:lang w:val="en-GB"/>
        </w:rPr>
        <w:noBreakHyphen/>
        <w:t>term community investment, our grants make a real difference where it matters most, empowering young people and communities to thrive.</w:t>
      </w:r>
    </w:p>
    <w:p w14:paraId="15817079" w14:textId="77777777" w:rsidR="00AA6589" w:rsidRPr="00AA6589" w:rsidRDefault="00AA6589" w:rsidP="00AA6589">
      <w:pPr>
        <w:pStyle w:val="BodyText"/>
        <w:ind w:right="217"/>
        <w:jc w:val="both"/>
        <w:rPr>
          <w:lang w:val="en-GB"/>
        </w:rPr>
      </w:pPr>
      <w:r w:rsidRPr="00AA6589">
        <w:rPr>
          <w:lang w:val="en-GB"/>
        </w:rPr>
        <w:t>We are now looking for a </w:t>
      </w:r>
      <w:r w:rsidRPr="00AA6589">
        <w:rPr>
          <w:b/>
          <w:bCs/>
          <w:lang w:val="en-GB"/>
        </w:rPr>
        <w:t>Grants Manager</w:t>
      </w:r>
      <w:r w:rsidRPr="00AA6589">
        <w:rPr>
          <w:lang w:val="en-GB"/>
        </w:rPr>
        <w:t> to play a pivotal role in delivering our mission.</w:t>
      </w:r>
    </w:p>
    <w:p w14:paraId="17094178" w14:textId="77777777" w:rsidR="00AA6589" w:rsidRDefault="00AA6589" w:rsidP="00AA6589">
      <w:pPr>
        <w:pStyle w:val="BodyText"/>
        <w:ind w:right="217"/>
        <w:jc w:val="both"/>
        <w:rPr>
          <w:b/>
          <w:bCs/>
          <w:lang w:val="en-GB"/>
        </w:rPr>
      </w:pPr>
    </w:p>
    <w:p w14:paraId="717AF1A7" w14:textId="77777777" w:rsidR="00AA6589" w:rsidRDefault="00AA6589" w:rsidP="00AA6589">
      <w:pPr>
        <w:pStyle w:val="BodyText"/>
        <w:ind w:right="217"/>
        <w:jc w:val="both"/>
        <w:rPr>
          <w:lang w:val="en-GB"/>
        </w:rPr>
      </w:pPr>
    </w:p>
    <w:p w14:paraId="7E92BCF9" w14:textId="5921670B" w:rsidR="00AA6589" w:rsidRDefault="00AA6589" w:rsidP="00AA6589">
      <w:pPr>
        <w:pStyle w:val="BodyText"/>
        <w:ind w:right="217"/>
        <w:jc w:val="both"/>
        <w:rPr>
          <w:lang w:val="en-GB"/>
        </w:rPr>
      </w:pPr>
      <w:r w:rsidRPr="00AA6589">
        <w:rPr>
          <w:lang w:val="en-GB"/>
        </w:rPr>
        <w:t>This role plays a key part in delivering </w:t>
      </w:r>
      <w:r w:rsidRPr="00AA6589">
        <w:rPr>
          <w:b/>
          <w:bCs/>
          <w:lang w:val="en-GB"/>
        </w:rPr>
        <w:t>Manchester City Council’s Our Manchester Strategy 2025–2035</w:t>
      </w:r>
      <w:r w:rsidRPr="00AA6589">
        <w:rPr>
          <w:lang w:val="en-GB"/>
        </w:rPr>
        <w:t>, ensuring that grant funding directly supports the city’s long</w:t>
      </w:r>
      <w:r w:rsidRPr="00AA6589">
        <w:rPr>
          <w:lang w:val="en-GB"/>
        </w:rPr>
        <w:noBreakHyphen/>
        <w:t xml:space="preserve">term priorities around residents living well, safe and inclusive neighbourhoods, equality of opportunity, and stronger communities. The Grants Manager will translate strategic objectives into practical, impactful funding programmes that respond to real needs </w:t>
      </w:r>
      <w:r w:rsidRPr="00AA6589">
        <w:rPr>
          <w:lang w:val="en-GB"/>
        </w:rPr>
        <w:lastRenderedPageBreak/>
        <w:t>across Manchester.</w:t>
      </w:r>
    </w:p>
    <w:p w14:paraId="595D19E0" w14:textId="77777777" w:rsidR="00AA6589" w:rsidRPr="00AA6589" w:rsidRDefault="00AA6589" w:rsidP="00AA6589">
      <w:pPr>
        <w:pStyle w:val="BodyText"/>
        <w:ind w:right="217"/>
        <w:jc w:val="both"/>
        <w:rPr>
          <w:lang w:val="en-GB"/>
        </w:rPr>
      </w:pPr>
    </w:p>
    <w:p w14:paraId="5E68885A" w14:textId="77777777" w:rsidR="00AA6589" w:rsidRDefault="00AA6589" w:rsidP="00AA6589">
      <w:pPr>
        <w:pStyle w:val="BodyText"/>
        <w:ind w:right="217"/>
        <w:jc w:val="both"/>
        <w:rPr>
          <w:lang w:val="en-GB"/>
        </w:rPr>
      </w:pPr>
      <w:r w:rsidRPr="00AA6589">
        <w:rPr>
          <w:lang w:val="en-GB"/>
        </w:rPr>
        <w:t>This is a strategic and hands</w:t>
      </w:r>
      <w:r w:rsidRPr="00AA6589">
        <w:rPr>
          <w:lang w:val="en-GB"/>
        </w:rPr>
        <w:noBreakHyphen/>
        <w:t>on role, ideal for someone who combines strong grant</w:t>
      </w:r>
      <w:r w:rsidRPr="00AA6589">
        <w:rPr>
          <w:lang w:val="en-GB"/>
        </w:rPr>
        <w:noBreakHyphen/>
        <w:t>making expertise with deep empathy for communities and a passion for social justice.</w:t>
      </w:r>
    </w:p>
    <w:p w14:paraId="2926AB1E" w14:textId="77777777" w:rsidR="00D17E56" w:rsidRDefault="00D17E56" w:rsidP="00AA6589">
      <w:pPr>
        <w:pStyle w:val="BodyText"/>
        <w:ind w:right="217"/>
        <w:jc w:val="both"/>
        <w:rPr>
          <w:lang w:val="en-GB"/>
        </w:rPr>
      </w:pPr>
    </w:p>
    <w:p w14:paraId="54B61D9B" w14:textId="77777777" w:rsidR="00D17E56" w:rsidRPr="00AA6589" w:rsidRDefault="00D17E56" w:rsidP="00D17E56">
      <w:pPr>
        <w:pStyle w:val="BodyText"/>
        <w:ind w:right="217"/>
        <w:jc w:val="both"/>
        <w:rPr>
          <w:lang w:val="en-GB"/>
        </w:rPr>
      </w:pPr>
      <w:r w:rsidRPr="00AA6589">
        <w:rPr>
          <w:b/>
          <w:bCs/>
          <w:lang w:val="en-GB"/>
        </w:rPr>
        <w:t>Why join We Love MCR Charity?</w:t>
      </w:r>
    </w:p>
    <w:p w14:paraId="699A968D" w14:textId="77777777" w:rsidR="00D17E56" w:rsidRDefault="00D17E56" w:rsidP="00D17E56">
      <w:pPr>
        <w:pStyle w:val="BodyText"/>
        <w:ind w:right="217"/>
        <w:jc w:val="both"/>
        <w:rPr>
          <w:lang w:val="en-GB"/>
        </w:rPr>
      </w:pPr>
    </w:p>
    <w:p w14:paraId="6A8E97DB" w14:textId="77777777" w:rsidR="00D17E56" w:rsidRPr="00AA6589" w:rsidRDefault="00D17E56" w:rsidP="00D17E56">
      <w:pPr>
        <w:pStyle w:val="BodyText"/>
        <w:ind w:right="217"/>
        <w:jc w:val="both"/>
        <w:rPr>
          <w:lang w:val="en-GB"/>
        </w:rPr>
      </w:pPr>
      <w:r w:rsidRPr="00AA6589">
        <w:rPr>
          <w:lang w:val="en-GB"/>
        </w:rPr>
        <w:t>Be part of a charity with deep roots in Manchester and a trusted citywide reputation</w:t>
      </w:r>
      <w:r>
        <w:rPr>
          <w:lang w:val="en-GB"/>
        </w:rPr>
        <w:t>.</w:t>
      </w:r>
    </w:p>
    <w:p w14:paraId="7B649754" w14:textId="77777777" w:rsidR="00D17E56" w:rsidRPr="00AA6589" w:rsidRDefault="00D17E56" w:rsidP="00D17E56">
      <w:pPr>
        <w:pStyle w:val="BodyText"/>
        <w:ind w:right="217"/>
        <w:jc w:val="both"/>
        <w:rPr>
          <w:lang w:val="en-GB"/>
        </w:rPr>
      </w:pPr>
      <w:r w:rsidRPr="00AA6589">
        <w:rPr>
          <w:lang w:val="en-GB"/>
        </w:rPr>
        <w:t>Make a tangible difference to people and communities across the city</w:t>
      </w:r>
      <w:r>
        <w:rPr>
          <w:lang w:val="en-GB"/>
        </w:rPr>
        <w:t>.</w:t>
      </w:r>
    </w:p>
    <w:p w14:paraId="5D0E6B7F" w14:textId="77777777" w:rsidR="00D17E56" w:rsidRPr="00AA6589" w:rsidRDefault="00D17E56" w:rsidP="00D17E56">
      <w:pPr>
        <w:pStyle w:val="BodyText"/>
        <w:ind w:right="217"/>
        <w:jc w:val="both"/>
        <w:rPr>
          <w:lang w:val="en-GB"/>
        </w:rPr>
      </w:pPr>
      <w:r w:rsidRPr="00AA6589">
        <w:rPr>
          <w:lang w:val="en-GB"/>
        </w:rPr>
        <w:t>Work alongside passionate colleagues and partners who care about social impact</w:t>
      </w:r>
      <w:r>
        <w:rPr>
          <w:lang w:val="en-GB"/>
        </w:rPr>
        <w:t>.</w:t>
      </w:r>
    </w:p>
    <w:p w14:paraId="0D3EDC41" w14:textId="77777777" w:rsidR="00D17E56" w:rsidRPr="00AA6589" w:rsidRDefault="00D17E56" w:rsidP="00D17E56">
      <w:pPr>
        <w:pStyle w:val="BodyText"/>
        <w:ind w:right="217"/>
        <w:jc w:val="both"/>
        <w:rPr>
          <w:lang w:val="en-GB"/>
        </w:rPr>
      </w:pPr>
      <w:r w:rsidRPr="00AA6589">
        <w:rPr>
          <w:lang w:val="en-GB"/>
        </w:rPr>
        <w:t>Enjoy a supportive, values</w:t>
      </w:r>
      <w:r w:rsidRPr="00AA6589">
        <w:rPr>
          <w:lang w:val="en-GB"/>
        </w:rPr>
        <w:noBreakHyphen/>
        <w:t>led working culture</w:t>
      </w:r>
      <w:r>
        <w:rPr>
          <w:lang w:val="en-GB"/>
        </w:rPr>
        <w:t xml:space="preserve">. </w:t>
      </w:r>
    </w:p>
    <w:p w14:paraId="3F94596B" w14:textId="77777777" w:rsidR="00D17E56" w:rsidRPr="00B42927" w:rsidRDefault="00D17E56" w:rsidP="00D17E56">
      <w:pPr>
        <w:pStyle w:val="BodyText"/>
        <w:ind w:right="217"/>
        <w:jc w:val="both"/>
        <w:rPr>
          <w:lang w:val="en-GB"/>
        </w:rPr>
      </w:pPr>
    </w:p>
    <w:p w14:paraId="3937335D" w14:textId="77777777" w:rsidR="00D17E56" w:rsidRDefault="00D17E56" w:rsidP="00D17E56">
      <w:pPr>
        <w:pStyle w:val="BodyText"/>
        <w:spacing w:before="276"/>
        <w:ind w:right="215"/>
        <w:jc w:val="both"/>
      </w:pPr>
      <w:r>
        <w:t xml:space="preserve">We Love MCR Charity is generously hosted by MCC within the </w:t>
      </w:r>
      <w:proofErr w:type="spellStart"/>
      <w:r>
        <w:t>Neighbourhoods</w:t>
      </w:r>
      <w:proofErr w:type="spellEnd"/>
      <w:r>
        <w:t xml:space="preserve"> service. This connects the Charity to its key strategic partner and offers many opportunities to develop its work in partnership with relevant MCC teams. It is also supported voluntarily by colleagues in Finance, HR, Comms, Legal</w:t>
      </w:r>
      <w:r>
        <w:rPr>
          <w:spacing w:val="-3"/>
        </w:rPr>
        <w:t xml:space="preserve"> </w:t>
      </w:r>
      <w:r>
        <w:t xml:space="preserve">and Governance </w:t>
      </w:r>
      <w:r>
        <w:rPr>
          <w:spacing w:val="-2"/>
        </w:rPr>
        <w:t>teams.</w:t>
      </w:r>
    </w:p>
    <w:p w14:paraId="4C32D22E" w14:textId="77777777" w:rsidR="00D17E56" w:rsidRPr="00AA6589" w:rsidRDefault="00D17E56" w:rsidP="00AA6589">
      <w:pPr>
        <w:pStyle w:val="BodyText"/>
        <w:ind w:right="217"/>
        <w:jc w:val="both"/>
        <w:rPr>
          <w:lang w:val="en-GB"/>
        </w:rPr>
      </w:pPr>
    </w:p>
    <w:p w14:paraId="45689106" w14:textId="77777777" w:rsidR="00AA6589" w:rsidRDefault="00AA6589" w:rsidP="00AA6589">
      <w:pPr>
        <w:pStyle w:val="BodyText"/>
        <w:ind w:right="217"/>
        <w:jc w:val="both"/>
        <w:rPr>
          <w:b/>
          <w:bCs/>
          <w:lang w:val="en-GB"/>
        </w:rPr>
      </w:pPr>
    </w:p>
    <w:p w14:paraId="6B43D41D" w14:textId="2DF475AB" w:rsidR="00AA6589" w:rsidRDefault="0029067A" w:rsidP="00AA6589">
      <w:pPr>
        <w:pStyle w:val="BodyText"/>
        <w:ind w:right="217"/>
        <w:jc w:val="both"/>
        <w:rPr>
          <w:b/>
          <w:bCs/>
          <w:lang w:val="en-GB"/>
        </w:rPr>
      </w:pPr>
      <w:r>
        <w:rPr>
          <w:b/>
          <w:bCs/>
          <w:lang w:val="en-GB"/>
        </w:rPr>
        <w:t>Key responsibilities:</w:t>
      </w:r>
    </w:p>
    <w:p w14:paraId="2A52FA26" w14:textId="77777777" w:rsidR="00D022D2" w:rsidRDefault="00D022D2" w:rsidP="00AA6589">
      <w:pPr>
        <w:pStyle w:val="BodyText"/>
        <w:ind w:right="217"/>
        <w:jc w:val="both"/>
        <w:rPr>
          <w:b/>
          <w:bCs/>
          <w:lang w:val="en-GB"/>
        </w:rPr>
      </w:pPr>
    </w:p>
    <w:p w14:paraId="33146D72" w14:textId="66B9D0E4" w:rsidR="00D022D2" w:rsidRPr="00D022D2" w:rsidRDefault="00D022D2" w:rsidP="00AA6589">
      <w:pPr>
        <w:pStyle w:val="BodyText"/>
        <w:ind w:right="217"/>
        <w:jc w:val="both"/>
        <w:rPr>
          <w:lang w:val="en-GB"/>
        </w:rPr>
      </w:pPr>
      <w:r w:rsidRPr="00AA6589">
        <w:rPr>
          <w:lang w:val="en-GB"/>
        </w:rPr>
        <w:t>As Grants Manager, you will lead the design, delivery and evolution of We Love MCR Charity’s grants programmes. You will ensure funding reaches communities fairly, transparently and impactfully, supporting voluntary, community and social enterprise (VCSE) organisations across Manchester to thrive.</w:t>
      </w:r>
    </w:p>
    <w:p w14:paraId="05A447F8" w14:textId="77777777" w:rsidR="00AA6589" w:rsidRPr="00AA6589" w:rsidRDefault="00AA6589" w:rsidP="00AA6589">
      <w:pPr>
        <w:pStyle w:val="BodyText"/>
        <w:ind w:right="217"/>
        <w:jc w:val="both"/>
        <w:rPr>
          <w:lang w:val="en-GB"/>
        </w:rPr>
      </w:pPr>
    </w:p>
    <w:p w14:paraId="6BD305E8" w14:textId="7CDCF50B" w:rsidR="008C5BB1" w:rsidRPr="008C5BB1" w:rsidRDefault="008C5BB1" w:rsidP="008C5BB1">
      <w:pPr>
        <w:pStyle w:val="BodyText"/>
        <w:ind w:right="217"/>
        <w:jc w:val="both"/>
        <w:rPr>
          <w:lang w:val="en-GB"/>
        </w:rPr>
      </w:pPr>
      <w:r w:rsidRPr="008C5BB1">
        <w:rPr>
          <w:lang w:val="en-GB"/>
        </w:rPr>
        <w:t>This role is responsible for leading and delivering the charity’s grants programmes, managing the full lifecycle from outreach and application generation through to assessment, award, monitoring and evaluation. It includes oversight of key funds such as the Stronger Communities Fund and Manchester Rising Stars Fund, ensuring strong engagement with applicants, referral partners and stakeholders, and building effective, lasting relationships with funded organisations.</w:t>
      </w:r>
    </w:p>
    <w:p w14:paraId="19968C0C" w14:textId="77777777" w:rsidR="008C5BB1" w:rsidRPr="008C5BB1" w:rsidRDefault="008C5BB1" w:rsidP="008C5BB1">
      <w:pPr>
        <w:pStyle w:val="BodyText"/>
        <w:ind w:right="217"/>
        <w:jc w:val="both"/>
        <w:rPr>
          <w:lang w:val="en-GB"/>
        </w:rPr>
      </w:pPr>
      <w:r w:rsidRPr="008C5BB1">
        <w:rPr>
          <w:lang w:val="en-GB"/>
        </w:rPr>
        <w:t>The role ensures that funding decisions are inclusive, evidence-based and aligned with the charity’s objectives, while overseeing grant budgets, compliance and reporting requirements. It works closely with Finance and suppliers to administer grants effectively and manages governance processes, including coordinating the monthly Grants Committee and producing detailed reports for the Board of Trustees.</w:t>
      </w:r>
    </w:p>
    <w:p w14:paraId="1F3BEF56" w14:textId="6CC1A64D" w:rsidR="00B07886" w:rsidRPr="00D17E56" w:rsidRDefault="008C5BB1" w:rsidP="00D17E56">
      <w:pPr>
        <w:pStyle w:val="BodyText"/>
        <w:ind w:right="217"/>
        <w:jc w:val="both"/>
        <w:rPr>
          <w:lang w:val="en-GB"/>
        </w:rPr>
      </w:pPr>
      <w:r w:rsidRPr="008C5BB1">
        <w:rPr>
          <w:lang w:val="en-GB"/>
        </w:rPr>
        <w:t>A key element of the role is using insight and impact data to continuously improve programmes, alongside identifying and delivering storytelling opportunities through case studies, PR and communications across digital, media and partner channels. The postholder represents the charity at external events, forums and partnership meetings, and supports wider organisational priorities, including fundraising activities, events, and engagement with corporate partners, the public and employee fundraising initiatives.</w:t>
      </w:r>
    </w:p>
    <w:p w14:paraId="60F02CDC" w14:textId="77777777" w:rsidR="00B42927" w:rsidRDefault="00B42927">
      <w:pPr>
        <w:pStyle w:val="BodyText"/>
        <w:ind w:left="171" w:right="217"/>
        <w:jc w:val="both"/>
      </w:pPr>
    </w:p>
    <w:p w14:paraId="0BCC0205" w14:textId="77777777" w:rsidR="00B42927" w:rsidRDefault="00B42927">
      <w:pPr>
        <w:pStyle w:val="BodyText"/>
        <w:ind w:left="171" w:right="217"/>
        <w:jc w:val="both"/>
      </w:pPr>
    </w:p>
    <w:p w14:paraId="0F2509C8" w14:textId="77777777" w:rsidR="00B07886" w:rsidRDefault="00B07886">
      <w:pPr>
        <w:pStyle w:val="BodyText"/>
      </w:pPr>
    </w:p>
    <w:p w14:paraId="5C667005" w14:textId="77777777" w:rsidR="00B42927" w:rsidRDefault="00B42927" w:rsidP="00B42927">
      <w:pPr>
        <w:spacing w:before="50"/>
        <w:ind w:left="171"/>
        <w:rPr>
          <w:rFonts w:ascii="Arial"/>
          <w:b/>
          <w:sz w:val="24"/>
        </w:rPr>
      </w:pPr>
      <w:r>
        <w:rPr>
          <w:rFonts w:ascii="Arial"/>
          <w:b/>
          <w:sz w:val="24"/>
          <w:u w:val="thick"/>
        </w:rPr>
        <w:t>Key</w:t>
      </w:r>
      <w:r>
        <w:rPr>
          <w:rFonts w:ascii="Arial"/>
          <w:b/>
          <w:spacing w:val="-8"/>
          <w:sz w:val="24"/>
          <w:u w:val="thick"/>
        </w:rPr>
        <w:t xml:space="preserve"> </w:t>
      </w:r>
      <w:proofErr w:type="spellStart"/>
      <w:r>
        <w:rPr>
          <w:rFonts w:ascii="Arial"/>
          <w:b/>
          <w:sz w:val="24"/>
          <w:u w:val="thick"/>
        </w:rPr>
        <w:t>Behaviours</w:t>
      </w:r>
      <w:proofErr w:type="spellEnd"/>
      <w:r>
        <w:rPr>
          <w:rFonts w:ascii="Arial"/>
          <w:b/>
          <w:sz w:val="24"/>
          <w:u w:val="thick"/>
        </w:rPr>
        <w:t>,</w:t>
      </w:r>
      <w:r>
        <w:rPr>
          <w:rFonts w:ascii="Arial"/>
          <w:b/>
          <w:spacing w:val="-11"/>
          <w:sz w:val="24"/>
          <w:u w:val="thick"/>
        </w:rPr>
        <w:t xml:space="preserve"> </w:t>
      </w:r>
      <w:r>
        <w:rPr>
          <w:rFonts w:ascii="Arial"/>
          <w:b/>
          <w:sz w:val="24"/>
          <w:u w:val="thick"/>
        </w:rPr>
        <w:t>Skills</w:t>
      </w:r>
      <w:r>
        <w:rPr>
          <w:rFonts w:ascii="Arial"/>
          <w:b/>
          <w:spacing w:val="-7"/>
          <w:sz w:val="24"/>
          <w:u w:val="thick"/>
        </w:rPr>
        <w:t xml:space="preserve"> </w:t>
      </w:r>
      <w:r>
        <w:rPr>
          <w:rFonts w:ascii="Arial"/>
          <w:b/>
          <w:sz w:val="24"/>
          <w:u w:val="thick"/>
        </w:rPr>
        <w:t>and</w:t>
      </w:r>
      <w:r>
        <w:rPr>
          <w:rFonts w:ascii="Arial"/>
          <w:b/>
          <w:spacing w:val="-12"/>
          <w:sz w:val="24"/>
          <w:u w:val="thick"/>
        </w:rPr>
        <w:t xml:space="preserve"> </w:t>
      </w:r>
      <w:r>
        <w:rPr>
          <w:rFonts w:ascii="Arial"/>
          <w:b/>
          <w:sz w:val="24"/>
          <w:u w:val="thick"/>
        </w:rPr>
        <w:t>Technical</w:t>
      </w:r>
      <w:r>
        <w:rPr>
          <w:rFonts w:ascii="Arial"/>
          <w:b/>
          <w:spacing w:val="-8"/>
          <w:sz w:val="24"/>
          <w:u w:val="thick"/>
        </w:rPr>
        <w:t xml:space="preserve"> </w:t>
      </w:r>
      <w:r>
        <w:rPr>
          <w:rFonts w:ascii="Arial"/>
          <w:b/>
          <w:spacing w:val="-2"/>
          <w:sz w:val="24"/>
          <w:u w:val="thick"/>
        </w:rPr>
        <w:t>Requirements</w:t>
      </w:r>
    </w:p>
    <w:p w14:paraId="60E44CBA" w14:textId="77777777" w:rsidR="00B42927" w:rsidRDefault="00B42927" w:rsidP="00B42927">
      <w:pPr>
        <w:pStyle w:val="BodyText"/>
        <w:spacing w:before="24"/>
        <w:rPr>
          <w:rFonts w:ascii="Arial"/>
          <w:b/>
          <w:sz w:val="20"/>
        </w:rPr>
      </w:pPr>
      <w:r>
        <w:rPr>
          <w:rFonts w:ascii="Arial"/>
          <w:b/>
          <w:noProof/>
          <w:sz w:val="20"/>
        </w:rPr>
        <mc:AlternateContent>
          <mc:Choice Requires="wps">
            <w:drawing>
              <wp:anchor distT="0" distB="0" distL="0" distR="0" simplePos="0" relativeHeight="251654656" behindDoc="1" locked="0" layoutInCell="1" allowOverlap="1" wp14:anchorId="4C5AE810" wp14:editId="5685834E">
                <wp:simplePos x="0" y="0"/>
                <wp:positionH relativeFrom="page">
                  <wp:posOffset>937250</wp:posOffset>
                </wp:positionH>
                <wp:positionV relativeFrom="paragraph">
                  <wp:posOffset>179739</wp:posOffset>
                </wp:positionV>
                <wp:extent cx="5831205" cy="2057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205740"/>
                        </a:xfrm>
                        <a:prstGeom prst="rect">
                          <a:avLst/>
                        </a:prstGeom>
                        <a:solidFill>
                          <a:srgbClr val="FFFF00"/>
                        </a:solidFill>
                        <a:ln w="6090">
                          <a:solidFill>
                            <a:srgbClr val="000000"/>
                          </a:solidFill>
                          <a:prstDash val="solid"/>
                        </a:ln>
                      </wps:spPr>
                      <wps:txbx>
                        <w:txbxContent>
                          <w:p w14:paraId="14B51869" w14:textId="77777777" w:rsidR="00B42927" w:rsidRDefault="00B42927" w:rsidP="00B42927">
                            <w:pPr>
                              <w:spacing w:before="19"/>
                              <w:ind w:left="108"/>
                              <w:rPr>
                                <w:rFonts w:ascii="Arial"/>
                                <w:b/>
                                <w:color w:val="000000"/>
                                <w:sz w:val="24"/>
                              </w:rPr>
                            </w:pPr>
                            <w:r>
                              <w:rPr>
                                <w:rFonts w:ascii="Arial"/>
                                <w:b/>
                                <w:color w:val="000000"/>
                                <w:sz w:val="24"/>
                              </w:rPr>
                              <w:t>Our</w:t>
                            </w:r>
                            <w:r>
                              <w:rPr>
                                <w:rFonts w:ascii="Arial"/>
                                <w:b/>
                                <w:color w:val="000000"/>
                                <w:spacing w:val="-11"/>
                                <w:sz w:val="24"/>
                              </w:rPr>
                              <w:t xml:space="preserve"> </w:t>
                            </w:r>
                            <w:r>
                              <w:rPr>
                                <w:rFonts w:ascii="Arial"/>
                                <w:b/>
                                <w:color w:val="000000"/>
                                <w:sz w:val="24"/>
                              </w:rPr>
                              <w:t>Manchester</w:t>
                            </w:r>
                            <w:r>
                              <w:rPr>
                                <w:rFonts w:ascii="Arial"/>
                                <w:b/>
                                <w:color w:val="000000"/>
                                <w:spacing w:val="-10"/>
                                <w:sz w:val="24"/>
                              </w:rPr>
                              <w:t xml:space="preserve"> </w:t>
                            </w:r>
                            <w:r>
                              <w:rPr>
                                <w:rFonts w:ascii="Arial"/>
                                <w:b/>
                                <w:color w:val="000000"/>
                                <w:spacing w:val="-2"/>
                                <w:sz w:val="24"/>
                              </w:rPr>
                              <w:t>Behaviours</w:t>
                            </w:r>
                          </w:p>
                        </w:txbxContent>
                      </wps:txbx>
                      <wps:bodyPr wrap="square" lIns="0" tIns="0" rIns="0" bIns="0" rtlCol="0">
                        <a:noAutofit/>
                      </wps:bodyPr>
                    </wps:wsp>
                  </a:graphicData>
                </a:graphic>
              </wp:anchor>
            </w:drawing>
          </mc:Choice>
          <mc:Fallback>
            <w:pict>
              <v:shapetype w14:anchorId="4C5AE810" id="_x0000_t202" coordsize="21600,21600" o:spt="202" path="m,l,21600r21600,l21600,xe">
                <v:stroke joinstyle="miter"/>
                <v:path gradientshapeok="t" o:connecttype="rect"/>
              </v:shapetype>
              <v:shape id="Textbox 3" o:spid="_x0000_s1026" type="#_x0000_t202" style="position:absolute;margin-left:73.8pt;margin-top:14.15pt;width:459.15pt;height:16.2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" fillcolor="yellow" strokeweight=".16917mm">
                <v:path arrowok="t"/>
                <v:textbox inset="0,0,0,0">
                  <w:txbxContent>
                    <w:p w14:paraId="14B51869" w14:textId="77777777" w:rsidR="00B42927" w:rsidRDefault="00B42927" w:rsidP="00B42927">
                      <w:pPr>
                        <w:spacing w:before="19"/>
                        <w:ind w:left="108"/>
                        <w:rPr>
                          <w:rFonts w:ascii="Arial"/>
                          <w:b/>
                          <w:color w:val="000000"/>
                          <w:sz w:val="24"/>
                        </w:rPr>
                      </w:pPr>
                      <w:r>
                        <w:rPr>
                          <w:rFonts w:ascii="Arial"/>
                          <w:b/>
                          <w:color w:val="000000"/>
                          <w:sz w:val="24"/>
                        </w:rPr>
                        <w:t>Our</w:t>
                      </w:r>
                      <w:r>
                        <w:rPr>
                          <w:rFonts w:ascii="Arial"/>
                          <w:b/>
                          <w:color w:val="000000"/>
                          <w:spacing w:val="-11"/>
                          <w:sz w:val="24"/>
                        </w:rPr>
                        <w:t xml:space="preserve"> </w:t>
                      </w:r>
                      <w:r>
                        <w:rPr>
                          <w:rFonts w:ascii="Arial"/>
                          <w:b/>
                          <w:color w:val="000000"/>
                          <w:sz w:val="24"/>
                        </w:rPr>
                        <w:t>Manchester</w:t>
                      </w:r>
                      <w:r>
                        <w:rPr>
                          <w:rFonts w:ascii="Arial"/>
                          <w:b/>
                          <w:color w:val="000000"/>
                          <w:spacing w:val="-10"/>
                          <w:sz w:val="24"/>
                        </w:rPr>
                        <w:t xml:space="preserve"> </w:t>
                      </w:r>
                      <w:proofErr w:type="spellStart"/>
                      <w:r>
                        <w:rPr>
                          <w:rFonts w:ascii="Arial"/>
                          <w:b/>
                          <w:color w:val="000000"/>
                          <w:spacing w:val="-2"/>
                          <w:sz w:val="24"/>
                        </w:rPr>
                        <w:t>Behaviours</w:t>
                      </w:r>
                      <w:proofErr w:type="spellEnd"/>
                    </w:p>
                  </w:txbxContent>
                </v:textbox>
                <w10:wrap type="topAndBottom" anchorx="page"/>
              </v:shape>
            </w:pict>
          </mc:Fallback>
        </mc:AlternateContent>
      </w:r>
    </w:p>
    <w:p w14:paraId="31605E67" w14:textId="77777777" w:rsidR="00B42927" w:rsidRDefault="00B42927" w:rsidP="00B42927">
      <w:pPr>
        <w:pStyle w:val="BodyText"/>
        <w:spacing w:before="10"/>
        <w:rPr>
          <w:rFonts w:ascii="Arial"/>
          <w:b/>
        </w:rPr>
      </w:pPr>
    </w:p>
    <w:p w14:paraId="49FA31ED" w14:textId="77777777" w:rsidR="00A30AE8" w:rsidRPr="00A30AE8" w:rsidRDefault="00A30AE8" w:rsidP="00A30AE8">
      <w:pPr>
        <w:pStyle w:val="BodyText"/>
        <w:numPr>
          <w:ilvl w:val="0"/>
          <w:numId w:val="9"/>
        </w:numPr>
        <w:spacing w:before="10"/>
        <w:rPr>
          <w:color w:val="212121"/>
          <w:lang w:val="en-GB"/>
        </w:rPr>
      </w:pPr>
      <w:r w:rsidRPr="00A30AE8">
        <w:rPr>
          <w:color w:val="212121"/>
          <w:lang w:val="en-GB"/>
        </w:rPr>
        <w:t>We are proud and passionate about Manchester </w:t>
      </w:r>
    </w:p>
    <w:p w14:paraId="1E5A2C10" w14:textId="77777777" w:rsidR="00A30AE8" w:rsidRPr="00A30AE8" w:rsidRDefault="00A30AE8" w:rsidP="00A30AE8">
      <w:pPr>
        <w:pStyle w:val="BodyText"/>
        <w:numPr>
          <w:ilvl w:val="0"/>
          <w:numId w:val="10"/>
        </w:numPr>
        <w:spacing w:before="10"/>
        <w:rPr>
          <w:color w:val="212121"/>
          <w:lang w:val="en-GB"/>
        </w:rPr>
      </w:pPr>
      <w:r w:rsidRPr="00A30AE8">
        <w:rPr>
          <w:color w:val="212121"/>
          <w:lang w:val="en-GB"/>
        </w:rPr>
        <w:t>We take time to listen and understand  </w:t>
      </w:r>
    </w:p>
    <w:p w14:paraId="045928EC" w14:textId="77777777" w:rsidR="00A30AE8" w:rsidRPr="00A30AE8" w:rsidRDefault="00A30AE8" w:rsidP="00A30AE8">
      <w:pPr>
        <w:pStyle w:val="BodyText"/>
        <w:numPr>
          <w:ilvl w:val="0"/>
          <w:numId w:val="11"/>
        </w:numPr>
        <w:spacing w:before="10"/>
        <w:rPr>
          <w:color w:val="212121"/>
          <w:lang w:val="en-GB"/>
        </w:rPr>
      </w:pPr>
      <w:r w:rsidRPr="00A30AE8">
        <w:rPr>
          <w:color w:val="212121"/>
          <w:lang w:val="en-GB"/>
        </w:rPr>
        <w:t>We ‘own it’ and we’re not afraid to try new things   </w:t>
      </w:r>
    </w:p>
    <w:p w14:paraId="6B83A7AB" w14:textId="77777777" w:rsidR="00A30AE8" w:rsidRPr="00A30AE8" w:rsidRDefault="00A30AE8" w:rsidP="00A30AE8">
      <w:pPr>
        <w:pStyle w:val="BodyText"/>
        <w:numPr>
          <w:ilvl w:val="0"/>
          <w:numId w:val="12"/>
        </w:numPr>
        <w:spacing w:before="10"/>
        <w:rPr>
          <w:color w:val="212121"/>
          <w:lang w:val="en-GB"/>
        </w:rPr>
      </w:pPr>
      <w:r w:rsidRPr="00A30AE8">
        <w:rPr>
          <w:color w:val="212121"/>
          <w:lang w:val="en-GB"/>
        </w:rPr>
        <w:t>We work together and trust each other </w:t>
      </w:r>
    </w:p>
    <w:p w14:paraId="34C44555" w14:textId="77777777" w:rsidR="00A30AE8" w:rsidRPr="00A30AE8" w:rsidRDefault="00A30AE8" w:rsidP="00A30AE8">
      <w:pPr>
        <w:pStyle w:val="BodyText"/>
        <w:numPr>
          <w:ilvl w:val="0"/>
          <w:numId w:val="13"/>
        </w:numPr>
        <w:spacing w:before="10"/>
        <w:rPr>
          <w:color w:val="212121"/>
          <w:lang w:val="en-GB"/>
        </w:rPr>
      </w:pPr>
      <w:r w:rsidRPr="00A30AE8">
        <w:rPr>
          <w:color w:val="212121"/>
          <w:lang w:val="en-GB"/>
        </w:rPr>
        <w:t>We show that we value our differences and treat people fairly </w:t>
      </w:r>
    </w:p>
    <w:p w14:paraId="7891800E" w14:textId="77777777" w:rsidR="00B42927" w:rsidRDefault="00B42927" w:rsidP="00B42927">
      <w:pPr>
        <w:pStyle w:val="BodyText"/>
        <w:spacing w:before="22"/>
        <w:rPr>
          <w:sz w:val="20"/>
        </w:rPr>
      </w:pPr>
      <w:r>
        <w:rPr>
          <w:noProof/>
          <w:sz w:val="20"/>
        </w:rPr>
        <mc:AlternateContent>
          <mc:Choice Requires="wps">
            <w:drawing>
              <wp:anchor distT="0" distB="0" distL="0" distR="0" simplePos="0" relativeHeight="251656704" behindDoc="1" locked="0" layoutInCell="1" allowOverlap="1" wp14:anchorId="5B0B2AD7" wp14:editId="56775C56">
                <wp:simplePos x="0" y="0"/>
                <wp:positionH relativeFrom="page">
                  <wp:posOffset>937250</wp:posOffset>
                </wp:positionH>
                <wp:positionV relativeFrom="paragraph">
                  <wp:posOffset>178938</wp:posOffset>
                </wp:positionV>
                <wp:extent cx="5831205" cy="2057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205740"/>
                        </a:xfrm>
                        <a:prstGeom prst="rect">
                          <a:avLst/>
                        </a:prstGeom>
                        <a:solidFill>
                          <a:srgbClr val="FFFF00"/>
                        </a:solidFill>
                        <a:ln w="6090">
                          <a:solidFill>
                            <a:srgbClr val="000000"/>
                          </a:solidFill>
                          <a:prstDash val="solid"/>
                        </a:ln>
                      </wps:spPr>
                      <wps:txbx>
                        <w:txbxContent>
                          <w:p w14:paraId="027626CD" w14:textId="77777777" w:rsidR="00B42927" w:rsidRDefault="00B42927" w:rsidP="00B42927">
                            <w:pPr>
                              <w:spacing w:before="19"/>
                              <w:ind w:left="108"/>
                              <w:rPr>
                                <w:rFonts w:ascii="Arial"/>
                                <w:b/>
                                <w:color w:val="000000"/>
                                <w:sz w:val="24"/>
                              </w:rPr>
                            </w:pPr>
                            <w:r>
                              <w:rPr>
                                <w:rFonts w:ascii="Arial"/>
                                <w:b/>
                                <w:color w:val="000000"/>
                                <w:sz w:val="24"/>
                              </w:rPr>
                              <w:t>Generic</w:t>
                            </w:r>
                            <w:r>
                              <w:rPr>
                                <w:rFonts w:ascii="Arial"/>
                                <w:b/>
                                <w:color w:val="000000"/>
                                <w:spacing w:val="-9"/>
                                <w:sz w:val="24"/>
                              </w:rPr>
                              <w:t xml:space="preserve"> </w:t>
                            </w:r>
                            <w:r>
                              <w:rPr>
                                <w:rFonts w:ascii="Arial"/>
                                <w:b/>
                                <w:color w:val="000000"/>
                                <w:spacing w:val="-2"/>
                                <w:sz w:val="24"/>
                              </w:rPr>
                              <w:t>Skills</w:t>
                            </w:r>
                          </w:p>
                        </w:txbxContent>
                      </wps:txbx>
                      <wps:bodyPr wrap="square" lIns="0" tIns="0" rIns="0" bIns="0" rtlCol="0">
                        <a:noAutofit/>
                      </wps:bodyPr>
                    </wps:wsp>
                  </a:graphicData>
                </a:graphic>
              </wp:anchor>
            </w:drawing>
          </mc:Choice>
          <mc:Fallback>
            <w:pict>
              <v:shape w14:anchorId="5B0B2AD7" id="Textbox 4" o:spid="_x0000_s1027" type="#_x0000_t202" style="position:absolute;margin-left:73.8pt;margin-top:14.1pt;width:459.15pt;height:16.2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" fillcolor="yellow" strokeweight=".16917mm">
                <v:path arrowok="t"/>
                <v:textbox inset="0,0,0,0">
                  <w:txbxContent>
                    <w:p w14:paraId="027626CD" w14:textId="77777777" w:rsidR="00B42927" w:rsidRDefault="00B42927" w:rsidP="00B42927">
                      <w:pPr>
                        <w:spacing w:before="19"/>
                        <w:ind w:left="108"/>
                        <w:rPr>
                          <w:rFonts w:ascii="Arial"/>
                          <w:b/>
                          <w:color w:val="000000"/>
                          <w:sz w:val="24"/>
                        </w:rPr>
                      </w:pPr>
                      <w:r>
                        <w:rPr>
                          <w:rFonts w:ascii="Arial"/>
                          <w:b/>
                          <w:color w:val="000000"/>
                          <w:sz w:val="24"/>
                        </w:rPr>
                        <w:t>Generic</w:t>
                      </w:r>
                      <w:r>
                        <w:rPr>
                          <w:rFonts w:ascii="Arial"/>
                          <w:b/>
                          <w:color w:val="000000"/>
                          <w:spacing w:val="-9"/>
                          <w:sz w:val="24"/>
                        </w:rPr>
                        <w:t xml:space="preserve"> </w:t>
                      </w:r>
                      <w:r>
                        <w:rPr>
                          <w:rFonts w:ascii="Arial"/>
                          <w:b/>
                          <w:color w:val="000000"/>
                          <w:spacing w:val="-2"/>
                          <w:sz w:val="24"/>
                        </w:rPr>
                        <w:t>Skills</w:t>
                      </w:r>
                    </w:p>
                  </w:txbxContent>
                </v:textbox>
                <w10:wrap type="topAndBottom" anchorx="page"/>
              </v:shape>
            </w:pict>
          </mc:Fallback>
        </mc:AlternateContent>
      </w:r>
    </w:p>
    <w:p w14:paraId="00EAA1E9" w14:textId="77777777" w:rsidR="00B42927" w:rsidRDefault="00B42927" w:rsidP="00B42927">
      <w:pPr>
        <w:pStyle w:val="BodyText"/>
        <w:spacing w:before="5"/>
      </w:pPr>
    </w:p>
    <w:p w14:paraId="44520ED5" w14:textId="77777777" w:rsidR="00B42927" w:rsidRDefault="00B42927" w:rsidP="00B42927">
      <w:pPr>
        <w:pStyle w:val="ListParagraph"/>
        <w:numPr>
          <w:ilvl w:val="1"/>
          <w:numId w:val="1"/>
        </w:numPr>
        <w:tabs>
          <w:tab w:val="left" w:pos="891"/>
        </w:tabs>
        <w:ind w:right="218" w:hanging="360"/>
        <w:jc w:val="both"/>
        <w:rPr>
          <w:rFonts w:ascii="Times New Roman" w:hAnsi="Times New Roman"/>
        </w:rPr>
      </w:pPr>
      <w:r>
        <w:rPr>
          <w:rFonts w:ascii="Arial" w:hAnsi="Arial"/>
          <w:b/>
          <w:sz w:val="24"/>
        </w:rPr>
        <w:t xml:space="preserve">Communication Skills: </w:t>
      </w:r>
      <w:r>
        <w:rPr>
          <w:sz w:val="24"/>
        </w:rPr>
        <w:t>Ability to negotiate difficult agreements with wide impact; ability to influence or persuade internal or external stakeholders.</w:t>
      </w:r>
    </w:p>
    <w:p w14:paraId="1B0FDB26" w14:textId="77777777" w:rsidR="00B42927" w:rsidRDefault="00B42927" w:rsidP="00B42927">
      <w:pPr>
        <w:pStyle w:val="ListParagraph"/>
        <w:numPr>
          <w:ilvl w:val="1"/>
          <w:numId w:val="1"/>
        </w:numPr>
        <w:tabs>
          <w:tab w:val="left" w:pos="891"/>
        </w:tabs>
        <w:ind w:right="217" w:hanging="360"/>
        <w:jc w:val="both"/>
        <w:rPr>
          <w:rFonts w:ascii="Times New Roman" w:hAnsi="Times New Roman"/>
        </w:rPr>
      </w:pPr>
      <w:r>
        <w:rPr>
          <w:rFonts w:ascii="Arial" w:hAnsi="Arial"/>
          <w:b/>
          <w:sz w:val="24"/>
        </w:rPr>
        <w:t xml:space="preserve">Analytical Skills: </w:t>
      </w:r>
      <w:r>
        <w:rPr>
          <w:sz w:val="24"/>
        </w:rPr>
        <w:t>Ability to identify patterns and trends that may impact on decisions and propose realistic conclusions identifying the risks and any assumptions made.</w:t>
      </w:r>
    </w:p>
    <w:p w14:paraId="4A56F09C" w14:textId="77777777" w:rsidR="00B42927" w:rsidRDefault="00B42927" w:rsidP="00B42927">
      <w:pPr>
        <w:pStyle w:val="ListParagraph"/>
        <w:numPr>
          <w:ilvl w:val="1"/>
          <w:numId w:val="1"/>
        </w:numPr>
        <w:tabs>
          <w:tab w:val="left" w:pos="889"/>
          <w:tab w:val="left" w:pos="891"/>
        </w:tabs>
        <w:ind w:right="215"/>
        <w:jc w:val="both"/>
        <w:rPr>
          <w:rFonts w:ascii="Times New Roman" w:hAnsi="Times New Roman"/>
          <w:sz w:val="24"/>
        </w:rPr>
      </w:pPr>
      <w:r>
        <w:rPr>
          <w:rFonts w:ascii="Arial" w:hAnsi="Arial"/>
          <w:b/>
          <w:sz w:val="24"/>
        </w:rPr>
        <w:t xml:space="preserve">Planning and </w:t>
      </w:r>
      <w:proofErr w:type="spellStart"/>
      <w:r>
        <w:rPr>
          <w:rFonts w:ascii="Arial" w:hAnsi="Arial"/>
          <w:b/>
          <w:sz w:val="24"/>
        </w:rPr>
        <w:t>Organising</w:t>
      </w:r>
      <w:proofErr w:type="spellEnd"/>
      <w:r>
        <w:rPr>
          <w:rFonts w:ascii="Arial" w:hAnsi="Arial"/>
          <w:b/>
          <w:sz w:val="24"/>
        </w:rPr>
        <w:t xml:space="preserve">: </w:t>
      </w:r>
      <w:r>
        <w:rPr>
          <w:sz w:val="24"/>
        </w:rPr>
        <w:t xml:space="preserve">Excellent time management skills, creating own work schedules, </w:t>
      </w:r>
      <w:proofErr w:type="spellStart"/>
      <w:r>
        <w:rPr>
          <w:sz w:val="24"/>
        </w:rPr>
        <w:t>prioritising</w:t>
      </w:r>
      <w:proofErr w:type="spellEnd"/>
      <w:r>
        <w:rPr>
          <w:sz w:val="24"/>
        </w:rPr>
        <w:t xml:space="preserve">, preparing in advance and setting realistic timescales for own self and others. Has the ability to </w:t>
      </w:r>
      <w:proofErr w:type="spellStart"/>
      <w:r>
        <w:rPr>
          <w:sz w:val="24"/>
        </w:rPr>
        <w:t>visualise</w:t>
      </w:r>
      <w:proofErr w:type="spellEnd"/>
      <w:r>
        <w:rPr>
          <w:sz w:val="24"/>
        </w:rPr>
        <w:t xml:space="preserve"> a sequence of actions needed to achieve a specific goal and how to estimate the resources </w:t>
      </w:r>
      <w:r>
        <w:rPr>
          <w:spacing w:val="-2"/>
          <w:sz w:val="24"/>
        </w:rPr>
        <w:t>required.</w:t>
      </w:r>
    </w:p>
    <w:p w14:paraId="0459662B" w14:textId="77777777" w:rsidR="00B42927" w:rsidRDefault="00B42927" w:rsidP="00B42927">
      <w:pPr>
        <w:pStyle w:val="ListParagraph"/>
        <w:numPr>
          <w:ilvl w:val="1"/>
          <w:numId w:val="1"/>
        </w:numPr>
        <w:tabs>
          <w:tab w:val="left" w:pos="889"/>
          <w:tab w:val="left" w:pos="891"/>
        </w:tabs>
        <w:ind w:right="218"/>
        <w:jc w:val="both"/>
        <w:rPr>
          <w:rFonts w:ascii="Times New Roman" w:hAnsi="Times New Roman"/>
          <w:sz w:val="24"/>
        </w:rPr>
      </w:pPr>
      <w:r>
        <w:rPr>
          <w:rFonts w:ascii="Arial" w:hAnsi="Arial"/>
          <w:b/>
          <w:sz w:val="24"/>
        </w:rPr>
        <w:t xml:space="preserve">Project Management: </w:t>
      </w:r>
      <w:r>
        <w:rPr>
          <w:sz w:val="24"/>
        </w:rPr>
        <w:t xml:space="preserve">Ability to define, document and manage </w:t>
      </w:r>
      <w:proofErr w:type="gramStart"/>
      <w:r>
        <w:rPr>
          <w:sz w:val="24"/>
        </w:rPr>
        <w:t>through to</w:t>
      </w:r>
      <w:proofErr w:type="gramEnd"/>
      <w:r>
        <w:rPr>
          <w:sz w:val="24"/>
        </w:rPr>
        <w:t xml:space="preserve"> implementation of medium-large scale projects.</w:t>
      </w:r>
    </w:p>
    <w:p w14:paraId="74B13CC2" w14:textId="77777777" w:rsidR="00B42927" w:rsidRDefault="00B42927" w:rsidP="00B42927">
      <w:pPr>
        <w:pStyle w:val="ListParagraph"/>
        <w:numPr>
          <w:ilvl w:val="1"/>
          <w:numId w:val="1"/>
        </w:numPr>
        <w:tabs>
          <w:tab w:val="left" w:pos="889"/>
          <w:tab w:val="left" w:pos="891"/>
        </w:tabs>
        <w:ind w:right="215"/>
        <w:jc w:val="both"/>
        <w:rPr>
          <w:rFonts w:ascii="Times New Roman" w:hAnsi="Times New Roman"/>
          <w:sz w:val="24"/>
        </w:rPr>
      </w:pPr>
      <w:r>
        <w:rPr>
          <w:rFonts w:ascii="Arial" w:hAnsi="Arial"/>
          <w:b/>
          <w:sz w:val="24"/>
        </w:rPr>
        <w:t>Problem</w:t>
      </w:r>
      <w:r>
        <w:rPr>
          <w:rFonts w:ascii="Arial" w:hAnsi="Arial"/>
          <w:b/>
          <w:spacing w:val="-10"/>
          <w:sz w:val="24"/>
        </w:rPr>
        <w:t xml:space="preserve"> </w:t>
      </w:r>
      <w:r>
        <w:rPr>
          <w:rFonts w:ascii="Arial" w:hAnsi="Arial"/>
          <w:b/>
          <w:sz w:val="24"/>
        </w:rPr>
        <w:t>Solving</w:t>
      </w:r>
      <w:r>
        <w:rPr>
          <w:rFonts w:ascii="Arial" w:hAnsi="Arial"/>
          <w:b/>
          <w:spacing w:val="-8"/>
          <w:sz w:val="24"/>
        </w:rPr>
        <w:t xml:space="preserve"> </w:t>
      </w:r>
      <w:r>
        <w:rPr>
          <w:rFonts w:ascii="Arial" w:hAnsi="Arial"/>
          <w:b/>
          <w:sz w:val="24"/>
        </w:rPr>
        <w:t>and</w:t>
      </w:r>
      <w:r>
        <w:rPr>
          <w:rFonts w:ascii="Arial" w:hAnsi="Arial"/>
          <w:b/>
          <w:spacing w:val="-13"/>
          <w:sz w:val="24"/>
        </w:rPr>
        <w:t xml:space="preserve"> </w:t>
      </w:r>
      <w:r>
        <w:rPr>
          <w:rFonts w:ascii="Arial" w:hAnsi="Arial"/>
          <w:b/>
          <w:sz w:val="24"/>
        </w:rPr>
        <w:t>Decision</w:t>
      </w:r>
      <w:r>
        <w:rPr>
          <w:rFonts w:ascii="Arial" w:hAnsi="Arial"/>
          <w:b/>
          <w:spacing w:val="-10"/>
          <w:sz w:val="24"/>
        </w:rPr>
        <w:t xml:space="preserve"> </w:t>
      </w:r>
      <w:r>
        <w:rPr>
          <w:rFonts w:ascii="Arial" w:hAnsi="Arial"/>
          <w:b/>
          <w:sz w:val="24"/>
        </w:rPr>
        <w:t>Making:</w:t>
      </w:r>
      <w:r>
        <w:rPr>
          <w:rFonts w:ascii="Arial" w:hAnsi="Arial"/>
          <w:b/>
          <w:spacing w:val="40"/>
          <w:sz w:val="24"/>
        </w:rPr>
        <w:t xml:space="preserve"> </w:t>
      </w:r>
      <w:r>
        <w:rPr>
          <w:sz w:val="24"/>
        </w:rPr>
        <w:t>Ability</w:t>
      </w:r>
      <w:r>
        <w:rPr>
          <w:spacing w:val="-8"/>
          <w:sz w:val="24"/>
        </w:rPr>
        <w:t xml:space="preserve"> </w:t>
      </w:r>
      <w:r>
        <w:rPr>
          <w:sz w:val="24"/>
        </w:rPr>
        <w:t>to</w:t>
      </w:r>
      <w:r>
        <w:rPr>
          <w:spacing w:val="-9"/>
          <w:sz w:val="24"/>
        </w:rPr>
        <w:t xml:space="preserve"> </w:t>
      </w:r>
      <w:r>
        <w:rPr>
          <w:sz w:val="24"/>
        </w:rPr>
        <w:t>formulate</w:t>
      </w:r>
      <w:r>
        <w:rPr>
          <w:spacing w:val="-9"/>
          <w:sz w:val="24"/>
        </w:rPr>
        <w:t xml:space="preserve"> </w:t>
      </w:r>
      <w:r>
        <w:rPr>
          <w:sz w:val="24"/>
        </w:rPr>
        <w:t>independently</w:t>
      </w:r>
      <w:r>
        <w:rPr>
          <w:spacing w:val="-10"/>
          <w:sz w:val="24"/>
        </w:rPr>
        <w:t xml:space="preserve"> </w:t>
      </w:r>
      <w:r>
        <w:rPr>
          <w:sz w:val="24"/>
        </w:rPr>
        <w:t>a range of options for new or unfamiliar situations and to select the appropriate course of action to produce a logical, practical and acceptable solution. An ability to make independent decisions of a relatively uniform nature.</w:t>
      </w:r>
    </w:p>
    <w:p w14:paraId="4E74E712" w14:textId="77777777" w:rsidR="00B42927" w:rsidRDefault="00B42927" w:rsidP="00B42927">
      <w:pPr>
        <w:pStyle w:val="ListParagraph"/>
        <w:numPr>
          <w:ilvl w:val="1"/>
          <w:numId w:val="1"/>
        </w:numPr>
        <w:tabs>
          <w:tab w:val="left" w:pos="889"/>
          <w:tab w:val="left" w:pos="891"/>
        </w:tabs>
        <w:ind w:right="217"/>
        <w:jc w:val="both"/>
        <w:rPr>
          <w:rFonts w:ascii="Times New Roman" w:hAnsi="Times New Roman"/>
          <w:sz w:val="24"/>
        </w:rPr>
      </w:pPr>
      <w:r>
        <w:rPr>
          <w:rFonts w:ascii="Arial" w:hAnsi="Arial"/>
          <w:b/>
          <w:sz w:val="24"/>
        </w:rPr>
        <w:t>People</w:t>
      </w:r>
      <w:r>
        <w:rPr>
          <w:rFonts w:ascii="Arial" w:hAnsi="Arial"/>
          <w:b/>
          <w:spacing w:val="-17"/>
          <w:sz w:val="24"/>
        </w:rPr>
        <w:t xml:space="preserve"> </w:t>
      </w:r>
      <w:r>
        <w:rPr>
          <w:rFonts w:ascii="Arial" w:hAnsi="Arial"/>
          <w:b/>
          <w:sz w:val="24"/>
        </w:rPr>
        <w:t>Management:</w:t>
      </w:r>
      <w:r>
        <w:rPr>
          <w:rFonts w:ascii="Arial" w:hAnsi="Arial"/>
          <w:b/>
          <w:spacing w:val="-17"/>
          <w:sz w:val="24"/>
        </w:rPr>
        <w:t xml:space="preserve"> </w:t>
      </w:r>
      <w:proofErr w:type="gramStart"/>
      <w:r>
        <w:rPr>
          <w:sz w:val="24"/>
        </w:rPr>
        <w:t>Is</w:t>
      </w:r>
      <w:r>
        <w:rPr>
          <w:spacing w:val="-16"/>
          <w:sz w:val="24"/>
        </w:rPr>
        <w:t xml:space="preserve"> </w:t>
      </w:r>
      <w:r>
        <w:rPr>
          <w:sz w:val="24"/>
        </w:rPr>
        <w:t>able</w:t>
      </w:r>
      <w:r>
        <w:rPr>
          <w:spacing w:val="-15"/>
          <w:sz w:val="24"/>
        </w:rPr>
        <w:t xml:space="preserve"> </w:t>
      </w:r>
      <w:r>
        <w:rPr>
          <w:sz w:val="24"/>
        </w:rPr>
        <w:t>to</w:t>
      </w:r>
      <w:proofErr w:type="gramEnd"/>
      <w:r>
        <w:rPr>
          <w:spacing w:val="-15"/>
          <w:sz w:val="24"/>
        </w:rPr>
        <w:t xml:space="preserve"> </w:t>
      </w:r>
      <w:r>
        <w:rPr>
          <w:sz w:val="24"/>
        </w:rPr>
        <w:t>inspire</w:t>
      </w:r>
      <w:r>
        <w:rPr>
          <w:spacing w:val="-15"/>
          <w:sz w:val="24"/>
        </w:rPr>
        <w:t xml:space="preserve"> </w:t>
      </w:r>
      <w:r>
        <w:rPr>
          <w:sz w:val="24"/>
        </w:rPr>
        <w:t>individuals</w:t>
      </w:r>
      <w:r>
        <w:rPr>
          <w:spacing w:val="-15"/>
          <w:sz w:val="24"/>
        </w:rPr>
        <w:t xml:space="preserve"> </w:t>
      </w:r>
      <w:r>
        <w:rPr>
          <w:sz w:val="24"/>
        </w:rPr>
        <w:t>to</w:t>
      </w:r>
      <w:r>
        <w:rPr>
          <w:spacing w:val="-16"/>
          <w:sz w:val="24"/>
        </w:rPr>
        <w:t xml:space="preserve"> </w:t>
      </w:r>
      <w:r>
        <w:rPr>
          <w:sz w:val="24"/>
        </w:rPr>
        <w:t>give</w:t>
      </w:r>
      <w:r>
        <w:rPr>
          <w:spacing w:val="-16"/>
          <w:sz w:val="24"/>
        </w:rPr>
        <w:t xml:space="preserve"> </w:t>
      </w:r>
      <w:r>
        <w:rPr>
          <w:sz w:val="24"/>
        </w:rPr>
        <w:t>their</w:t>
      </w:r>
      <w:r>
        <w:rPr>
          <w:spacing w:val="-17"/>
          <w:sz w:val="24"/>
        </w:rPr>
        <w:t xml:space="preserve"> </w:t>
      </w:r>
      <w:r>
        <w:rPr>
          <w:sz w:val="24"/>
        </w:rPr>
        <w:t>best</w:t>
      </w:r>
      <w:r>
        <w:rPr>
          <w:spacing w:val="-17"/>
          <w:sz w:val="24"/>
        </w:rPr>
        <w:t xml:space="preserve"> </w:t>
      </w:r>
      <w:r>
        <w:rPr>
          <w:sz w:val="24"/>
        </w:rPr>
        <w:t>to</w:t>
      </w:r>
      <w:r>
        <w:rPr>
          <w:spacing w:val="-14"/>
          <w:sz w:val="24"/>
        </w:rPr>
        <w:t xml:space="preserve"> </w:t>
      </w:r>
      <w:r>
        <w:rPr>
          <w:sz w:val="24"/>
        </w:rPr>
        <w:t xml:space="preserve">achieve a desired result and maintain effective relationships with individuals and the </w:t>
      </w:r>
      <w:proofErr w:type="gramStart"/>
      <w:r>
        <w:rPr>
          <w:sz w:val="24"/>
        </w:rPr>
        <w:t>team</w:t>
      </w:r>
      <w:r>
        <w:rPr>
          <w:spacing w:val="-8"/>
          <w:sz w:val="24"/>
        </w:rPr>
        <w:t xml:space="preserve"> </w:t>
      </w:r>
      <w:r>
        <w:rPr>
          <w:sz w:val="24"/>
        </w:rPr>
        <w:t>as</w:t>
      </w:r>
      <w:r>
        <w:rPr>
          <w:spacing w:val="-10"/>
          <w:sz w:val="24"/>
        </w:rPr>
        <w:t xml:space="preserve"> </w:t>
      </w:r>
      <w:r>
        <w:rPr>
          <w:sz w:val="24"/>
        </w:rPr>
        <w:t>a</w:t>
      </w:r>
      <w:r>
        <w:rPr>
          <w:spacing w:val="-9"/>
          <w:sz w:val="24"/>
        </w:rPr>
        <w:t xml:space="preserve"> </w:t>
      </w:r>
      <w:r>
        <w:rPr>
          <w:sz w:val="24"/>
        </w:rPr>
        <w:t>whole,</w:t>
      </w:r>
      <w:r>
        <w:rPr>
          <w:spacing w:val="-10"/>
          <w:sz w:val="24"/>
        </w:rPr>
        <w:t xml:space="preserve"> </w:t>
      </w:r>
      <w:r>
        <w:rPr>
          <w:sz w:val="24"/>
        </w:rPr>
        <w:t>to</w:t>
      </w:r>
      <w:proofErr w:type="gramEnd"/>
      <w:r>
        <w:rPr>
          <w:spacing w:val="-9"/>
          <w:sz w:val="24"/>
        </w:rPr>
        <w:t xml:space="preserve"> </w:t>
      </w:r>
      <w:r>
        <w:rPr>
          <w:sz w:val="24"/>
        </w:rPr>
        <w:t>ensure</w:t>
      </w:r>
      <w:r>
        <w:rPr>
          <w:spacing w:val="-9"/>
          <w:sz w:val="24"/>
        </w:rPr>
        <w:t xml:space="preserve"> </w:t>
      </w:r>
      <w:r>
        <w:rPr>
          <w:sz w:val="24"/>
        </w:rPr>
        <w:t>that</w:t>
      </w:r>
      <w:r>
        <w:rPr>
          <w:spacing w:val="-12"/>
          <w:sz w:val="24"/>
        </w:rPr>
        <w:t xml:space="preserve"> </w:t>
      </w:r>
      <w:r>
        <w:rPr>
          <w:sz w:val="24"/>
        </w:rPr>
        <w:t>the</w:t>
      </w:r>
      <w:r>
        <w:rPr>
          <w:spacing w:val="-9"/>
          <w:sz w:val="24"/>
        </w:rPr>
        <w:t xml:space="preserve"> </w:t>
      </w:r>
      <w:r>
        <w:rPr>
          <w:sz w:val="24"/>
        </w:rPr>
        <w:t>team</w:t>
      </w:r>
      <w:r>
        <w:rPr>
          <w:spacing w:val="-8"/>
          <w:sz w:val="24"/>
        </w:rPr>
        <w:t xml:space="preserve"> </w:t>
      </w:r>
      <w:r>
        <w:rPr>
          <w:sz w:val="24"/>
        </w:rPr>
        <w:t>is</w:t>
      </w:r>
      <w:r>
        <w:rPr>
          <w:spacing w:val="-10"/>
          <w:sz w:val="24"/>
        </w:rPr>
        <w:t xml:space="preserve"> </w:t>
      </w:r>
      <w:r>
        <w:rPr>
          <w:sz w:val="24"/>
        </w:rPr>
        <w:t>equipped</w:t>
      </w:r>
      <w:r>
        <w:rPr>
          <w:spacing w:val="-9"/>
          <w:sz w:val="24"/>
        </w:rPr>
        <w:t xml:space="preserve"> </w:t>
      </w:r>
      <w:r>
        <w:rPr>
          <w:sz w:val="24"/>
        </w:rPr>
        <w:t>to</w:t>
      </w:r>
      <w:r>
        <w:rPr>
          <w:spacing w:val="-12"/>
          <w:sz w:val="24"/>
        </w:rPr>
        <w:t xml:space="preserve"> </w:t>
      </w:r>
      <w:r>
        <w:rPr>
          <w:sz w:val="24"/>
        </w:rPr>
        <w:t>achieve</w:t>
      </w:r>
      <w:r>
        <w:rPr>
          <w:spacing w:val="-9"/>
          <w:sz w:val="24"/>
        </w:rPr>
        <w:t xml:space="preserve"> </w:t>
      </w:r>
      <w:r>
        <w:rPr>
          <w:sz w:val="24"/>
        </w:rPr>
        <w:t>objectives</w:t>
      </w:r>
      <w:r>
        <w:rPr>
          <w:spacing w:val="-10"/>
          <w:sz w:val="24"/>
        </w:rPr>
        <w:t xml:space="preserve"> </w:t>
      </w:r>
      <w:r>
        <w:rPr>
          <w:sz w:val="24"/>
        </w:rPr>
        <w:t>set according</w:t>
      </w:r>
      <w:r>
        <w:rPr>
          <w:spacing w:val="-3"/>
          <w:sz w:val="24"/>
        </w:rPr>
        <w:t xml:space="preserve"> </w:t>
      </w:r>
      <w:r>
        <w:rPr>
          <w:sz w:val="24"/>
        </w:rPr>
        <w:t>to</w:t>
      </w:r>
      <w:r>
        <w:rPr>
          <w:spacing w:val="-3"/>
          <w:sz w:val="24"/>
        </w:rPr>
        <w:t xml:space="preserve"> </w:t>
      </w:r>
      <w:r>
        <w:rPr>
          <w:sz w:val="24"/>
        </w:rPr>
        <w:t>the</w:t>
      </w:r>
      <w:r>
        <w:rPr>
          <w:spacing w:val="-6"/>
          <w:sz w:val="24"/>
        </w:rPr>
        <w:t xml:space="preserve"> </w:t>
      </w:r>
      <w:r>
        <w:rPr>
          <w:sz w:val="24"/>
        </w:rPr>
        <w:t>overall</w:t>
      </w:r>
      <w:r>
        <w:rPr>
          <w:spacing w:val="-5"/>
          <w:sz w:val="24"/>
        </w:rPr>
        <w:t xml:space="preserve"> </w:t>
      </w:r>
      <w:r>
        <w:rPr>
          <w:sz w:val="24"/>
        </w:rPr>
        <w:t>business</w:t>
      </w:r>
      <w:r>
        <w:rPr>
          <w:spacing w:val="-4"/>
          <w:sz w:val="24"/>
        </w:rPr>
        <w:t xml:space="preserve"> </w:t>
      </w:r>
      <w:r>
        <w:rPr>
          <w:sz w:val="24"/>
        </w:rPr>
        <w:t>need.</w:t>
      </w:r>
      <w:r>
        <w:rPr>
          <w:spacing w:val="80"/>
          <w:sz w:val="24"/>
        </w:rPr>
        <w:t xml:space="preserve"> </w:t>
      </w:r>
      <w:r>
        <w:rPr>
          <w:sz w:val="24"/>
        </w:rPr>
        <w:t>Can</w:t>
      </w:r>
      <w:r>
        <w:rPr>
          <w:spacing w:val="-6"/>
          <w:sz w:val="24"/>
        </w:rPr>
        <w:t xml:space="preserve"> </w:t>
      </w:r>
      <w:r>
        <w:rPr>
          <w:sz w:val="24"/>
        </w:rPr>
        <w:t>also</w:t>
      </w:r>
      <w:r>
        <w:rPr>
          <w:spacing w:val="-3"/>
          <w:sz w:val="24"/>
        </w:rPr>
        <w:t xml:space="preserve"> </w:t>
      </w:r>
      <w:r>
        <w:rPr>
          <w:sz w:val="24"/>
        </w:rPr>
        <w:t>lead</w:t>
      </w:r>
      <w:r>
        <w:rPr>
          <w:spacing w:val="-3"/>
          <w:sz w:val="24"/>
        </w:rPr>
        <w:t xml:space="preserve"> </w:t>
      </w:r>
      <w:r>
        <w:rPr>
          <w:sz w:val="24"/>
        </w:rPr>
        <w:t>and</w:t>
      </w:r>
      <w:r>
        <w:rPr>
          <w:spacing w:val="-3"/>
          <w:sz w:val="24"/>
        </w:rPr>
        <w:t xml:space="preserve"> </w:t>
      </w:r>
      <w:r>
        <w:rPr>
          <w:sz w:val="24"/>
        </w:rPr>
        <w:t>plan</w:t>
      </w:r>
      <w:r>
        <w:rPr>
          <w:spacing w:val="-3"/>
          <w:sz w:val="24"/>
        </w:rPr>
        <w:t xml:space="preserve"> </w:t>
      </w:r>
      <w:r>
        <w:rPr>
          <w:sz w:val="24"/>
        </w:rPr>
        <w:t>the</w:t>
      </w:r>
      <w:r>
        <w:rPr>
          <w:spacing w:val="-3"/>
          <w:sz w:val="24"/>
        </w:rPr>
        <w:t xml:space="preserve"> </w:t>
      </w:r>
      <w:r>
        <w:rPr>
          <w:sz w:val="24"/>
        </w:rPr>
        <w:t>work</w:t>
      </w:r>
      <w:r>
        <w:rPr>
          <w:spacing w:val="-4"/>
          <w:sz w:val="24"/>
        </w:rPr>
        <w:t xml:space="preserve"> </w:t>
      </w:r>
      <w:r>
        <w:rPr>
          <w:sz w:val="24"/>
        </w:rPr>
        <w:t>of</w:t>
      </w:r>
      <w:r>
        <w:rPr>
          <w:spacing w:val="-4"/>
          <w:sz w:val="24"/>
        </w:rPr>
        <w:t xml:space="preserve"> </w:t>
      </w:r>
      <w:r>
        <w:rPr>
          <w:sz w:val="24"/>
        </w:rPr>
        <w:t>a team which deals with more diverse issues.</w:t>
      </w:r>
    </w:p>
    <w:p w14:paraId="75D17C78" w14:textId="77777777" w:rsidR="00B42927" w:rsidRDefault="00B42927" w:rsidP="00B42927">
      <w:pPr>
        <w:pStyle w:val="BodyText"/>
        <w:spacing w:before="17"/>
        <w:rPr>
          <w:sz w:val="20"/>
        </w:rPr>
      </w:pPr>
      <w:r>
        <w:rPr>
          <w:noProof/>
          <w:sz w:val="20"/>
        </w:rPr>
        <mc:AlternateContent>
          <mc:Choice Requires="wps">
            <w:drawing>
              <wp:anchor distT="0" distB="0" distL="0" distR="0" simplePos="0" relativeHeight="251658752" behindDoc="1" locked="0" layoutInCell="1" allowOverlap="1" wp14:anchorId="3C1E2E1A" wp14:editId="6CDB73A2">
                <wp:simplePos x="0" y="0"/>
                <wp:positionH relativeFrom="page">
                  <wp:posOffset>937250</wp:posOffset>
                </wp:positionH>
                <wp:positionV relativeFrom="paragraph">
                  <wp:posOffset>175829</wp:posOffset>
                </wp:positionV>
                <wp:extent cx="5831205" cy="2057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205740"/>
                        </a:xfrm>
                        <a:prstGeom prst="rect">
                          <a:avLst/>
                        </a:prstGeom>
                        <a:solidFill>
                          <a:srgbClr val="FFFF00"/>
                        </a:solidFill>
                        <a:ln w="6090">
                          <a:solidFill>
                            <a:srgbClr val="000000"/>
                          </a:solidFill>
                          <a:prstDash val="solid"/>
                        </a:ln>
                      </wps:spPr>
                      <wps:txbx>
                        <w:txbxContent>
                          <w:p w14:paraId="09BB31DC" w14:textId="77777777" w:rsidR="00B42927" w:rsidRDefault="00B42927" w:rsidP="00B42927">
                            <w:pPr>
                              <w:spacing w:before="19"/>
                              <w:ind w:left="108"/>
                              <w:rPr>
                                <w:rFonts w:ascii="Arial"/>
                                <w:b/>
                                <w:color w:val="000000"/>
                                <w:sz w:val="24"/>
                              </w:rPr>
                            </w:pPr>
                            <w:r>
                              <w:rPr>
                                <w:rFonts w:ascii="Arial"/>
                                <w:b/>
                                <w:color w:val="000000"/>
                                <w:sz w:val="24"/>
                              </w:rPr>
                              <w:t>Technical</w:t>
                            </w:r>
                            <w:r>
                              <w:rPr>
                                <w:rFonts w:ascii="Arial"/>
                                <w:b/>
                                <w:color w:val="000000"/>
                                <w:spacing w:val="-14"/>
                                <w:sz w:val="24"/>
                              </w:rPr>
                              <w:t xml:space="preserve"> </w:t>
                            </w:r>
                            <w:r>
                              <w:rPr>
                                <w:rFonts w:ascii="Arial"/>
                                <w:b/>
                                <w:color w:val="000000"/>
                                <w:sz w:val="24"/>
                              </w:rPr>
                              <w:t>Requirements</w:t>
                            </w:r>
                            <w:r>
                              <w:rPr>
                                <w:rFonts w:ascii="Arial"/>
                                <w:b/>
                                <w:color w:val="000000"/>
                                <w:spacing w:val="-13"/>
                                <w:sz w:val="24"/>
                              </w:rPr>
                              <w:t xml:space="preserve"> </w:t>
                            </w:r>
                            <w:r>
                              <w:rPr>
                                <w:rFonts w:ascii="Arial"/>
                                <w:b/>
                                <w:color w:val="000000"/>
                                <w:sz w:val="24"/>
                              </w:rPr>
                              <w:t>(Role</w:t>
                            </w:r>
                            <w:r>
                              <w:rPr>
                                <w:rFonts w:ascii="Arial"/>
                                <w:b/>
                                <w:color w:val="000000"/>
                                <w:spacing w:val="-14"/>
                                <w:sz w:val="24"/>
                              </w:rPr>
                              <w:t xml:space="preserve"> </w:t>
                            </w:r>
                            <w:r>
                              <w:rPr>
                                <w:rFonts w:ascii="Arial"/>
                                <w:b/>
                                <w:color w:val="000000"/>
                                <w:spacing w:val="-2"/>
                                <w:sz w:val="24"/>
                              </w:rPr>
                              <w:t>Specific)</w:t>
                            </w:r>
                          </w:p>
                        </w:txbxContent>
                      </wps:txbx>
                      <wps:bodyPr wrap="square" lIns="0" tIns="0" rIns="0" bIns="0" rtlCol="0">
                        <a:noAutofit/>
                      </wps:bodyPr>
                    </wps:wsp>
                  </a:graphicData>
                </a:graphic>
              </wp:anchor>
            </w:drawing>
          </mc:Choice>
          <mc:Fallback>
            <w:pict>
              <v:shape w14:anchorId="3C1E2E1A" id="Textbox 5" o:spid="_x0000_s1028" type="#_x0000_t202" style="position:absolute;margin-left:73.8pt;margin-top:13.85pt;width:459.15pt;height:16.2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" fillcolor="yellow" strokeweight=".16917mm">
                <v:path arrowok="t"/>
                <v:textbox inset="0,0,0,0">
                  <w:txbxContent>
                    <w:p w14:paraId="09BB31DC" w14:textId="77777777" w:rsidR="00B42927" w:rsidRDefault="00B42927" w:rsidP="00B42927">
                      <w:pPr>
                        <w:spacing w:before="19"/>
                        <w:ind w:left="108"/>
                        <w:rPr>
                          <w:rFonts w:ascii="Arial"/>
                          <w:b/>
                          <w:color w:val="000000"/>
                          <w:sz w:val="24"/>
                        </w:rPr>
                      </w:pPr>
                      <w:r>
                        <w:rPr>
                          <w:rFonts w:ascii="Arial"/>
                          <w:b/>
                          <w:color w:val="000000"/>
                          <w:sz w:val="24"/>
                        </w:rPr>
                        <w:t>Technical</w:t>
                      </w:r>
                      <w:r>
                        <w:rPr>
                          <w:rFonts w:ascii="Arial"/>
                          <w:b/>
                          <w:color w:val="000000"/>
                          <w:spacing w:val="-14"/>
                          <w:sz w:val="24"/>
                        </w:rPr>
                        <w:t xml:space="preserve"> </w:t>
                      </w:r>
                      <w:r>
                        <w:rPr>
                          <w:rFonts w:ascii="Arial"/>
                          <w:b/>
                          <w:color w:val="000000"/>
                          <w:sz w:val="24"/>
                        </w:rPr>
                        <w:t>Requirements</w:t>
                      </w:r>
                      <w:r>
                        <w:rPr>
                          <w:rFonts w:ascii="Arial"/>
                          <w:b/>
                          <w:color w:val="000000"/>
                          <w:spacing w:val="-13"/>
                          <w:sz w:val="24"/>
                        </w:rPr>
                        <w:t xml:space="preserve"> </w:t>
                      </w:r>
                      <w:r>
                        <w:rPr>
                          <w:rFonts w:ascii="Arial"/>
                          <w:b/>
                          <w:color w:val="000000"/>
                          <w:sz w:val="24"/>
                        </w:rPr>
                        <w:t>(Role</w:t>
                      </w:r>
                      <w:r>
                        <w:rPr>
                          <w:rFonts w:ascii="Arial"/>
                          <w:b/>
                          <w:color w:val="000000"/>
                          <w:spacing w:val="-14"/>
                          <w:sz w:val="24"/>
                        </w:rPr>
                        <w:t xml:space="preserve"> </w:t>
                      </w:r>
                      <w:r>
                        <w:rPr>
                          <w:rFonts w:ascii="Arial"/>
                          <w:b/>
                          <w:color w:val="000000"/>
                          <w:spacing w:val="-2"/>
                          <w:sz w:val="24"/>
                        </w:rPr>
                        <w:t>Specific)</w:t>
                      </w:r>
                    </w:p>
                  </w:txbxContent>
                </v:textbox>
                <w10:wrap type="topAndBottom" anchorx="page"/>
              </v:shape>
            </w:pict>
          </mc:Fallback>
        </mc:AlternateContent>
      </w:r>
    </w:p>
    <w:p w14:paraId="00A10D1F" w14:textId="77777777" w:rsidR="00B42927" w:rsidRDefault="00B42927" w:rsidP="00B42927">
      <w:pPr>
        <w:pStyle w:val="BodyText"/>
        <w:spacing w:before="5"/>
      </w:pPr>
    </w:p>
    <w:p w14:paraId="3D8105C0" w14:textId="77777777" w:rsidR="00B42927" w:rsidRDefault="00B42927" w:rsidP="00A30AE8">
      <w:pPr>
        <w:pStyle w:val="BodyText"/>
        <w:numPr>
          <w:ilvl w:val="0"/>
          <w:numId w:val="8"/>
        </w:numPr>
        <w:ind w:right="126"/>
      </w:pPr>
      <w:r>
        <w:t>Willing and able to adopt a flexible approach to working hours, including attendance at occasional evening and weekend meetings or events.</w:t>
      </w:r>
    </w:p>
    <w:p w14:paraId="19C66607" w14:textId="77777777" w:rsidR="00B42927" w:rsidRDefault="00B42927" w:rsidP="00B42927">
      <w:pPr>
        <w:pStyle w:val="BodyText"/>
      </w:pPr>
    </w:p>
    <w:p w14:paraId="6B44E039" w14:textId="77777777" w:rsidR="00B42927" w:rsidRDefault="00B42927" w:rsidP="00A30AE8">
      <w:pPr>
        <w:pStyle w:val="BodyText"/>
        <w:numPr>
          <w:ilvl w:val="0"/>
          <w:numId w:val="8"/>
        </w:numPr>
        <w:rPr>
          <w:spacing w:val="-2"/>
        </w:rPr>
      </w:pPr>
      <w:r>
        <w:t>Experience</w:t>
      </w:r>
      <w:r>
        <w:rPr>
          <w:spacing w:val="-4"/>
        </w:rPr>
        <w:t xml:space="preserve"> </w:t>
      </w:r>
      <w:r>
        <w:t>of</w:t>
      </w:r>
      <w:r>
        <w:rPr>
          <w:spacing w:val="-2"/>
        </w:rPr>
        <w:t xml:space="preserve"> </w:t>
      </w:r>
      <w:r>
        <w:t>the</w:t>
      </w:r>
      <w:r>
        <w:rPr>
          <w:spacing w:val="-4"/>
        </w:rPr>
        <w:t xml:space="preserve"> </w:t>
      </w:r>
      <w:r>
        <w:t>Manchester</w:t>
      </w:r>
      <w:r>
        <w:rPr>
          <w:spacing w:val="-6"/>
        </w:rPr>
        <w:t xml:space="preserve"> </w:t>
      </w:r>
      <w:r>
        <w:t>VCSE</w:t>
      </w:r>
      <w:r>
        <w:rPr>
          <w:spacing w:val="-5"/>
        </w:rPr>
        <w:t xml:space="preserve"> </w:t>
      </w:r>
      <w:r>
        <w:t>sector</w:t>
      </w:r>
      <w:r>
        <w:rPr>
          <w:spacing w:val="-4"/>
        </w:rPr>
        <w:t xml:space="preserve"> </w:t>
      </w:r>
      <w:r>
        <w:t>or</w:t>
      </w:r>
      <w:r>
        <w:rPr>
          <w:spacing w:val="-4"/>
        </w:rPr>
        <w:t xml:space="preserve"> </w:t>
      </w:r>
      <w:r>
        <w:t>in</w:t>
      </w:r>
      <w:r>
        <w:rPr>
          <w:spacing w:val="-2"/>
        </w:rPr>
        <w:t xml:space="preserve"> </w:t>
      </w:r>
      <w:r>
        <w:t>grants</w:t>
      </w:r>
      <w:r>
        <w:rPr>
          <w:spacing w:val="-5"/>
        </w:rPr>
        <w:t xml:space="preserve"> </w:t>
      </w:r>
      <w:r>
        <w:t>management</w:t>
      </w:r>
      <w:r>
        <w:rPr>
          <w:spacing w:val="-2"/>
        </w:rPr>
        <w:t xml:space="preserve"> </w:t>
      </w:r>
      <w:r>
        <w:t>work</w:t>
      </w:r>
      <w:r>
        <w:rPr>
          <w:spacing w:val="-3"/>
        </w:rPr>
        <w:t xml:space="preserve"> </w:t>
      </w:r>
      <w:r>
        <w:t>would</w:t>
      </w:r>
      <w:r>
        <w:rPr>
          <w:spacing w:val="-4"/>
        </w:rPr>
        <w:t xml:space="preserve"> </w:t>
      </w:r>
      <w:r>
        <w:t xml:space="preserve">be </w:t>
      </w:r>
      <w:r>
        <w:rPr>
          <w:spacing w:val="-2"/>
        </w:rPr>
        <w:t>advantageous.</w:t>
      </w:r>
    </w:p>
    <w:p w14:paraId="53C2155A" w14:textId="77777777" w:rsidR="00A30AE8" w:rsidRDefault="00A30AE8" w:rsidP="00A30AE8">
      <w:pPr>
        <w:pStyle w:val="ListParagraph"/>
        <w:rPr>
          <w:spacing w:val="-2"/>
        </w:rPr>
      </w:pPr>
    </w:p>
    <w:p w14:paraId="75664206" w14:textId="77777777" w:rsidR="00A30AE8" w:rsidRPr="00AA6589" w:rsidRDefault="00A30AE8" w:rsidP="00A30AE8">
      <w:pPr>
        <w:pStyle w:val="BodyText"/>
        <w:numPr>
          <w:ilvl w:val="0"/>
          <w:numId w:val="8"/>
        </w:numPr>
        <w:ind w:right="217"/>
        <w:jc w:val="both"/>
        <w:rPr>
          <w:lang w:val="en-GB"/>
        </w:rPr>
      </w:pPr>
      <w:r w:rsidRPr="00AA6589">
        <w:rPr>
          <w:lang w:val="en-GB"/>
        </w:rPr>
        <w:t>Has proven experience managing grant programmes or funding processes</w:t>
      </w:r>
      <w:r>
        <w:rPr>
          <w:lang w:val="en-GB"/>
        </w:rPr>
        <w:t>.</w:t>
      </w:r>
    </w:p>
    <w:p w14:paraId="67F6F0DE" w14:textId="77777777" w:rsidR="00A30AE8" w:rsidRPr="00AA6589" w:rsidRDefault="00A30AE8" w:rsidP="00A30AE8">
      <w:pPr>
        <w:pStyle w:val="BodyText"/>
        <w:numPr>
          <w:ilvl w:val="0"/>
          <w:numId w:val="8"/>
        </w:numPr>
        <w:ind w:right="217"/>
        <w:jc w:val="both"/>
        <w:rPr>
          <w:lang w:val="en-GB"/>
        </w:rPr>
      </w:pPr>
      <w:r w:rsidRPr="00AA6589">
        <w:rPr>
          <w:lang w:val="en-GB"/>
        </w:rPr>
        <w:t>Understands the VCSE sector and the barriers faced by communities experiencing hardship</w:t>
      </w:r>
      <w:r>
        <w:rPr>
          <w:lang w:val="en-GB"/>
        </w:rPr>
        <w:t>.</w:t>
      </w:r>
    </w:p>
    <w:p w14:paraId="53C2DEF1" w14:textId="77777777" w:rsidR="00A30AE8" w:rsidRPr="00AA6589" w:rsidRDefault="00A30AE8" w:rsidP="00A30AE8">
      <w:pPr>
        <w:pStyle w:val="BodyText"/>
        <w:numPr>
          <w:ilvl w:val="0"/>
          <w:numId w:val="8"/>
        </w:numPr>
        <w:ind w:right="217"/>
        <w:jc w:val="both"/>
        <w:rPr>
          <w:lang w:val="en-GB"/>
        </w:rPr>
      </w:pPr>
      <w:r w:rsidRPr="00AA6589">
        <w:rPr>
          <w:lang w:val="en-GB"/>
        </w:rPr>
        <w:t>Experience in place</w:t>
      </w:r>
      <w:r w:rsidRPr="00AA6589">
        <w:rPr>
          <w:lang w:val="en-GB"/>
        </w:rPr>
        <w:noBreakHyphen/>
        <w:t>based funding, participatory grant</w:t>
      </w:r>
      <w:r w:rsidRPr="00AA6589">
        <w:rPr>
          <w:lang w:val="en-GB"/>
        </w:rPr>
        <w:noBreakHyphen/>
        <w:t>making or working with marginalised communities would be particularly welcomed.</w:t>
      </w:r>
    </w:p>
    <w:p w14:paraId="6B707193" w14:textId="77777777" w:rsidR="00A30AE8" w:rsidRDefault="00A30AE8" w:rsidP="00A30AE8">
      <w:pPr>
        <w:pStyle w:val="BodyText"/>
        <w:ind w:left="720"/>
        <w:rPr>
          <w:spacing w:val="-2"/>
        </w:rPr>
      </w:pPr>
    </w:p>
    <w:p w14:paraId="642C3818" w14:textId="77777777" w:rsidR="00A30AE8" w:rsidRDefault="00A30AE8" w:rsidP="00B42927">
      <w:pPr>
        <w:pStyle w:val="BodyText"/>
        <w:ind w:left="171"/>
      </w:pPr>
    </w:p>
    <w:p w14:paraId="22864941" w14:textId="77777777" w:rsidR="00B42927" w:rsidRDefault="00B42927" w:rsidP="00B42927">
      <w:pPr>
        <w:pStyle w:val="ListParagraph"/>
        <w:tabs>
          <w:tab w:val="left" w:pos="891"/>
        </w:tabs>
        <w:spacing w:before="275" w:line="259" w:lineRule="auto"/>
        <w:ind w:right="395" w:firstLine="0"/>
        <w:rPr>
          <w:sz w:val="24"/>
        </w:rPr>
      </w:pPr>
    </w:p>
    <w:p w14:paraId="3814E11C" w14:textId="74F537D2" w:rsidR="00B42927" w:rsidRDefault="00B42927" w:rsidP="00B42927">
      <w:pPr>
        <w:tabs>
          <w:tab w:val="left" w:pos="1780"/>
        </w:tabs>
        <w:rPr>
          <w:sz w:val="24"/>
        </w:rPr>
      </w:pPr>
    </w:p>
    <w:p w14:paraId="14FAB760" w14:textId="2C7633BD" w:rsidR="00B42927" w:rsidRPr="00B42927" w:rsidRDefault="00B42927" w:rsidP="00B42927">
      <w:pPr>
        <w:tabs>
          <w:tab w:val="left" w:pos="1780"/>
        </w:tabs>
        <w:sectPr w:rsidR="00B42927" w:rsidRPr="00B42927">
          <w:pgSz w:w="11900" w:h="16840"/>
          <w:pgMar w:top="1580" w:right="1133" w:bottom="960" w:left="1417" w:header="720" w:footer="762" w:gutter="0"/>
          <w:cols w:space="720"/>
        </w:sectPr>
      </w:pPr>
    </w:p>
    <w:p w14:paraId="433AA541" w14:textId="1C9D393B" w:rsidR="00B07886" w:rsidRDefault="00B07886" w:rsidP="00B42927">
      <w:pPr>
        <w:tabs>
          <w:tab w:val="left" w:pos="890"/>
        </w:tabs>
      </w:pPr>
    </w:p>
    <w:sectPr w:rsidR="00B07886">
      <w:pgSz w:w="11900" w:h="16840"/>
      <w:pgMar w:top="1580" w:right="1133" w:bottom="960" w:left="1417" w:header="72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49AD" w14:textId="77777777" w:rsidR="00BB0F27" w:rsidRDefault="00BB0F27">
      <w:r>
        <w:separator/>
      </w:r>
    </w:p>
  </w:endnote>
  <w:endnote w:type="continuationSeparator" w:id="0">
    <w:p w14:paraId="3584D566" w14:textId="77777777" w:rsidR="00BB0F27" w:rsidRDefault="00BB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364" w14:textId="77777777" w:rsidR="00B07886" w:rsidRDefault="00B42927">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7392D79C" wp14:editId="636666D2">
              <wp:simplePos x="0" y="0"/>
              <wp:positionH relativeFrom="page">
                <wp:posOffset>5386829</wp:posOffset>
              </wp:positionH>
              <wp:positionV relativeFrom="page">
                <wp:posOffset>10070014</wp:posOffset>
              </wp:positionV>
              <wp:extent cx="1321435"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1435" cy="178435"/>
                      </a:xfrm>
                      <a:prstGeom prst="rect">
                        <a:avLst/>
                      </a:prstGeom>
                    </wps:spPr>
                    <wps:txbx>
                      <w:txbxContent>
                        <w:p w14:paraId="04597559" w14:textId="77777777" w:rsidR="00B07886" w:rsidRDefault="00B42927">
                          <w:pPr>
                            <w:spacing w:before="19"/>
                            <w:ind w:left="20"/>
                            <w:rPr>
                              <w:rFonts w:ascii="Tahoma"/>
                              <w:sz w:val="20"/>
                            </w:rPr>
                          </w:pPr>
                          <w:r>
                            <w:rPr>
                              <w:rFonts w:ascii="Tahoma"/>
                              <w:w w:val="115"/>
                              <w:sz w:val="20"/>
                            </w:rPr>
                            <w:t>People.</w:t>
                          </w:r>
                          <w:r>
                            <w:rPr>
                              <w:rFonts w:ascii="Tahoma"/>
                              <w:spacing w:val="-18"/>
                              <w:w w:val="115"/>
                              <w:sz w:val="20"/>
                            </w:rPr>
                            <w:t xml:space="preserve"> </w:t>
                          </w:r>
                          <w:r>
                            <w:rPr>
                              <w:rFonts w:ascii="Tahoma"/>
                              <w:w w:val="115"/>
                              <w:sz w:val="20"/>
                            </w:rPr>
                            <w:t>Pride.</w:t>
                          </w:r>
                          <w:r>
                            <w:rPr>
                              <w:rFonts w:ascii="Tahoma"/>
                              <w:spacing w:val="-17"/>
                              <w:w w:val="115"/>
                              <w:sz w:val="20"/>
                            </w:rPr>
                            <w:t xml:space="preserve"> </w:t>
                          </w:r>
                          <w:r>
                            <w:rPr>
                              <w:rFonts w:ascii="Tahoma"/>
                              <w:spacing w:val="-2"/>
                              <w:w w:val="115"/>
                              <w:sz w:val="20"/>
                            </w:rPr>
                            <w:t>Place.</w:t>
                          </w:r>
                        </w:p>
                      </w:txbxContent>
                    </wps:txbx>
                    <wps:bodyPr wrap="square" lIns="0" tIns="0" rIns="0" bIns="0" rtlCol="0">
                      <a:noAutofit/>
                    </wps:bodyPr>
                  </wps:wsp>
                </a:graphicData>
              </a:graphic>
            </wp:anchor>
          </w:drawing>
        </mc:Choice>
        <mc:Fallback>
          <w:pict>
            <v:shapetype w14:anchorId="7392D79C" id="_x0000_t202" coordsize="21600,21600" o:spt="202" path="m,l,21600r21600,l21600,xe">
              <v:stroke joinstyle="miter"/>
              <v:path gradientshapeok="t" o:connecttype="rect"/>
            </v:shapetype>
            <v:shape id="Textbox 2" o:spid="_x0000_s1029" type="#_x0000_t202" style="position:absolute;margin-left:424.15pt;margin-top:792.9pt;width:104.05pt;height:14.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" filled="f" stroked="f">
              <v:textbox inset="0,0,0,0">
                <w:txbxContent>
                  <w:p w14:paraId="04597559" w14:textId="77777777" w:rsidR="00B07886" w:rsidRDefault="00B42927">
                    <w:pPr>
                      <w:spacing w:before="19"/>
                      <w:ind w:left="20"/>
                      <w:rPr>
                        <w:rFonts w:ascii="Tahoma"/>
                        <w:sz w:val="20"/>
                      </w:rPr>
                    </w:pPr>
                    <w:r>
                      <w:rPr>
                        <w:rFonts w:ascii="Tahoma"/>
                        <w:w w:val="115"/>
                        <w:sz w:val="20"/>
                      </w:rPr>
                      <w:t>People.</w:t>
                    </w:r>
                    <w:r>
                      <w:rPr>
                        <w:rFonts w:ascii="Tahoma"/>
                        <w:spacing w:val="-18"/>
                        <w:w w:val="115"/>
                        <w:sz w:val="20"/>
                      </w:rPr>
                      <w:t xml:space="preserve"> </w:t>
                    </w:r>
                    <w:r>
                      <w:rPr>
                        <w:rFonts w:ascii="Tahoma"/>
                        <w:w w:val="115"/>
                        <w:sz w:val="20"/>
                      </w:rPr>
                      <w:t>Pride.</w:t>
                    </w:r>
                    <w:r>
                      <w:rPr>
                        <w:rFonts w:ascii="Tahoma"/>
                        <w:spacing w:val="-17"/>
                        <w:w w:val="115"/>
                        <w:sz w:val="20"/>
                      </w:rPr>
                      <w:t xml:space="preserve"> </w:t>
                    </w:r>
                    <w:r>
                      <w:rPr>
                        <w:rFonts w:ascii="Tahoma"/>
                        <w:spacing w:val="-2"/>
                        <w:w w:val="115"/>
                        <w:sz w:val="20"/>
                      </w:rPr>
                      <w:t>Place.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374D" w14:textId="77777777" w:rsidR="00BB0F27" w:rsidRDefault="00BB0F27">
      <w:r>
        <w:separator/>
      </w:r>
    </w:p>
  </w:footnote>
  <w:footnote w:type="continuationSeparator" w:id="0">
    <w:p w14:paraId="5C8E827A" w14:textId="77777777" w:rsidR="00BB0F27" w:rsidRDefault="00BB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6C4B" w14:textId="77777777" w:rsidR="00B07886" w:rsidRDefault="00B42927">
    <w:pPr>
      <w:pStyle w:val="BodyText"/>
      <w:spacing w:line="14" w:lineRule="auto"/>
      <w:rPr>
        <w:sz w:val="20"/>
      </w:rPr>
    </w:pPr>
    <w:r>
      <w:rPr>
        <w:noProof/>
        <w:sz w:val="20"/>
      </w:rPr>
      <w:drawing>
        <wp:anchor distT="0" distB="0" distL="0" distR="0" simplePos="0" relativeHeight="487512576" behindDoc="1" locked="0" layoutInCell="1" allowOverlap="1" wp14:anchorId="7D09EF22" wp14:editId="0127EBEF">
          <wp:simplePos x="0" y="0"/>
          <wp:positionH relativeFrom="page">
            <wp:posOffset>4535423</wp:posOffset>
          </wp:positionH>
          <wp:positionV relativeFrom="page">
            <wp:posOffset>457195</wp:posOffset>
          </wp:positionV>
          <wp:extent cx="2161031" cy="4145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61031" cy="4145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39D8"/>
    <w:multiLevelType w:val="multilevel"/>
    <w:tmpl w:val="C79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C3E81"/>
    <w:multiLevelType w:val="multilevel"/>
    <w:tmpl w:val="52F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03349"/>
    <w:multiLevelType w:val="multilevel"/>
    <w:tmpl w:val="8454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754AE8"/>
    <w:multiLevelType w:val="multilevel"/>
    <w:tmpl w:val="CF0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E846E8"/>
    <w:multiLevelType w:val="hybridMultilevel"/>
    <w:tmpl w:val="EC924F80"/>
    <w:lvl w:ilvl="0" w:tplc="FFFFFFFF">
      <w:start w:val="1"/>
      <w:numFmt w:val="decimal"/>
      <w:lvlText w:val="%1."/>
      <w:lvlJc w:val="left"/>
      <w:pPr>
        <w:ind w:left="891" w:hanging="360"/>
      </w:pPr>
      <w:rPr>
        <w:rFonts w:ascii="Arial MT" w:eastAsia="Arial MT" w:hAnsi="Arial MT" w:cs="Arial MT" w:hint="default"/>
        <w:b w:val="0"/>
        <w:bCs w:val="0"/>
        <w:i w:val="0"/>
        <w:iCs w:val="0"/>
        <w:spacing w:val="0"/>
        <w:w w:val="99"/>
        <w:sz w:val="24"/>
        <w:szCs w:val="24"/>
        <w:lang w:val="en-US" w:eastAsia="en-US" w:bidi="ar-SA"/>
      </w:rPr>
    </w:lvl>
    <w:lvl w:ilvl="1" w:tplc="FFFFFFFF">
      <w:numFmt w:val="bullet"/>
      <w:lvlText w:val="●"/>
      <w:lvlJc w:val="left"/>
      <w:pPr>
        <w:ind w:left="891" w:hanging="361"/>
      </w:pPr>
      <w:rPr>
        <w:rFonts w:ascii="Times New Roman" w:eastAsia="Times New Roman" w:hAnsi="Times New Roman" w:cs="Times New Roman" w:hint="default"/>
        <w:spacing w:val="0"/>
        <w:w w:val="99"/>
        <w:lang w:val="en-US" w:eastAsia="en-US" w:bidi="ar-SA"/>
      </w:rPr>
    </w:lvl>
    <w:lvl w:ilvl="2" w:tplc="FFFFFFFF">
      <w:numFmt w:val="bullet"/>
      <w:lvlText w:val="•"/>
      <w:lvlJc w:val="left"/>
      <w:pPr>
        <w:ind w:left="2590" w:hanging="361"/>
      </w:pPr>
      <w:rPr>
        <w:rFonts w:hint="default"/>
        <w:lang w:val="en-US" w:eastAsia="en-US" w:bidi="ar-SA"/>
      </w:rPr>
    </w:lvl>
    <w:lvl w:ilvl="3" w:tplc="FFFFFFFF">
      <w:numFmt w:val="bullet"/>
      <w:lvlText w:val="•"/>
      <w:lvlJc w:val="left"/>
      <w:pPr>
        <w:ind w:left="3435" w:hanging="361"/>
      </w:pPr>
      <w:rPr>
        <w:rFonts w:hint="default"/>
        <w:lang w:val="en-US" w:eastAsia="en-US" w:bidi="ar-SA"/>
      </w:rPr>
    </w:lvl>
    <w:lvl w:ilvl="4" w:tplc="FFFFFFFF">
      <w:numFmt w:val="bullet"/>
      <w:lvlText w:val="•"/>
      <w:lvlJc w:val="left"/>
      <w:pPr>
        <w:ind w:left="4280" w:hanging="361"/>
      </w:pPr>
      <w:rPr>
        <w:rFonts w:hint="default"/>
        <w:lang w:val="en-US" w:eastAsia="en-US" w:bidi="ar-SA"/>
      </w:rPr>
    </w:lvl>
    <w:lvl w:ilvl="5" w:tplc="FFFFFFFF">
      <w:numFmt w:val="bullet"/>
      <w:lvlText w:val="•"/>
      <w:lvlJc w:val="left"/>
      <w:pPr>
        <w:ind w:left="5125" w:hanging="361"/>
      </w:pPr>
      <w:rPr>
        <w:rFonts w:hint="default"/>
        <w:lang w:val="en-US" w:eastAsia="en-US" w:bidi="ar-SA"/>
      </w:rPr>
    </w:lvl>
    <w:lvl w:ilvl="6" w:tplc="FFFFFFFF">
      <w:numFmt w:val="bullet"/>
      <w:lvlText w:val="•"/>
      <w:lvlJc w:val="left"/>
      <w:pPr>
        <w:ind w:left="5970" w:hanging="361"/>
      </w:pPr>
      <w:rPr>
        <w:rFonts w:hint="default"/>
        <w:lang w:val="en-US" w:eastAsia="en-US" w:bidi="ar-SA"/>
      </w:rPr>
    </w:lvl>
    <w:lvl w:ilvl="7" w:tplc="FFFFFFFF">
      <w:numFmt w:val="bullet"/>
      <w:lvlText w:val="•"/>
      <w:lvlJc w:val="left"/>
      <w:pPr>
        <w:ind w:left="6815" w:hanging="361"/>
      </w:pPr>
      <w:rPr>
        <w:rFonts w:hint="default"/>
        <w:lang w:val="en-US" w:eastAsia="en-US" w:bidi="ar-SA"/>
      </w:rPr>
    </w:lvl>
    <w:lvl w:ilvl="8" w:tplc="FFFFFFFF">
      <w:numFmt w:val="bullet"/>
      <w:lvlText w:val="•"/>
      <w:lvlJc w:val="left"/>
      <w:pPr>
        <w:ind w:left="7660" w:hanging="361"/>
      </w:pPr>
      <w:rPr>
        <w:rFonts w:hint="default"/>
        <w:lang w:val="en-US" w:eastAsia="en-US" w:bidi="ar-SA"/>
      </w:rPr>
    </w:lvl>
  </w:abstractNum>
  <w:abstractNum w:abstractNumId="5" w15:restartNumberingAfterBreak="0">
    <w:nsid w:val="50F34E34"/>
    <w:multiLevelType w:val="hybridMultilevel"/>
    <w:tmpl w:val="EC924F80"/>
    <w:lvl w:ilvl="0" w:tplc="4592797A">
      <w:start w:val="1"/>
      <w:numFmt w:val="decimal"/>
      <w:lvlText w:val="%1."/>
      <w:lvlJc w:val="left"/>
      <w:pPr>
        <w:ind w:left="891" w:hanging="360"/>
      </w:pPr>
      <w:rPr>
        <w:rFonts w:ascii="Arial MT" w:eastAsia="Arial MT" w:hAnsi="Arial MT" w:cs="Arial MT" w:hint="default"/>
        <w:b w:val="0"/>
        <w:bCs w:val="0"/>
        <w:i w:val="0"/>
        <w:iCs w:val="0"/>
        <w:spacing w:val="0"/>
        <w:w w:val="99"/>
        <w:sz w:val="24"/>
        <w:szCs w:val="24"/>
        <w:lang w:val="en-US" w:eastAsia="en-US" w:bidi="ar-SA"/>
      </w:rPr>
    </w:lvl>
    <w:lvl w:ilvl="1" w:tplc="C22EEB68">
      <w:numFmt w:val="bullet"/>
      <w:lvlText w:val="●"/>
      <w:lvlJc w:val="left"/>
      <w:pPr>
        <w:ind w:left="891" w:hanging="361"/>
      </w:pPr>
      <w:rPr>
        <w:rFonts w:ascii="Times New Roman" w:eastAsia="Times New Roman" w:hAnsi="Times New Roman" w:cs="Times New Roman" w:hint="default"/>
        <w:spacing w:val="0"/>
        <w:w w:val="99"/>
        <w:lang w:val="en-US" w:eastAsia="en-US" w:bidi="ar-SA"/>
      </w:rPr>
    </w:lvl>
    <w:lvl w:ilvl="2" w:tplc="A9EC54BC">
      <w:numFmt w:val="bullet"/>
      <w:lvlText w:val="•"/>
      <w:lvlJc w:val="left"/>
      <w:pPr>
        <w:ind w:left="2590" w:hanging="361"/>
      </w:pPr>
      <w:rPr>
        <w:rFonts w:hint="default"/>
        <w:lang w:val="en-US" w:eastAsia="en-US" w:bidi="ar-SA"/>
      </w:rPr>
    </w:lvl>
    <w:lvl w:ilvl="3" w:tplc="1730F30C">
      <w:numFmt w:val="bullet"/>
      <w:lvlText w:val="•"/>
      <w:lvlJc w:val="left"/>
      <w:pPr>
        <w:ind w:left="3435" w:hanging="361"/>
      </w:pPr>
      <w:rPr>
        <w:rFonts w:hint="default"/>
        <w:lang w:val="en-US" w:eastAsia="en-US" w:bidi="ar-SA"/>
      </w:rPr>
    </w:lvl>
    <w:lvl w:ilvl="4" w:tplc="ADA2C1B2">
      <w:numFmt w:val="bullet"/>
      <w:lvlText w:val="•"/>
      <w:lvlJc w:val="left"/>
      <w:pPr>
        <w:ind w:left="4280" w:hanging="361"/>
      </w:pPr>
      <w:rPr>
        <w:rFonts w:hint="default"/>
        <w:lang w:val="en-US" w:eastAsia="en-US" w:bidi="ar-SA"/>
      </w:rPr>
    </w:lvl>
    <w:lvl w:ilvl="5" w:tplc="412459FE">
      <w:numFmt w:val="bullet"/>
      <w:lvlText w:val="•"/>
      <w:lvlJc w:val="left"/>
      <w:pPr>
        <w:ind w:left="5125" w:hanging="361"/>
      </w:pPr>
      <w:rPr>
        <w:rFonts w:hint="default"/>
        <w:lang w:val="en-US" w:eastAsia="en-US" w:bidi="ar-SA"/>
      </w:rPr>
    </w:lvl>
    <w:lvl w:ilvl="6" w:tplc="DC74E748">
      <w:numFmt w:val="bullet"/>
      <w:lvlText w:val="•"/>
      <w:lvlJc w:val="left"/>
      <w:pPr>
        <w:ind w:left="5970" w:hanging="361"/>
      </w:pPr>
      <w:rPr>
        <w:rFonts w:hint="default"/>
        <w:lang w:val="en-US" w:eastAsia="en-US" w:bidi="ar-SA"/>
      </w:rPr>
    </w:lvl>
    <w:lvl w:ilvl="7" w:tplc="6F1E6462">
      <w:numFmt w:val="bullet"/>
      <w:lvlText w:val="•"/>
      <w:lvlJc w:val="left"/>
      <w:pPr>
        <w:ind w:left="6815" w:hanging="361"/>
      </w:pPr>
      <w:rPr>
        <w:rFonts w:hint="default"/>
        <w:lang w:val="en-US" w:eastAsia="en-US" w:bidi="ar-SA"/>
      </w:rPr>
    </w:lvl>
    <w:lvl w:ilvl="8" w:tplc="6E54EB9C">
      <w:numFmt w:val="bullet"/>
      <w:lvlText w:val="•"/>
      <w:lvlJc w:val="left"/>
      <w:pPr>
        <w:ind w:left="7660" w:hanging="361"/>
      </w:pPr>
      <w:rPr>
        <w:rFonts w:hint="default"/>
        <w:lang w:val="en-US" w:eastAsia="en-US" w:bidi="ar-SA"/>
      </w:rPr>
    </w:lvl>
  </w:abstractNum>
  <w:abstractNum w:abstractNumId="6" w15:restartNumberingAfterBreak="0">
    <w:nsid w:val="59D04123"/>
    <w:multiLevelType w:val="multilevel"/>
    <w:tmpl w:val="4CC8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F0520B"/>
    <w:multiLevelType w:val="multilevel"/>
    <w:tmpl w:val="5F68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3951CF"/>
    <w:multiLevelType w:val="multilevel"/>
    <w:tmpl w:val="6BAC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B17AA3"/>
    <w:multiLevelType w:val="hybridMultilevel"/>
    <w:tmpl w:val="3B6CE66E"/>
    <w:lvl w:ilvl="0" w:tplc="90466F2E">
      <w:numFmt w:val="bullet"/>
      <w:lvlText w:val="-"/>
      <w:lvlJc w:val="left"/>
      <w:pPr>
        <w:ind w:left="522" w:hanging="360"/>
      </w:pPr>
      <w:rPr>
        <w:rFonts w:ascii="Arial MT" w:eastAsia="Arial MT" w:hAnsi="Arial MT" w:cs="Arial MT" w:hint="default"/>
        <w:b w:val="0"/>
        <w:bCs w:val="0"/>
        <w:i w:val="0"/>
        <w:iCs w:val="0"/>
        <w:spacing w:val="0"/>
        <w:w w:val="99"/>
        <w:sz w:val="24"/>
        <w:szCs w:val="24"/>
        <w:lang w:val="en-US" w:eastAsia="en-US" w:bidi="ar-SA"/>
      </w:rPr>
    </w:lvl>
    <w:lvl w:ilvl="1" w:tplc="BC488E16">
      <w:numFmt w:val="bullet"/>
      <w:lvlText w:val="•"/>
      <w:lvlJc w:val="left"/>
      <w:pPr>
        <w:ind w:left="1403" w:hanging="360"/>
      </w:pPr>
      <w:rPr>
        <w:rFonts w:hint="default"/>
        <w:lang w:val="en-US" w:eastAsia="en-US" w:bidi="ar-SA"/>
      </w:rPr>
    </w:lvl>
    <w:lvl w:ilvl="2" w:tplc="806C477C">
      <w:numFmt w:val="bullet"/>
      <w:lvlText w:val="•"/>
      <w:lvlJc w:val="left"/>
      <w:pPr>
        <w:ind w:left="2286" w:hanging="360"/>
      </w:pPr>
      <w:rPr>
        <w:rFonts w:hint="default"/>
        <w:lang w:val="en-US" w:eastAsia="en-US" w:bidi="ar-SA"/>
      </w:rPr>
    </w:lvl>
    <w:lvl w:ilvl="3" w:tplc="B01CBFCE">
      <w:numFmt w:val="bullet"/>
      <w:lvlText w:val="•"/>
      <w:lvlJc w:val="left"/>
      <w:pPr>
        <w:ind w:left="3169" w:hanging="360"/>
      </w:pPr>
      <w:rPr>
        <w:rFonts w:hint="default"/>
        <w:lang w:val="en-US" w:eastAsia="en-US" w:bidi="ar-SA"/>
      </w:rPr>
    </w:lvl>
    <w:lvl w:ilvl="4" w:tplc="E55C7E1C">
      <w:numFmt w:val="bullet"/>
      <w:lvlText w:val="•"/>
      <w:lvlJc w:val="left"/>
      <w:pPr>
        <w:ind w:left="4052" w:hanging="360"/>
      </w:pPr>
      <w:rPr>
        <w:rFonts w:hint="default"/>
        <w:lang w:val="en-US" w:eastAsia="en-US" w:bidi="ar-SA"/>
      </w:rPr>
    </w:lvl>
    <w:lvl w:ilvl="5" w:tplc="77509D00">
      <w:numFmt w:val="bullet"/>
      <w:lvlText w:val="•"/>
      <w:lvlJc w:val="left"/>
      <w:pPr>
        <w:ind w:left="4935" w:hanging="360"/>
      </w:pPr>
      <w:rPr>
        <w:rFonts w:hint="default"/>
        <w:lang w:val="en-US" w:eastAsia="en-US" w:bidi="ar-SA"/>
      </w:rPr>
    </w:lvl>
    <w:lvl w:ilvl="6" w:tplc="9D622A28">
      <w:numFmt w:val="bullet"/>
      <w:lvlText w:val="•"/>
      <w:lvlJc w:val="left"/>
      <w:pPr>
        <w:ind w:left="5818" w:hanging="360"/>
      </w:pPr>
      <w:rPr>
        <w:rFonts w:hint="default"/>
        <w:lang w:val="en-US" w:eastAsia="en-US" w:bidi="ar-SA"/>
      </w:rPr>
    </w:lvl>
    <w:lvl w:ilvl="7" w:tplc="AD669F9C">
      <w:numFmt w:val="bullet"/>
      <w:lvlText w:val="•"/>
      <w:lvlJc w:val="left"/>
      <w:pPr>
        <w:ind w:left="6701" w:hanging="360"/>
      </w:pPr>
      <w:rPr>
        <w:rFonts w:hint="default"/>
        <w:lang w:val="en-US" w:eastAsia="en-US" w:bidi="ar-SA"/>
      </w:rPr>
    </w:lvl>
    <w:lvl w:ilvl="8" w:tplc="BBD4633C">
      <w:numFmt w:val="bullet"/>
      <w:lvlText w:val="•"/>
      <w:lvlJc w:val="left"/>
      <w:pPr>
        <w:ind w:left="7584" w:hanging="360"/>
      </w:pPr>
      <w:rPr>
        <w:rFonts w:hint="default"/>
        <w:lang w:val="en-US" w:eastAsia="en-US" w:bidi="ar-SA"/>
      </w:rPr>
    </w:lvl>
  </w:abstractNum>
  <w:abstractNum w:abstractNumId="10" w15:restartNumberingAfterBreak="0">
    <w:nsid w:val="625A5D32"/>
    <w:multiLevelType w:val="hybridMultilevel"/>
    <w:tmpl w:val="0876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54C06"/>
    <w:multiLevelType w:val="multilevel"/>
    <w:tmpl w:val="935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BE6550"/>
    <w:multiLevelType w:val="multilevel"/>
    <w:tmpl w:val="0656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975964">
    <w:abstractNumId w:val="5"/>
  </w:num>
  <w:num w:numId="2" w16cid:durableId="1656759289">
    <w:abstractNumId w:val="9"/>
  </w:num>
  <w:num w:numId="3" w16cid:durableId="97331012">
    <w:abstractNumId w:val="12"/>
  </w:num>
  <w:num w:numId="4" w16cid:durableId="1967732854">
    <w:abstractNumId w:val="4"/>
  </w:num>
  <w:num w:numId="5" w16cid:durableId="1616205458">
    <w:abstractNumId w:val="8"/>
  </w:num>
  <w:num w:numId="6" w16cid:durableId="244649907">
    <w:abstractNumId w:val="6"/>
  </w:num>
  <w:num w:numId="7" w16cid:durableId="1168710459">
    <w:abstractNumId w:val="11"/>
  </w:num>
  <w:num w:numId="8" w16cid:durableId="683868952">
    <w:abstractNumId w:val="10"/>
  </w:num>
  <w:num w:numId="9" w16cid:durableId="1839152469">
    <w:abstractNumId w:val="7"/>
  </w:num>
  <w:num w:numId="10" w16cid:durableId="629282537">
    <w:abstractNumId w:val="0"/>
  </w:num>
  <w:num w:numId="11" w16cid:durableId="551232238">
    <w:abstractNumId w:val="1"/>
  </w:num>
  <w:num w:numId="12" w16cid:durableId="1535381038">
    <w:abstractNumId w:val="3"/>
  </w:num>
  <w:num w:numId="13" w16cid:durableId="935795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86"/>
    <w:rsid w:val="0006043D"/>
    <w:rsid w:val="00142BB2"/>
    <w:rsid w:val="001459CF"/>
    <w:rsid w:val="0029067A"/>
    <w:rsid w:val="00392DDA"/>
    <w:rsid w:val="003B1BF6"/>
    <w:rsid w:val="00690B17"/>
    <w:rsid w:val="006E5FF3"/>
    <w:rsid w:val="00822624"/>
    <w:rsid w:val="008C0DA0"/>
    <w:rsid w:val="008C5BB1"/>
    <w:rsid w:val="009811F1"/>
    <w:rsid w:val="009D17C9"/>
    <w:rsid w:val="00A30AE8"/>
    <w:rsid w:val="00AA6589"/>
    <w:rsid w:val="00B07886"/>
    <w:rsid w:val="00B42927"/>
    <w:rsid w:val="00BB0F27"/>
    <w:rsid w:val="00C66597"/>
    <w:rsid w:val="00CB1E1F"/>
    <w:rsid w:val="00D022D2"/>
    <w:rsid w:val="00D17E56"/>
    <w:rsid w:val="00F429C0"/>
    <w:rsid w:val="00FA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71FA"/>
  <w15:docId w15:val="{7ABCBEA9-841B-4136-90A1-A3D62C71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91"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C5BB1"/>
    <w:rPr>
      <w:rFonts w:ascii="Times New Roman" w:hAnsi="Times New Roman" w:cs="Times New Roman"/>
      <w:sz w:val="24"/>
      <w:szCs w:val="24"/>
    </w:rPr>
  </w:style>
  <w:style w:type="character" w:customStyle="1" w:styleId="BodyTextChar">
    <w:name w:val="Body Text Char"/>
    <w:basedOn w:val="DefaultParagraphFont"/>
    <w:link w:val="BodyText"/>
    <w:uiPriority w:val="1"/>
    <w:rsid w:val="00A30AE8"/>
    <w:rPr>
      <w:rFonts w:ascii="Arial MT" w:eastAsia="Arial MT" w:hAnsi="Arial MT" w:cs="Arial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93AA-632E-4415-A31B-DA3E6DFE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- 376372 Business Support Lead RP.docx</vt:lpstr>
    </vt:vector>
  </TitlesOfParts>
  <Company>Manchester City Council</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- 376372 Business Support Lead RP.docx</dc:title>
  <dc:creator>brooksm</dc:creator>
  <cp:lastModifiedBy>Simon Wright</cp:lastModifiedBy>
  <cp:revision>2</cp:revision>
  <cp:lastPrinted>2026-05-20T10:50:00Z</cp:lastPrinted>
  <dcterms:created xsi:type="dcterms:W3CDTF">2026-05-20T15:13:00Z</dcterms:created>
  <dcterms:modified xsi:type="dcterms:W3CDTF">2026-05-20T15:13:00Z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PScript5.dll Version 5.2.2</vt:lpwstr>
  </property>
  <property fmtid="{D5CDD505-2E9C-101B-9397-08002B2CF9AE}" pid="4" name="LastSaved">
    <vt:filetime>2026-05-06T00:00:00Z</vt:filetime>
  </property>
  <property fmtid="{D5CDD505-2E9C-101B-9397-08002B2CF9AE}" pid="5" name="Producer">
    <vt:lpwstr>GPL Ghostscript 8.15</vt:lpwstr>
  </property>
</Properties>
</file>