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6EFD0" w14:textId="77777777" w:rsidR="007B062E" w:rsidRDefault="00166A86">
      <w:pPr>
        <w:spacing w:before="6" w:after="282"/>
        <w:ind w:left="5626" w:right="16"/>
        <w:textAlignment w:val="baseline"/>
      </w:pPr>
      <w:r>
        <w:rPr>
          <w:noProof/>
        </w:rPr>
        <w:drawing>
          <wp:inline distT="0" distB="0" distL="0" distR="0" wp14:anchorId="76A29109" wp14:editId="55A302E0">
            <wp:extent cx="2157730" cy="42354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2157730" cy="423545"/>
                    </a:xfrm>
                    <a:prstGeom prst="rect">
                      <a:avLst/>
                    </a:prstGeom>
                  </pic:spPr>
                </pic:pic>
              </a:graphicData>
            </a:graphic>
          </wp:inline>
        </w:drawing>
      </w:r>
    </w:p>
    <w:p w14:paraId="3CAAF626" w14:textId="77777777" w:rsidR="007B062E" w:rsidRDefault="00166A86">
      <w:pPr>
        <w:spacing w:line="275" w:lineRule="exact"/>
        <w:jc w:val="center"/>
        <w:textAlignment w:val="baseline"/>
        <w:rPr>
          <w:rFonts w:ascii="Arial" w:eastAsia="Arial" w:hAnsi="Arial"/>
          <w:b/>
          <w:color w:val="000000"/>
          <w:sz w:val="24"/>
        </w:rPr>
      </w:pPr>
      <w:r>
        <w:rPr>
          <w:rFonts w:ascii="Arial" w:eastAsia="Arial" w:hAnsi="Arial"/>
          <w:b/>
          <w:color w:val="000000"/>
          <w:sz w:val="24"/>
        </w:rPr>
        <w:t xml:space="preserve">Manchester City Council </w:t>
      </w:r>
      <w:r>
        <w:rPr>
          <w:rFonts w:ascii="Arial" w:eastAsia="Arial" w:hAnsi="Arial"/>
          <w:b/>
          <w:color w:val="000000"/>
          <w:sz w:val="24"/>
        </w:rPr>
        <w:br/>
        <w:t>Role Profile</w:t>
      </w:r>
    </w:p>
    <w:p w14:paraId="05B1E5C0" w14:textId="77777777" w:rsidR="007B062E" w:rsidRDefault="00166A86">
      <w:pPr>
        <w:spacing w:before="274" w:line="276" w:lineRule="exact"/>
        <w:jc w:val="center"/>
        <w:textAlignment w:val="baseline"/>
        <w:rPr>
          <w:rFonts w:ascii="Arial" w:eastAsia="Arial" w:hAnsi="Arial"/>
          <w:b/>
          <w:color w:val="000000"/>
          <w:sz w:val="24"/>
        </w:rPr>
      </w:pPr>
      <w:r>
        <w:rPr>
          <w:rFonts w:ascii="Arial" w:eastAsia="Arial" w:hAnsi="Arial"/>
          <w:b/>
          <w:color w:val="000000"/>
          <w:sz w:val="24"/>
        </w:rPr>
        <w:t xml:space="preserve">Senior Lawyer, Grade 10 </w:t>
      </w:r>
      <w:r>
        <w:rPr>
          <w:rFonts w:ascii="Arial" w:eastAsia="Arial" w:hAnsi="Arial"/>
          <w:b/>
          <w:color w:val="000000"/>
          <w:sz w:val="24"/>
        </w:rPr>
        <w:br/>
        <w:t xml:space="preserve">Legal Services, Chief Executives Directorate </w:t>
      </w:r>
      <w:r>
        <w:rPr>
          <w:rFonts w:ascii="Arial" w:eastAsia="Arial" w:hAnsi="Arial"/>
          <w:b/>
          <w:color w:val="000000"/>
          <w:sz w:val="24"/>
        </w:rPr>
        <w:br/>
        <w:t xml:space="preserve">Reports to: Principal Lawyer </w:t>
      </w:r>
      <w:r>
        <w:rPr>
          <w:rFonts w:ascii="Arial" w:eastAsia="Arial" w:hAnsi="Arial"/>
          <w:b/>
          <w:color w:val="000000"/>
          <w:sz w:val="24"/>
        </w:rPr>
        <w:br/>
        <w:t xml:space="preserve">Job Family: Corporate </w:t>
      </w:r>
      <w:proofErr w:type="spellStart"/>
      <w:r>
        <w:rPr>
          <w:rFonts w:ascii="Arial" w:eastAsia="Arial" w:hAnsi="Arial"/>
          <w:b/>
          <w:color w:val="000000"/>
          <w:sz w:val="24"/>
        </w:rPr>
        <w:t>Organisational</w:t>
      </w:r>
      <w:proofErr w:type="spellEnd"/>
      <w:r>
        <w:rPr>
          <w:rFonts w:ascii="Arial" w:eastAsia="Arial" w:hAnsi="Arial"/>
          <w:b/>
          <w:color w:val="000000"/>
          <w:sz w:val="24"/>
        </w:rPr>
        <w:t xml:space="preserve"> Support</w:t>
      </w:r>
    </w:p>
    <w:p w14:paraId="14C7B757" w14:textId="77777777" w:rsidR="007B062E" w:rsidRDefault="00166A86">
      <w:pPr>
        <w:spacing w:before="282" w:line="270" w:lineRule="exact"/>
        <w:textAlignment w:val="baseline"/>
        <w:rPr>
          <w:rFonts w:ascii="Arial" w:eastAsia="Arial" w:hAnsi="Arial"/>
          <w:b/>
          <w:color w:val="000000"/>
          <w:spacing w:val="-1"/>
          <w:sz w:val="24"/>
        </w:rPr>
      </w:pPr>
      <w:r>
        <w:rPr>
          <w:rFonts w:ascii="Arial" w:eastAsia="Arial" w:hAnsi="Arial"/>
          <w:b/>
          <w:color w:val="000000"/>
          <w:spacing w:val="-1"/>
          <w:sz w:val="24"/>
        </w:rPr>
        <w:t>Key Role Descriptors</w:t>
      </w:r>
    </w:p>
    <w:p w14:paraId="4CD14E1C" w14:textId="4A5DCE0D" w:rsidR="007B062E" w:rsidRDefault="00166A86">
      <w:pPr>
        <w:spacing w:before="285" w:line="273" w:lineRule="exact"/>
        <w:ind w:right="360"/>
        <w:textAlignment w:val="baseline"/>
        <w:rPr>
          <w:rFonts w:ascii="Arial" w:eastAsia="Arial" w:hAnsi="Arial"/>
          <w:color w:val="000000"/>
          <w:sz w:val="24"/>
        </w:rPr>
      </w:pPr>
      <w:r>
        <w:rPr>
          <w:rFonts w:ascii="Arial" w:eastAsia="Arial" w:hAnsi="Arial"/>
          <w:color w:val="000000"/>
          <w:sz w:val="24"/>
        </w:rPr>
        <w:t xml:space="preserve">This role is based within a support service in Manchester City Council which provides specialist support to Heads of Service and the wider </w:t>
      </w:r>
      <w:proofErr w:type="spellStart"/>
      <w:r>
        <w:rPr>
          <w:rFonts w:ascii="Arial" w:eastAsia="Arial" w:hAnsi="Arial"/>
          <w:color w:val="000000"/>
          <w:sz w:val="24"/>
        </w:rPr>
        <w:t>organisation</w:t>
      </w:r>
      <w:proofErr w:type="spellEnd"/>
      <w:r>
        <w:rPr>
          <w:rFonts w:ascii="Arial" w:eastAsia="Arial" w:hAnsi="Arial"/>
          <w:color w:val="000000"/>
          <w:sz w:val="24"/>
        </w:rPr>
        <w:t>. It also provides services to Salford City Council, GMCA and other public sector bodies.</w:t>
      </w:r>
    </w:p>
    <w:p w14:paraId="14AE6948" w14:textId="77777777" w:rsidR="007B062E" w:rsidRDefault="00166A86">
      <w:pPr>
        <w:spacing w:before="282" w:line="275" w:lineRule="exact"/>
        <w:textAlignment w:val="baseline"/>
        <w:rPr>
          <w:rFonts w:ascii="Arial" w:eastAsia="Arial" w:hAnsi="Arial"/>
          <w:color w:val="000000"/>
          <w:sz w:val="24"/>
        </w:rPr>
      </w:pPr>
      <w:r>
        <w:rPr>
          <w:rFonts w:ascii="Arial" w:eastAsia="Arial" w:hAnsi="Arial"/>
          <w:color w:val="000000"/>
          <w:sz w:val="24"/>
        </w:rPr>
        <w:t xml:space="preserve">Working within a support service or Centre of Excellence, the role holder will ensure the provision of high-quality legal support to enable the delivery of service and </w:t>
      </w:r>
      <w:proofErr w:type="spellStart"/>
      <w:r>
        <w:rPr>
          <w:rFonts w:ascii="Arial" w:eastAsia="Arial" w:hAnsi="Arial"/>
          <w:color w:val="000000"/>
          <w:sz w:val="24"/>
        </w:rPr>
        <w:t>organisational</w:t>
      </w:r>
      <w:proofErr w:type="spellEnd"/>
      <w:r>
        <w:rPr>
          <w:rFonts w:ascii="Arial" w:eastAsia="Arial" w:hAnsi="Arial"/>
          <w:color w:val="000000"/>
          <w:sz w:val="24"/>
        </w:rPr>
        <w:t xml:space="preserve"> objectives, delivering, managing or commissioning specific projects as required.</w:t>
      </w:r>
    </w:p>
    <w:p w14:paraId="0209B239" w14:textId="77777777" w:rsidR="007B062E" w:rsidRDefault="00166A86">
      <w:pPr>
        <w:spacing w:before="282" w:line="275" w:lineRule="exact"/>
        <w:ind w:right="288"/>
        <w:textAlignment w:val="baseline"/>
        <w:rPr>
          <w:rFonts w:ascii="Arial" w:eastAsia="Arial" w:hAnsi="Arial"/>
          <w:color w:val="000000"/>
          <w:sz w:val="24"/>
        </w:rPr>
      </w:pPr>
      <w:r>
        <w:rPr>
          <w:rFonts w:ascii="Arial" w:eastAsia="Arial" w:hAnsi="Arial"/>
          <w:color w:val="000000"/>
          <w:sz w:val="24"/>
        </w:rPr>
        <w:t>As a subject matter specialist, the role holder will oversee the collaborative design, development and implementation of strategies and frameworks which enable the operation of effective services and support their contribution to the achievement of strategic and operational objectives.</w:t>
      </w:r>
    </w:p>
    <w:p w14:paraId="4906D7A0" w14:textId="76ACF552" w:rsidR="007B062E" w:rsidRDefault="00166A86">
      <w:pPr>
        <w:spacing w:before="276" w:line="276" w:lineRule="exact"/>
        <w:textAlignment w:val="baseline"/>
        <w:rPr>
          <w:rFonts w:ascii="Arial" w:eastAsia="Arial" w:hAnsi="Arial"/>
          <w:color w:val="000000"/>
          <w:spacing w:val="1"/>
          <w:sz w:val="24"/>
        </w:rPr>
      </w:pPr>
      <w:r>
        <w:rPr>
          <w:rFonts w:ascii="Arial" w:eastAsia="Arial" w:hAnsi="Arial"/>
          <w:color w:val="000000"/>
          <w:spacing w:val="1"/>
          <w:sz w:val="24"/>
        </w:rPr>
        <w:t xml:space="preserve">The role holder will manage key relationships, acting as a commissioner for the delivery of support and services, and work in </w:t>
      </w:r>
      <w:proofErr w:type="gramStart"/>
      <w:r>
        <w:rPr>
          <w:rFonts w:ascii="Arial" w:eastAsia="Arial" w:hAnsi="Arial"/>
          <w:color w:val="000000"/>
          <w:spacing w:val="1"/>
          <w:sz w:val="24"/>
        </w:rPr>
        <w:t>partnership</w:t>
      </w:r>
      <w:proofErr w:type="gramEnd"/>
      <w:r>
        <w:rPr>
          <w:rFonts w:ascii="Arial" w:eastAsia="Arial" w:hAnsi="Arial"/>
          <w:color w:val="000000"/>
          <w:spacing w:val="1"/>
          <w:sz w:val="24"/>
        </w:rPr>
        <w:t xml:space="preserve"> across the Manchester City Council, Salford City Council and GMCA and other public sector bodies to deliver effective and efficient support to policy and decision making.</w:t>
      </w:r>
    </w:p>
    <w:p w14:paraId="268AE155" w14:textId="77777777" w:rsidR="007B062E" w:rsidRDefault="00166A86">
      <w:pPr>
        <w:spacing w:before="278" w:line="274" w:lineRule="exact"/>
        <w:ind w:right="648"/>
        <w:textAlignment w:val="baseline"/>
        <w:rPr>
          <w:rFonts w:ascii="Arial" w:eastAsia="Arial" w:hAnsi="Arial"/>
          <w:color w:val="000000"/>
          <w:sz w:val="24"/>
        </w:rPr>
      </w:pPr>
      <w:r>
        <w:rPr>
          <w:rFonts w:ascii="Arial" w:eastAsia="Arial" w:hAnsi="Arial"/>
          <w:color w:val="000000"/>
          <w:sz w:val="24"/>
        </w:rPr>
        <w:t>The role holder will be directly accountable for the delivery of packages of work which are likely to be high profile, complex and sensitive.</w:t>
      </w:r>
    </w:p>
    <w:p w14:paraId="38F339F1" w14:textId="77777777" w:rsidR="007B062E" w:rsidRDefault="00166A86">
      <w:pPr>
        <w:spacing w:before="283" w:line="270" w:lineRule="exact"/>
        <w:textAlignment w:val="baseline"/>
        <w:rPr>
          <w:rFonts w:ascii="Arial" w:eastAsia="Arial" w:hAnsi="Arial"/>
          <w:b/>
          <w:color w:val="000000"/>
          <w:spacing w:val="-1"/>
          <w:sz w:val="24"/>
        </w:rPr>
      </w:pPr>
      <w:r>
        <w:rPr>
          <w:rFonts w:ascii="Arial" w:eastAsia="Arial" w:hAnsi="Arial"/>
          <w:b/>
          <w:color w:val="000000"/>
          <w:spacing w:val="-1"/>
          <w:sz w:val="24"/>
        </w:rPr>
        <w:t>Key Role Accountabilities:</w:t>
      </w:r>
    </w:p>
    <w:p w14:paraId="6602B800" w14:textId="77777777" w:rsidR="007B062E" w:rsidRDefault="00166A86">
      <w:pPr>
        <w:spacing w:before="284" w:line="273" w:lineRule="exact"/>
        <w:textAlignment w:val="baseline"/>
        <w:rPr>
          <w:rFonts w:ascii="Arial" w:eastAsia="Arial" w:hAnsi="Arial"/>
          <w:color w:val="000000"/>
          <w:sz w:val="24"/>
        </w:rPr>
      </w:pPr>
      <w:r>
        <w:rPr>
          <w:rFonts w:ascii="Arial" w:eastAsia="Arial" w:hAnsi="Arial"/>
          <w:color w:val="000000"/>
          <w:sz w:val="24"/>
        </w:rPr>
        <w:t>Through close working relationships with stakeholders, support the development of effective business processes, policies and strategies by taking a lead for their area of work.</w:t>
      </w:r>
    </w:p>
    <w:p w14:paraId="3E71D871" w14:textId="747954E6" w:rsidR="007B062E" w:rsidRDefault="00166A86" w:rsidP="00671726">
      <w:pPr>
        <w:spacing w:before="288" w:line="269" w:lineRule="exact"/>
        <w:textAlignment w:val="baseline"/>
        <w:rPr>
          <w:rFonts w:ascii="Arial" w:eastAsia="Arial" w:hAnsi="Arial"/>
          <w:color w:val="000000"/>
          <w:sz w:val="24"/>
        </w:rPr>
      </w:pPr>
      <w:r>
        <w:rPr>
          <w:rFonts w:ascii="Arial" w:eastAsia="Arial" w:hAnsi="Arial"/>
          <w:color w:val="000000"/>
          <w:sz w:val="24"/>
        </w:rPr>
        <w:t>Work collaboratively across Manchester City Council, Salford City Council</w:t>
      </w:r>
      <w:r w:rsidR="00671726">
        <w:rPr>
          <w:rFonts w:ascii="Arial" w:eastAsia="Arial" w:hAnsi="Arial"/>
          <w:color w:val="000000"/>
          <w:sz w:val="24"/>
        </w:rPr>
        <w:t xml:space="preserve"> and the </w:t>
      </w:r>
      <w:r>
        <w:rPr>
          <w:rFonts w:ascii="Arial" w:eastAsia="Arial" w:hAnsi="Arial"/>
          <w:color w:val="000000"/>
          <w:sz w:val="24"/>
        </w:rPr>
        <w:t>GMCA and other public sector bodies to provide specialist legal advice, information, support and challenge to client services which supports and promotes their priorities as well as safeguarding the organisations and progressing corporate objectives.</w:t>
      </w:r>
    </w:p>
    <w:p w14:paraId="308948FC" w14:textId="77777777" w:rsidR="007B062E" w:rsidRDefault="00166A86">
      <w:pPr>
        <w:spacing w:before="281" w:after="718" w:line="276" w:lineRule="exact"/>
        <w:ind w:right="144"/>
        <w:textAlignment w:val="baseline"/>
        <w:rPr>
          <w:rFonts w:ascii="Arial" w:eastAsia="Arial" w:hAnsi="Arial"/>
          <w:color w:val="000000"/>
          <w:sz w:val="24"/>
        </w:rPr>
      </w:pPr>
      <w:r>
        <w:rPr>
          <w:rFonts w:ascii="Arial" w:eastAsia="Arial" w:hAnsi="Arial"/>
          <w:color w:val="000000"/>
          <w:sz w:val="24"/>
        </w:rPr>
        <w:t>Provide specialist legal advice and guidance to colleagues across the organisations, accounting for factors and elements beyond their direct control and area of specialism to support a whole council approach to decision making.</w:t>
      </w:r>
    </w:p>
    <w:p w14:paraId="1DC1AE89" w14:textId="77777777" w:rsidR="007B062E" w:rsidRDefault="007B062E">
      <w:pPr>
        <w:spacing w:before="281" w:after="718" w:line="276" w:lineRule="exact"/>
        <w:sectPr w:rsidR="007B062E">
          <w:pgSz w:w="11909" w:h="16843"/>
          <w:pgMar w:top="700" w:right="1429" w:bottom="287" w:left="1440" w:header="720" w:footer="720" w:gutter="0"/>
          <w:cols w:space="720"/>
        </w:sectPr>
      </w:pPr>
    </w:p>
    <w:p w14:paraId="2A518015" w14:textId="77777777" w:rsidR="007B062E" w:rsidRDefault="00166A86">
      <w:pPr>
        <w:spacing w:before="8" w:line="231" w:lineRule="exact"/>
        <w:textAlignment w:val="baseline"/>
        <w:rPr>
          <w:rFonts w:ascii="Tahoma" w:eastAsia="Tahoma" w:hAnsi="Tahoma"/>
          <w:b/>
          <w:color w:val="000000"/>
          <w:spacing w:val="-6"/>
          <w:sz w:val="20"/>
        </w:rPr>
      </w:pPr>
      <w:r>
        <w:rPr>
          <w:rFonts w:ascii="Tahoma" w:eastAsia="Tahoma" w:hAnsi="Tahoma"/>
          <w:b/>
          <w:color w:val="000000"/>
          <w:spacing w:val="-6"/>
          <w:sz w:val="20"/>
        </w:rPr>
        <w:t>People. Pride. Place.</w:t>
      </w:r>
    </w:p>
    <w:p w14:paraId="13AB75F4" w14:textId="77777777" w:rsidR="007B062E" w:rsidRDefault="007B062E">
      <w:pPr>
        <w:sectPr w:rsidR="007B062E">
          <w:type w:val="continuous"/>
          <w:pgSz w:w="11909" w:h="16843"/>
          <w:pgMar w:top="700" w:right="1446" w:bottom="287" w:left="8443" w:header="720" w:footer="720" w:gutter="0"/>
          <w:cols w:space="720"/>
        </w:sectPr>
      </w:pPr>
    </w:p>
    <w:p w14:paraId="33D8E0B1" w14:textId="77777777" w:rsidR="007B062E" w:rsidRDefault="00166A86">
      <w:pPr>
        <w:spacing w:before="6" w:after="560"/>
        <w:ind w:left="5634" w:right="8"/>
        <w:textAlignment w:val="baseline"/>
      </w:pPr>
      <w:r>
        <w:rPr>
          <w:noProof/>
        </w:rPr>
        <w:lastRenderedPageBreak/>
        <w:drawing>
          <wp:inline distT="0" distB="0" distL="0" distR="0" wp14:anchorId="69B227E9" wp14:editId="72B1FBFE">
            <wp:extent cx="2157730" cy="42354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7"/>
                    <a:stretch>
                      <a:fillRect/>
                    </a:stretch>
                  </pic:blipFill>
                  <pic:spPr>
                    <a:xfrm>
                      <a:off x="0" y="0"/>
                      <a:ext cx="2157730" cy="423545"/>
                    </a:xfrm>
                    <a:prstGeom prst="rect">
                      <a:avLst/>
                    </a:prstGeom>
                  </pic:spPr>
                </pic:pic>
              </a:graphicData>
            </a:graphic>
          </wp:inline>
        </w:drawing>
      </w:r>
    </w:p>
    <w:p w14:paraId="2230B1FB" w14:textId="77777777" w:rsidR="007B062E" w:rsidRDefault="00166A86">
      <w:pPr>
        <w:spacing w:line="275" w:lineRule="exact"/>
        <w:ind w:right="432"/>
        <w:textAlignment w:val="baseline"/>
        <w:rPr>
          <w:rFonts w:ascii="Arial" w:eastAsia="Arial" w:hAnsi="Arial"/>
          <w:color w:val="000000"/>
          <w:sz w:val="24"/>
        </w:rPr>
      </w:pPr>
      <w:r>
        <w:rPr>
          <w:rFonts w:ascii="Arial" w:eastAsia="Arial" w:hAnsi="Arial"/>
          <w:color w:val="000000"/>
          <w:sz w:val="24"/>
        </w:rPr>
        <w:t xml:space="preserve">Drive the effective delivery of work packages to ensure service objectives are achieved, to support the effective </w:t>
      </w:r>
      <w:proofErr w:type="gramStart"/>
      <w:r>
        <w:rPr>
          <w:rFonts w:ascii="Arial" w:eastAsia="Arial" w:hAnsi="Arial"/>
          <w:color w:val="000000"/>
          <w:sz w:val="24"/>
        </w:rPr>
        <w:t>decision making</w:t>
      </w:r>
      <w:proofErr w:type="gramEnd"/>
      <w:r>
        <w:rPr>
          <w:rFonts w:ascii="Arial" w:eastAsia="Arial" w:hAnsi="Arial"/>
          <w:color w:val="000000"/>
          <w:sz w:val="24"/>
        </w:rPr>
        <w:t xml:space="preserve"> processes of Manchester City Council, Salford City Council and where appropriate Rochdale Borough Council, GMCA and other public sector bodies and to enable them to meet their legal obligations and strategic objectives.</w:t>
      </w:r>
    </w:p>
    <w:p w14:paraId="4128AF31" w14:textId="77777777" w:rsidR="007B062E" w:rsidRDefault="00166A86">
      <w:pPr>
        <w:spacing w:before="276" w:line="276" w:lineRule="exact"/>
        <w:ind w:right="432"/>
        <w:textAlignment w:val="baseline"/>
        <w:rPr>
          <w:rFonts w:ascii="Arial" w:eastAsia="Arial" w:hAnsi="Arial"/>
          <w:color w:val="000000"/>
          <w:sz w:val="24"/>
        </w:rPr>
      </w:pPr>
      <w:r>
        <w:rPr>
          <w:rFonts w:ascii="Arial" w:eastAsia="Arial" w:hAnsi="Arial"/>
          <w:color w:val="000000"/>
          <w:sz w:val="24"/>
        </w:rPr>
        <w:t xml:space="preserve">Ensure that the </w:t>
      </w:r>
      <w:proofErr w:type="spellStart"/>
      <w:r>
        <w:rPr>
          <w:rFonts w:ascii="Arial" w:eastAsia="Arial" w:hAnsi="Arial"/>
          <w:color w:val="000000"/>
          <w:sz w:val="24"/>
        </w:rPr>
        <w:t>organisational</w:t>
      </w:r>
      <w:proofErr w:type="spellEnd"/>
      <w:r>
        <w:rPr>
          <w:rFonts w:ascii="Arial" w:eastAsia="Arial" w:hAnsi="Arial"/>
          <w:color w:val="000000"/>
          <w:sz w:val="24"/>
        </w:rPr>
        <w:t xml:space="preserve"> direction of travel and agreed policies / procedures are embedded within work delivered across the assigned service area, including consideration of Public Service Reform principles.</w:t>
      </w:r>
    </w:p>
    <w:p w14:paraId="50D5CFCE" w14:textId="77777777" w:rsidR="007B062E" w:rsidRDefault="00166A86">
      <w:pPr>
        <w:spacing w:before="278" w:line="274" w:lineRule="exact"/>
        <w:ind w:right="144"/>
        <w:textAlignment w:val="baseline"/>
        <w:rPr>
          <w:rFonts w:ascii="Arial" w:eastAsia="Arial" w:hAnsi="Arial"/>
          <w:color w:val="000000"/>
          <w:sz w:val="24"/>
        </w:rPr>
      </w:pPr>
      <w:r>
        <w:rPr>
          <w:rFonts w:ascii="Arial" w:eastAsia="Arial" w:hAnsi="Arial"/>
          <w:color w:val="000000"/>
          <w:sz w:val="24"/>
        </w:rPr>
        <w:t xml:space="preserve">Use robust and effective analysis of information to inform strategic objectives in relation to the assigned service area, ensuring that advice to client services is in line with current legislation and </w:t>
      </w:r>
      <w:proofErr w:type="spellStart"/>
      <w:r>
        <w:rPr>
          <w:rFonts w:ascii="Arial" w:eastAsia="Arial" w:hAnsi="Arial"/>
          <w:color w:val="000000"/>
          <w:sz w:val="24"/>
        </w:rPr>
        <w:t>organisational</w:t>
      </w:r>
      <w:proofErr w:type="spellEnd"/>
      <w:r>
        <w:rPr>
          <w:rFonts w:ascii="Arial" w:eastAsia="Arial" w:hAnsi="Arial"/>
          <w:color w:val="000000"/>
          <w:sz w:val="24"/>
        </w:rPr>
        <w:t xml:space="preserve"> direction.</w:t>
      </w:r>
    </w:p>
    <w:p w14:paraId="3591E5FB" w14:textId="77777777" w:rsidR="007B062E" w:rsidRDefault="00166A86">
      <w:pPr>
        <w:spacing w:before="282" w:line="275" w:lineRule="exact"/>
        <w:ind w:right="144"/>
        <w:jc w:val="both"/>
        <w:textAlignment w:val="baseline"/>
        <w:rPr>
          <w:rFonts w:ascii="Arial" w:eastAsia="Arial" w:hAnsi="Arial"/>
          <w:color w:val="000000"/>
          <w:sz w:val="24"/>
        </w:rPr>
      </w:pPr>
      <w:r>
        <w:rPr>
          <w:rFonts w:ascii="Arial" w:eastAsia="Arial" w:hAnsi="Arial"/>
          <w:color w:val="000000"/>
          <w:sz w:val="24"/>
        </w:rPr>
        <w:t xml:space="preserve">Play a key role in the review and development of </w:t>
      </w:r>
      <w:proofErr w:type="spellStart"/>
      <w:r>
        <w:rPr>
          <w:rFonts w:ascii="Arial" w:eastAsia="Arial" w:hAnsi="Arial"/>
          <w:color w:val="000000"/>
          <w:sz w:val="24"/>
        </w:rPr>
        <w:t>organisational</w:t>
      </w:r>
      <w:proofErr w:type="spellEnd"/>
      <w:r>
        <w:rPr>
          <w:rFonts w:ascii="Arial" w:eastAsia="Arial" w:hAnsi="Arial"/>
          <w:color w:val="000000"/>
          <w:sz w:val="24"/>
        </w:rPr>
        <w:t xml:space="preserve"> strategies, ensuring that key performance indicators are met. Provide effective operational and strategic support to the authority’s corporate approach to external regulatory / inspection and internal governance processes.</w:t>
      </w:r>
    </w:p>
    <w:p w14:paraId="3930A759" w14:textId="77777777" w:rsidR="007B062E" w:rsidRDefault="00166A86">
      <w:pPr>
        <w:spacing w:before="282" w:line="275" w:lineRule="exact"/>
        <w:ind w:right="144"/>
        <w:textAlignment w:val="baseline"/>
        <w:rPr>
          <w:rFonts w:ascii="Arial" w:eastAsia="Arial" w:hAnsi="Arial"/>
          <w:color w:val="000000"/>
          <w:sz w:val="24"/>
        </w:rPr>
      </w:pPr>
      <w:r>
        <w:rPr>
          <w:rFonts w:ascii="Arial" w:eastAsia="Arial" w:hAnsi="Arial"/>
          <w:color w:val="000000"/>
          <w:sz w:val="24"/>
        </w:rPr>
        <w:t xml:space="preserve">Effectively commission work packages both within their service area and from other service areas / organisations </w:t>
      </w:r>
      <w:proofErr w:type="gramStart"/>
      <w:r>
        <w:rPr>
          <w:rFonts w:ascii="Arial" w:eastAsia="Arial" w:hAnsi="Arial"/>
          <w:color w:val="000000"/>
          <w:sz w:val="24"/>
        </w:rPr>
        <w:t>in order to</w:t>
      </w:r>
      <w:proofErr w:type="gramEnd"/>
      <w:r>
        <w:rPr>
          <w:rFonts w:ascii="Arial" w:eastAsia="Arial" w:hAnsi="Arial"/>
          <w:color w:val="000000"/>
          <w:sz w:val="24"/>
        </w:rPr>
        <w:t xml:space="preserve"> provide a holistic approach to advice and ensure that all factors are accounted for in the </w:t>
      </w:r>
      <w:proofErr w:type="gramStart"/>
      <w:r>
        <w:rPr>
          <w:rFonts w:ascii="Arial" w:eastAsia="Arial" w:hAnsi="Arial"/>
          <w:color w:val="000000"/>
          <w:sz w:val="24"/>
        </w:rPr>
        <w:t>decision making</w:t>
      </w:r>
      <w:proofErr w:type="gramEnd"/>
      <w:r>
        <w:rPr>
          <w:rFonts w:ascii="Arial" w:eastAsia="Arial" w:hAnsi="Arial"/>
          <w:color w:val="000000"/>
          <w:sz w:val="24"/>
        </w:rPr>
        <w:t xml:space="preserve"> processes of the </w:t>
      </w:r>
      <w:proofErr w:type="spellStart"/>
      <w:r>
        <w:rPr>
          <w:rFonts w:ascii="Arial" w:eastAsia="Arial" w:hAnsi="Arial"/>
          <w:color w:val="000000"/>
          <w:sz w:val="24"/>
        </w:rPr>
        <w:t>organisation</w:t>
      </w:r>
      <w:proofErr w:type="spellEnd"/>
      <w:r>
        <w:rPr>
          <w:rFonts w:ascii="Arial" w:eastAsia="Arial" w:hAnsi="Arial"/>
          <w:color w:val="000000"/>
          <w:sz w:val="24"/>
        </w:rPr>
        <w:t>.</w:t>
      </w:r>
    </w:p>
    <w:p w14:paraId="1A90E105" w14:textId="77777777" w:rsidR="007B062E" w:rsidRDefault="00166A86">
      <w:pPr>
        <w:spacing w:before="282" w:line="271" w:lineRule="exact"/>
        <w:textAlignment w:val="baseline"/>
        <w:rPr>
          <w:rFonts w:ascii="Arial" w:eastAsia="Arial" w:hAnsi="Arial"/>
          <w:color w:val="000000"/>
          <w:sz w:val="24"/>
        </w:rPr>
      </w:pPr>
      <w:r>
        <w:rPr>
          <w:rFonts w:ascii="Arial" w:eastAsia="Arial" w:hAnsi="Arial"/>
          <w:color w:val="000000"/>
          <w:sz w:val="24"/>
        </w:rPr>
        <w:t xml:space="preserve">A strong and clear advocate for the </w:t>
      </w:r>
      <w:proofErr w:type="spellStart"/>
      <w:r>
        <w:rPr>
          <w:rFonts w:ascii="Arial" w:eastAsia="Arial" w:hAnsi="Arial"/>
          <w:color w:val="000000"/>
          <w:sz w:val="24"/>
        </w:rPr>
        <w:t>organisation’s</w:t>
      </w:r>
      <w:proofErr w:type="spellEnd"/>
      <w:r>
        <w:rPr>
          <w:rFonts w:ascii="Arial" w:eastAsia="Arial" w:hAnsi="Arial"/>
          <w:color w:val="000000"/>
          <w:sz w:val="24"/>
        </w:rPr>
        <w:t xml:space="preserve"> </w:t>
      </w:r>
      <w:r>
        <w:rPr>
          <w:rFonts w:ascii="Arial" w:eastAsia="Arial" w:hAnsi="Arial"/>
          <w:b/>
          <w:i/>
          <w:color w:val="000000"/>
          <w:sz w:val="24"/>
        </w:rPr>
        <w:t xml:space="preserve">m people </w:t>
      </w:r>
      <w:r>
        <w:rPr>
          <w:rFonts w:ascii="Arial" w:eastAsia="Arial" w:hAnsi="Arial"/>
          <w:color w:val="000000"/>
          <w:sz w:val="24"/>
        </w:rPr>
        <w:t>approach.</w:t>
      </w:r>
    </w:p>
    <w:p w14:paraId="43152E92" w14:textId="77777777" w:rsidR="007B062E" w:rsidRDefault="00166A86">
      <w:pPr>
        <w:spacing w:before="278" w:line="274" w:lineRule="exact"/>
        <w:ind w:right="288"/>
        <w:textAlignment w:val="baseline"/>
        <w:rPr>
          <w:rFonts w:ascii="Arial" w:eastAsia="Arial" w:hAnsi="Arial"/>
          <w:color w:val="000000"/>
          <w:spacing w:val="-1"/>
          <w:sz w:val="24"/>
        </w:rPr>
      </w:pPr>
      <w:r>
        <w:rPr>
          <w:rFonts w:ascii="Arial" w:eastAsia="Arial" w:hAnsi="Arial"/>
          <w:color w:val="000000"/>
          <w:spacing w:val="-1"/>
          <w:sz w:val="24"/>
        </w:rPr>
        <w:t xml:space="preserve">The role holder will be expected to effectively co-ordinate resources to support the principals of ‘joined up’ communication and to ensure </w:t>
      </w:r>
      <w:proofErr w:type="gramStart"/>
      <w:r>
        <w:rPr>
          <w:rFonts w:ascii="Arial" w:eastAsia="Arial" w:hAnsi="Arial"/>
          <w:color w:val="000000"/>
          <w:spacing w:val="-1"/>
          <w:sz w:val="24"/>
        </w:rPr>
        <w:t>efficiencies are</w:t>
      </w:r>
      <w:proofErr w:type="gramEnd"/>
      <w:r>
        <w:rPr>
          <w:rFonts w:ascii="Arial" w:eastAsia="Arial" w:hAnsi="Arial"/>
          <w:color w:val="000000"/>
          <w:spacing w:val="-1"/>
          <w:sz w:val="24"/>
        </w:rPr>
        <w:t xml:space="preserve"> achieved.</w:t>
      </w:r>
    </w:p>
    <w:p w14:paraId="1EA861E5" w14:textId="77777777" w:rsidR="007B062E" w:rsidRDefault="00166A86">
      <w:pPr>
        <w:spacing w:before="283" w:line="273" w:lineRule="exact"/>
        <w:ind w:right="648"/>
        <w:textAlignment w:val="baseline"/>
        <w:rPr>
          <w:rFonts w:ascii="Arial" w:eastAsia="Arial" w:hAnsi="Arial"/>
          <w:color w:val="000000"/>
          <w:sz w:val="24"/>
        </w:rPr>
      </w:pPr>
      <w:r>
        <w:rPr>
          <w:rFonts w:ascii="Arial" w:eastAsia="Arial" w:hAnsi="Arial"/>
          <w:color w:val="000000"/>
          <w:sz w:val="24"/>
        </w:rPr>
        <w:t>Demonstrate personal commitment to continuous self-development and service improvement.</w:t>
      </w:r>
    </w:p>
    <w:p w14:paraId="3CC05347" w14:textId="77777777" w:rsidR="007B062E" w:rsidRDefault="00166A86">
      <w:pPr>
        <w:spacing w:before="276" w:line="276" w:lineRule="exact"/>
        <w:ind w:right="288"/>
        <w:textAlignment w:val="baseline"/>
        <w:rPr>
          <w:rFonts w:ascii="Arial" w:eastAsia="Arial" w:hAnsi="Arial"/>
          <w:color w:val="000000"/>
          <w:sz w:val="24"/>
        </w:rPr>
      </w:pPr>
      <w:r>
        <w:rPr>
          <w:rFonts w:ascii="Arial" w:eastAsia="Arial" w:hAnsi="Arial"/>
          <w:color w:val="000000"/>
          <w:sz w:val="24"/>
        </w:rPr>
        <w:t>Through personal example, open commitment and clear action, ensure diversity is positively valued, resulting in equal access and treatment in employment, service delivery and communications.</w:t>
      </w:r>
    </w:p>
    <w:p w14:paraId="39479067" w14:textId="77777777" w:rsidR="007B062E" w:rsidRDefault="00166A86">
      <w:pPr>
        <w:spacing w:before="274" w:after="2926" w:line="277" w:lineRule="exact"/>
        <w:ind w:right="432"/>
        <w:textAlignment w:val="baseline"/>
        <w:rPr>
          <w:rFonts w:ascii="Arial" w:eastAsia="Arial" w:hAnsi="Arial"/>
          <w:b/>
          <w:color w:val="000000"/>
          <w:sz w:val="24"/>
        </w:rPr>
      </w:pPr>
      <w:r>
        <w:rPr>
          <w:rFonts w:ascii="Arial" w:eastAsia="Arial" w:hAnsi="Arial"/>
          <w:b/>
          <w:color w:val="000000"/>
          <w:sz w:val="24"/>
        </w:rPr>
        <w:t xml:space="preserve">Where the role holder is disabled, every effort will be made to supply all the necessary aids, adaptations or equipment to allow them to carry out all the duties of the job. </w:t>
      </w:r>
      <w:proofErr w:type="gramStart"/>
      <w:r>
        <w:rPr>
          <w:rFonts w:ascii="Arial" w:eastAsia="Arial" w:hAnsi="Arial"/>
          <w:b/>
          <w:color w:val="000000"/>
          <w:sz w:val="24"/>
        </w:rPr>
        <w:t>If</w:t>
      </w:r>
      <w:proofErr w:type="gramEnd"/>
      <w:r>
        <w:rPr>
          <w:rFonts w:ascii="Arial" w:eastAsia="Arial" w:hAnsi="Arial"/>
          <w:b/>
          <w:color w:val="000000"/>
          <w:sz w:val="24"/>
        </w:rPr>
        <w:t xml:space="preserve"> however, a certain task proves to be unachievable, job redesign will be pursued.</w:t>
      </w:r>
    </w:p>
    <w:p w14:paraId="097B8F72" w14:textId="77777777" w:rsidR="007B062E" w:rsidRDefault="007B062E">
      <w:pPr>
        <w:spacing w:before="274" w:after="2926" w:line="277" w:lineRule="exact"/>
        <w:sectPr w:rsidR="007B062E">
          <w:pgSz w:w="11909" w:h="16843"/>
          <w:pgMar w:top="700" w:right="1437" w:bottom="287" w:left="1432" w:header="720" w:footer="720" w:gutter="0"/>
          <w:cols w:space="720"/>
        </w:sectPr>
      </w:pPr>
    </w:p>
    <w:p w14:paraId="643ABB97" w14:textId="77777777" w:rsidR="007B062E" w:rsidRDefault="00166A86">
      <w:pPr>
        <w:spacing w:before="8" w:line="231" w:lineRule="exact"/>
        <w:textAlignment w:val="baseline"/>
        <w:rPr>
          <w:rFonts w:ascii="Tahoma" w:eastAsia="Tahoma" w:hAnsi="Tahoma"/>
          <w:b/>
          <w:color w:val="000000"/>
          <w:spacing w:val="-6"/>
          <w:sz w:val="20"/>
        </w:rPr>
      </w:pPr>
      <w:r>
        <w:rPr>
          <w:rFonts w:ascii="Tahoma" w:eastAsia="Tahoma" w:hAnsi="Tahoma"/>
          <w:b/>
          <w:color w:val="000000"/>
          <w:spacing w:val="-6"/>
          <w:sz w:val="20"/>
        </w:rPr>
        <w:t>People. Pride. Place.</w:t>
      </w:r>
    </w:p>
    <w:p w14:paraId="3C3B6C05" w14:textId="77777777" w:rsidR="007B062E" w:rsidRDefault="007B062E">
      <w:pPr>
        <w:sectPr w:rsidR="007B062E">
          <w:type w:val="continuous"/>
          <w:pgSz w:w="11909" w:h="16843"/>
          <w:pgMar w:top="700" w:right="1448" w:bottom="287" w:left="8441" w:header="720" w:footer="720" w:gutter="0"/>
          <w:cols w:space="720"/>
        </w:sectPr>
      </w:pPr>
    </w:p>
    <w:p w14:paraId="4EABBF54" w14:textId="77777777" w:rsidR="007B062E" w:rsidRDefault="00166A86">
      <w:pPr>
        <w:spacing w:before="6" w:after="282"/>
        <w:ind w:left="5634" w:right="8"/>
        <w:textAlignment w:val="baseline"/>
      </w:pPr>
      <w:r>
        <w:rPr>
          <w:noProof/>
        </w:rPr>
        <w:lastRenderedPageBreak/>
        <w:drawing>
          <wp:inline distT="0" distB="0" distL="0" distR="0" wp14:anchorId="311D441F" wp14:editId="4ACB350C">
            <wp:extent cx="2157730" cy="42354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8"/>
                    <a:stretch>
                      <a:fillRect/>
                    </a:stretch>
                  </pic:blipFill>
                  <pic:spPr>
                    <a:xfrm>
                      <a:off x="0" y="0"/>
                      <a:ext cx="2157730" cy="423545"/>
                    </a:xfrm>
                    <a:prstGeom prst="rect">
                      <a:avLst/>
                    </a:prstGeom>
                  </pic:spPr>
                </pic:pic>
              </a:graphicData>
            </a:graphic>
          </wp:inline>
        </w:drawing>
      </w:r>
    </w:p>
    <w:p w14:paraId="2DD7C63E" w14:textId="77777777" w:rsidR="007B062E" w:rsidRDefault="00166A86">
      <w:pPr>
        <w:spacing w:before="2" w:line="274" w:lineRule="exact"/>
        <w:textAlignment w:val="baseline"/>
        <w:rPr>
          <w:rFonts w:ascii="Arial" w:eastAsia="Arial" w:hAnsi="Arial"/>
          <w:b/>
          <w:color w:val="000000"/>
          <w:spacing w:val="-2"/>
          <w:sz w:val="24"/>
        </w:rPr>
      </w:pPr>
      <w:r>
        <w:rPr>
          <w:rFonts w:ascii="Arial" w:eastAsia="Arial" w:hAnsi="Arial"/>
          <w:b/>
          <w:color w:val="000000"/>
          <w:spacing w:val="-2"/>
          <w:sz w:val="24"/>
        </w:rPr>
        <w:t>Role Portfolio:</w:t>
      </w:r>
    </w:p>
    <w:p w14:paraId="49DD125D" w14:textId="77777777" w:rsidR="007B062E" w:rsidRDefault="00166A86">
      <w:pPr>
        <w:spacing w:before="280" w:line="273" w:lineRule="exact"/>
        <w:ind w:right="216"/>
        <w:textAlignment w:val="baseline"/>
        <w:rPr>
          <w:rFonts w:ascii="Arial" w:eastAsia="Arial" w:hAnsi="Arial"/>
          <w:color w:val="000000"/>
          <w:sz w:val="24"/>
        </w:rPr>
      </w:pPr>
      <w:r>
        <w:rPr>
          <w:rFonts w:ascii="Arial" w:eastAsia="Arial" w:hAnsi="Arial"/>
          <w:color w:val="000000"/>
          <w:sz w:val="24"/>
        </w:rPr>
        <w:t>The main purpose of the job is to provide a comprehensive legal service to the City Council and external Clients.</w:t>
      </w:r>
    </w:p>
    <w:p w14:paraId="41164B75" w14:textId="77777777" w:rsidR="007B062E" w:rsidRDefault="00166A86">
      <w:pPr>
        <w:spacing w:before="287" w:line="270" w:lineRule="exact"/>
        <w:textAlignment w:val="baseline"/>
        <w:rPr>
          <w:rFonts w:ascii="Arial" w:eastAsia="Arial" w:hAnsi="Arial"/>
          <w:color w:val="000000"/>
          <w:sz w:val="24"/>
        </w:rPr>
      </w:pPr>
      <w:r>
        <w:rPr>
          <w:rFonts w:ascii="Arial" w:eastAsia="Arial" w:hAnsi="Arial"/>
          <w:color w:val="000000"/>
          <w:sz w:val="24"/>
        </w:rPr>
        <w:t>Main duties &amp; responsibilities include:</w:t>
      </w:r>
    </w:p>
    <w:p w14:paraId="0F59A0E6" w14:textId="77777777" w:rsidR="007B062E" w:rsidRDefault="00166A86">
      <w:pPr>
        <w:numPr>
          <w:ilvl w:val="0"/>
          <w:numId w:val="1"/>
        </w:numPr>
        <w:spacing w:before="291" w:line="274" w:lineRule="exact"/>
        <w:ind w:right="72"/>
        <w:textAlignment w:val="baseline"/>
        <w:rPr>
          <w:rFonts w:ascii="Arial" w:eastAsia="Arial" w:hAnsi="Arial"/>
          <w:color w:val="000000"/>
          <w:sz w:val="24"/>
        </w:rPr>
      </w:pPr>
      <w:r>
        <w:rPr>
          <w:rFonts w:ascii="Arial" w:eastAsia="Arial" w:hAnsi="Arial"/>
          <w:color w:val="000000"/>
          <w:sz w:val="24"/>
        </w:rPr>
        <w:t>Undertake a range of skills expected of an experienced lawyer within a defined area of legal practice including knowledge and understanding of local government law, provision of advice and assistance to clients, analysis and problem-solving, working in a team, drafting a range of legal documents and, where required by a role in a particular team, conduct of advocacy and provision of training to clients.</w:t>
      </w:r>
    </w:p>
    <w:p w14:paraId="7C7E3F6A" w14:textId="77777777" w:rsidR="007B062E" w:rsidRDefault="00166A86">
      <w:pPr>
        <w:numPr>
          <w:ilvl w:val="0"/>
          <w:numId w:val="1"/>
        </w:numPr>
        <w:spacing w:before="290" w:line="273" w:lineRule="exact"/>
        <w:ind w:right="72"/>
        <w:textAlignment w:val="baseline"/>
        <w:rPr>
          <w:rFonts w:ascii="Arial" w:eastAsia="Arial" w:hAnsi="Arial"/>
          <w:color w:val="000000"/>
          <w:spacing w:val="-1"/>
          <w:sz w:val="24"/>
        </w:rPr>
      </w:pPr>
      <w:r>
        <w:rPr>
          <w:rFonts w:ascii="Arial" w:eastAsia="Arial" w:hAnsi="Arial"/>
          <w:color w:val="000000"/>
          <w:spacing w:val="-1"/>
          <w:sz w:val="24"/>
        </w:rPr>
        <w:t>Where required, assist senior managers in the management of the team handling a wide range of work within a specific area of law and practice and support allocating work in the team to attain optimum development and performance.</w:t>
      </w:r>
    </w:p>
    <w:p w14:paraId="1253B7A0" w14:textId="77777777" w:rsidR="007B062E" w:rsidRDefault="00166A86">
      <w:pPr>
        <w:spacing w:before="283" w:line="276" w:lineRule="exact"/>
        <w:ind w:right="360"/>
        <w:textAlignment w:val="baseline"/>
        <w:rPr>
          <w:rFonts w:ascii="Arial" w:eastAsia="Arial" w:hAnsi="Arial"/>
          <w:color w:val="000000"/>
          <w:sz w:val="24"/>
        </w:rPr>
      </w:pPr>
      <w:r>
        <w:rPr>
          <w:rFonts w:ascii="Arial" w:eastAsia="Arial" w:hAnsi="Arial"/>
          <w:color w:val="000000"/>
          <w:sz w:val="24"/>
        </w:rPr>
        <w:t xml:space="preserve">(2) Legal lead/subject matter expert within </w:t>
      </w:r>
      <w:proofErr w:type="gramStart"/>
      <w:r>
        <w:rPr>
          <w:rFonts w:ascii="Arial" w:eastAsia="Arial" w:hAnsi="Arial"/>
          <w:color w:val="000000"/>
          <w:sz w:val="24"/>
        </w:rPr>
        <w:t>a defined</w:t>
      </w:r>
      <w:proofErr w:type="gramEnd"/>
      <w:r>
        <w:rPr>
          <w:rFonts w:ascii="Arial" w:eastAsia="Arial" w:hAnsi="Arial"/>
          <w:color w:val="000000"/>
          <w:sz w:val="24"/>
        </w:rPr>
        <w:t xml:space="preserve"> areas of legal practice with direct responsibility for a personal caseload of complex, high value and at times politically sensitive matters and initiatives achieving timely and successful delivery and outcomes.</w:t>
      </w:r>
    </w:p>
    <w:p w14:paraId="30B8412E" w14:textId="77777777" w:rsidR="007B062E" w:rsidRDefault="00166A86">
      <w:pPr>
        <w:numPr>
          <w:ilvl w:val="0"/>
          <w:numId w:val="1"/>
        </w:numPr>
        <w:spacing w:before="282" w:line="275" w:lineRule="exact"/>
        <w:ind w:right="360"/>
        <w:textAlignment w:val="baseline"/>
        <w:rPr>
          <w:rFonts w:ascii="Arial" w:eastAsia="Arial" w:hAnsi="Arial"/>
          <w:color w:val="000000"/>
          <w:spacing w:val="-2"/>
          <w:sz w:val="24"/>
        </w:rPr>
      </w:pPr>
      <w:r>
        <w:rPr>
          <w:rFonts w:ascii="Arial" w:eastAsia="Arial" w:hAnsi="Arial"/>
          <w:color w:val="000000"/>
          <w:spacing w:val="-2"/>
          <w:sz w:val="24"/>
        </w:rPr>
        <w:t xml:space="preserve">Using initiative and creativity to find effective and positive solutions to complex legal matters and research law and procedure to a high professional standard to provide accurate, </w:t>
      </w:r>
      <w:proofErr w:type="spellStart"/>
      <w:r>
        <w:rPr>
          <w:rFonts w:ascii="Arial" w:eastAsia="Arial" w:hAnsi="Arial"/>
          <w:color w:val="000000"/>
          <w:spacing w:val="-2"/>
          <w:sz w:val="24"/>
        </w:rPr>
        <w:t>focussed</w:t>
      </w:r>
      <w:proofErr w:type="spellEnd"/>
      <w:r>
        <w:rPr>
          <w:rFonts w:ascii="Arial" w:eastAsia="Arial" w:hAnsi="Arial"/>
          <w:color w:val="000000"/>
          <w:spacing w:val="-2"/>
          <w:sz w:val="24"/>
        </w:rPr>
        <w:t xml:space="preserve"> and relevant legal and professional advice to clients including officers, elected members and external clients</w:t>
      </w:r>
    </w:p>
    <w:p w14:paraId="27A94333" w14:textId="77777777" w:rsidR="007B062E" w:rsidRDefault="00166A86">
      <w:pPr>
        <w:numPr>
          <w:ilvl w:val="0"/>
          <w:numId w:val="1"/>
        </w:numPr>
        <w:spacing w:before="283" w:line="275" w:lineRule="exact"/>
        <w:ind w:right="216"/>
        <w:textAlignment w:val="baseline"/>
        <w:rPr>
          <w:rFonts w:ascii="Arial" w:eastAsia="Arial" w:hAnsi="Arial"/>
          <w:color w:val="000000"/>
          <w:sz w:val="24"/>
        </w:rPr>
      </w:pPr>
      <w:r>
        <w:rPr>
          <w:rFonts w:ascii="Arial" w:eastAsia="Arial" w:hAnsi="Arial"/>
          <w:color w:val="000000"/>
          <w:sz w:val="24"/>
        </w:rPr>
        <w:t xml:space="preserve">To build and maintain excellent client relationships at service level and ensure regular client meetings and reports and advice are provided as necessary. This will include agreeing and maintaining performance and contributing legal </w:t>
      </w:r>
      <w:proofErr w:type="gramStart"/>
      <w:r>
        <w:rPr>
          <w:rFonts w:ascii="Arial" w:eastAsia="Arial" w:hAnsi="Arial"/>
          <w:color w:val="000000"/>
          <w:sz w:val="24"/>
        </w:rPr>
        <w:t>comment</w:t>
      </w:r>
      <w:proofErr w:type="gramEnd"/>
      <w:r>
        <w:rPr>
          <w:rFonts w:ascii="Arial" w:eastAsia="Arial" w:hAnsi="Arial"/>
          <w:color w:val="000000"/>
          <w:sz w:val="24"/>
        </w:rPr>
        <w:t xml:space="preserve"> to formal and other reports.</w:t>
      </w:r>
    </w:p>
    <w:p w14:paraId="2383CBED" w14:textId="77777777" w:rsidR="007B062E" w:rsidRDefault="00166A86">
      <w:pPr>
        <w:numPr>
          <w:ilvl w:val="0"/>
          <w:numId w:val="1"/>
        </w:numPr>
        <w:spacing w:before="281" w:line="276" w:lineRule="exact"/>
        <w:ind w:right="144"/>
        <w:textAlignment w:val="baseline"/>
        <w:rPr>
          <w:rFonts w:ascii="Arial" w:eastAsia="Arial" w:hAnsi="Arial"/>
          <w:color w:val="000000"/>
          <w:sz w:val="24"/>
        </w:rPr>
      </w:pPr>
      <w:r>
        <w:rPr>
          <w:rFonts w:ascii="Arial" w:eastAsia="Arial" w:hAnsi="Arial"/>
          <w:color w:val="000000"/>
          <w:sz w:val="24"/>
        </w:rPr>
        <w:t>Motivate and constantly improve service delivery and maintain high standards of performance through personal example, open commitment and clear action and by using experience and knowledge to help develop other members of the team.</w:t>
      </w:r>
    </w:p>
    <w:p w14:paraId="1233191E" w14:textId="77777777" w:rsidR="007B062E" w:rsidRDefault="00166A86">
      <w:pPr>
        <w:numPr>
          <w:ilvl w:val="0"/>
          <w:numId w:val="1"/>
        </w:numPr>
        <w:spacing w:before="282" w:line="274" w:lineRule="exact"/>
        <w:textAlignment w:val="baseline"/>
        <w:rPr>
          <w:rFonts w:ascii="Arial" w:eastAsia="Arial" w:hAnsi="Arial"/>
          <w:color w:val="000000"/>
          <w:sz w:val="24"/>
        </w:rPr>
      </w:pPr>
      <w:r>
        <w:rPr>
          <w:rFonts w:ascii="Arial" w:eastAsia="Arial" w:hAnsi="Arial"/>
          <w:color w:val="000000"/>
          <w:sz w:val="24"/>
        </w:rPr>
        <w:t xml:space="preserve">Actively </w:t>
      </w:r>
      <w:proofErr w:type="gramStart"/>
      <w:r>
        <w:rPr>
          <w:rFonts w:ascii="Arial" w:eastAsia="Arial" w:hAnsi="Arial"/>
          <w:color w:val="000000"/>
          <w:sz w:val="24"/>
        </w:rPr>
        <w:t>contribute</w:t>
      </w:r>
      <w:proofErr w:type="gramEnd"/>
      <w:r>
        <w:rPr>
          <w:rFonts w:ascii="Arial" w:eastAsia="Arial" w:hAnsi="Arial"/>
          <w:color w:val="000000"/>
          <w:sz w:val="24"/>
        </w:rPr>
        <w:t xml:space="preserve"> to the strategic objectives and professional development of the service and have a proactive and positive manner.</w:t>
      </w:r>
    </w:p>
    <w:p w14:paraId="4D575B74" w14:textId="77777777" w:rsidR="007B062E" w:rsidRDefault="00166A86">
      <w:pPr>
        <w:numPr>
          <w:ilvl w:val="0"/>
          <w:numId w:val="1"/>
        </w:numPr>
        <w:spacing w:before="287" w:line="270" w:lineRule="exact"/>
        <w:textAlignment w:val="baseline"/>
        <w:rPr>
          <w:rFonts w:ascii="Arial" w:eastAsia="Arial" w:hAnsi="Arial"/>
          <w:color w:val="000000"/>
          <w:sz w:val="24"/>
        </w:rPr>
      </w:pPr>
      <w:proofErr w:type="gramStart"/>
      <w:r>
        <w:rPr>
          <w:rFonts w:ascii="Arial" w:eastAsia="Arial" w:hAnsi="Arial"/>
          <w:color w:val="000000"/>
          <w:sz w:val="24"/>
        </w:rPr>
        <w:t>Demonstrate political sensitivity at all times</w:t>
      </w:r>
      <w:proofErr w:type="gramEnd"/>
      <w:r>
        <w:rPr>
          <w:rFonts w:ascii="Arial" w:eastAsia="Arial" w:hAnsi="Arial"/>
          <w:color w:val="000000"/>
          <w:sz w:val="24"/>
        </w:rPr>
        <w:t>.</w:t>
      </w:r>
    </w:p>
    <w:p w14:paraId="2B5C5CE4" w14:textId="77777777" w:rsidR="007B062E" w:rsidRDefault="00166A86">
      <w:pPr>
        <w:spacing w:before="287" w:line="267" w:lineRule="exact"/>
        <w:textAlignment w:val="baseline"/>
        <w:rPr>
          <w:rFonts w:ascii="Arial" w:eastAsia="Arial" w:hAnsi="Arial"/>
          <w:b/>
          <w:color w:val="000000"/>
          <w:spacing w:val="-1"/>
          <w:sz w:val="24"/>
          <w:u w:val="single"/>
        </w:rPr>
      </w:pPr>
      <w:r>
        <w:rPr>
          <w:rFonts w:ascii="Arial" w:eastAsia="Arial" w:hAnsi="Arial"/>
          <w:b/>
          <w:color w:val="000000"/>
          <w:spacing w:val="-1"/>
          <w:sz w:val="24"/>
          <w:u w:val="single"/>
        </w:rPr>
        <w:t xml:space="preserve">Key </w:t>
      </w:r>
      <w:proofErr w:type="spellStart"/>
      <w:r>
        <w:rPr>
          <w:rFonts w:ascii="Arial" w:eastAsia="Arial" w:hAnsi="Arial"/>
          <w:b/>
          <w:color w:val="000000"/>
          <w:spacing w:val="-1"/>
          <w:sz w:val="24"/>
          <w:u w:val="single"/>
        </w:rPr>
        <w:t>Behaviours</w:t>
      </w:r>
      <w:proofErr w:type="spellEnd"/>
      <w:r>
        <w:rPr>
          <w:rFonts w:ascii="Arial" w:eastAsia="Arial" w:hAnsi="Arial"/>
          <w:b/>
          <w:color w:val="000000"/>
          <w:spacing w:val="-1"/>
          <w:sz w:val="24"/>
          <w:u w:val="single"/>
        </w:rPr>
        <w:t xml:space="preserve">, Skills and Technical Requirements </w:t>
      </w:r>
    </w:p>
    <w:p w14:paraId="116451F3" w14:textId="77777777" w:rsidR="007B062E" w:rsidRDefault="00166A86">
      <w:pPr>
        <w:spacing w:before="313" w:line="274" w:lineRule="exact"/>
        <w:textAlignment w:val="baseline"/>
        <w:rPr>
          <w:rFonts w:ascii="Arial" w:eastAsia="Arial" w:hAnsi="Arial"/>
          <w:b/>
          <w:color w:val="000000"/>
          <w:sz w:val="24"/>
        </w:rPr>
      </w:pPr>
      <w:r>
        <w:rPr>
          <w:rFonts w:ascii="Arial" w:eastAsia="Arial" w:hAnsi="Arial"/>
          <w:b/>
          <w:color w:val="000000"/>
          <w:sz w:val="24"/>
        </w:rPr>
        <w:t xml:space="preserve">Our Manchester </w:t>
      </w:r>
      <w:proofErr w:type="spellStart"/>
      <w:r>
        <w:rPr>
          <w:rFonts w:ascii="Arial" w:eastAsia="Arial" w:hAnsi="Arial"/>
          <w:b/>
          <w:color w:val="000000"/>
          <w:sz w:val="24"/>
        </w:rPr>
        <w:t>Behaviours</w:t>
      </w:r>
      <w:proofErr w:type="spellEnd"/>
    </w:p>
    <w:p w14:paraId="50A896D1" w14:textId="77777777" w:rsidR="007B062E" w:rsidRDefault="00166A86">
      <w:pPr>
        <w:numPr>
          <w:ilvl w:val="0"/>
          <w:numId w:val="2"/>
        </w:numPr>
        <w:tabs>
          <w:tab w:val="clear" w:pos="360"/>
          <w:tab w:val="left" w:pos="720"/>
        </w:tabs>
        <w:spacing w:before="302" w:line="293" w:lineRule="exact"/>
        <w:ind w:left="360"/>
        <w:textAlignment w:val="baseline"/>
        <w:rPr>
          <w:rFonts w:ascii="Arial" w:eastAsia="Arial" w:hAnsi="Arial"/>
          <w:color w:val="000000"/>
          <w:sz w:val="24"/>
        </w:rPr>
      </w:pPr>
      <w:r>
        <w:rPr>
          <w:rFonts w:ascii="Arial" w:eastAsia="Arial" w:hAnsi="Arial"/>
          <w:color w:val="000000"/>
          <w:sz w:val="24"/>
        </w:rPr>
        <w:t>We are proud and passionate about Manchester</w:t>
      </w:r>
    </w:p>
    <w:p w14:paraId="6EAEAAF6" w14:textId="77777777" w:rsidR="007B062E" w:rsidRDefault="00166A86">
      <w:pPr>
        <w:numPr>
          <w:ilvl w:val="0"/>
          <w:numId w:val="2"/>
        </w:numPr>
        <w:tabs>
          <w:tab w:val="clear" w:pos="360"/>
          <w:tab w:val="left" w:pos="720"/>
        </w:tabs>
        <w:spacing w:line="294" w:lineRule="exact"/>
        <w:ind w:left="360"/>
        <w:textAlignment w:val="baseline"/>
        <w:rPr>
          <w:rFonts w:ascii="Arial" w:eastAsia="Arial" w:hAnsi="Arial"/>
          <w:color w:val="000000"/>
          <w:sz w:val="24"/>
        </w:rPr>
      </w:pPr>
      <w:r>
        <w:rPr>
          <w:rFonts w:ascii="Arial" w:eastAsia="Arial" w:hAnsi="Arial"/>
          <w:color w:val="000000"/>
          <w:sz w:val="24"/>
        </w:rPr>
        <w:t>We take time to listen and understand</w:t>
      </w:r>
    </w:p>
    <w:p w14:paraId="3DE193CE" w14:textId="77777777" w:rsidR="007B062E" w:rsidRDefault="00166A86">
      <w:pPr>
        <w:numPr>
          <w:ilvl w:val="0"/>
          <w:numId w:val="2"/>
        </w:numPr>
        <w:tabs>
          <w:tab w:val="clear" w:pos="360"/>
          <w:tab w:val="left" w:pos="720"/>
        </w:tabs>
        <w:spacing w:before="3" w:line="290" w:lineRule="exact"/>
        <w:ind w:left="360"/>
        <w:textAlignment w:val="baseline"/>
        <w:rPr>
          <w:rFonts w:ascii="Arial" w:eastAsia="Arial" w:hAnsi="Arial"/>
          <w:color w:val="000000"/>
          <w:sz w:val="24"/>
        </w:rPr>
      </w:pPr>
      <w:r>
        <w:rPr>
          <w:rFonts w:ascii="Arial" w:eastAsia="Arial" w:hAnsi="Arial"/>
          <w:color w:val="000000"/>
          <w:sz w:val="24"/>
        </w:rPr>
        <w:t>We ‘own it’ and we’re not afraid to try new things</w:t>
      </w:r>
    </w:p>
    <w:p w14:paraId="11F02A2B" w14:textId="77777777" w:rsidR="007B062E" w:rsidRDefault="00166A86">
      <w:pPr>
        <w:numPr>
          <w:ilvl w:val="0"/>
          <w:numId w:val="2"/>
        </w:numPr>
        <w:tabs>
          <w:tab w:val="clear" w:pos="360"/>
          <w:tab w:val="left" w:pos="720"/>
        </w:tabs>
        <w:spacing w:after="549" w:line="293" w:lineRule="exact"/>
        <w:ind w:left="360"/>
        <w:textAlignment w:val="baseline"/>
        <w:rPr>
          <w:rFonts w:ascii="Arial" w:eastAsia="Arial" w:hAnsi="Arial"/>
          <w:color w:val="000000"/>
          <w:sz w:val="24"/>
        </w:rPr>
      </w:pPr>
      <w:r>
        <w:rPr>
          <w:rFonts w:ascii="Arial" w:eastAsia="Arial" w:hAnsi="Arial"/>
          <w:color w:val="000000"/>
          <w:sz w:val="24"/>
        </w:rPr>
        <w:t>We work together and trust each other</w:t>
      </w:r>
    </w:p>
    <w:p w14:paraId="458E6F6A" w14:textId="77777777" w:rsidR="007B062E" w:rsidRDefault="007B062E">
      <w:pPr>
        <w:spacing w:after="549" w:line="293" w:lineRule="exact"/>
        <w:sectPr w:rsidR="007B062E">
          <w:pgSz w:w="11909" w:h="16843"/>
          <w:pgMar w:top="700" w:right="1437" w:bottom="287" w:left="1432" w:header="720" w:footer="720" w:gutter="0"/>
          <w:cols w:space="720"/>
        </w:sectPr>
      </w:pPr>
    </w:p>
    <w:p w14:paraId="04550D67" w14:textId="77777777" w:rsidR="007B062E" w:rsidRDefault="00166A86">
      <w:pPr>
        <w:spacing w:before="8" w:line="231" w:lineRule="exact"/>
        <w:textAlignment w:val="baseline"/>
        <w:rPr>
          <w:rFonts w:ascii="Tahoma" w:eastAsia="Tahoma" w:hAnsi="Tahoma"/>
          <w:b/>
          <w:color w:val="000000"/>
          <w:spacing w:val="-6"/>
          <w:sz w:val="20"/>
        </w:rPr>
      </w:pPr>
      <w:r>
        <w:rPr>
          <w:rFonts w:ascii="Tahoma" w:eastAsia="Tahoma" w:hAnsi="Tahoma"/>
          <w:b/>
          <w:color w:val="000000"/>
          <w:spacing w:val="-6"/>
          <w:sz w:val="20"/>
        </w:rPr>
        <w:t>People. Pride. Place.</w:t>
      </w:r>
    </w:p>
    <w:p w14:paraId="4DEFDE5E" w14:textId="77777777" w:rsidR="007B062E" w:rsidRDefault="007B062E">
      <w:pPr>
        <w:sectPr w:rsidR="007B062E">
          <w:type w:val="continuous"/>
          <w:pgSz w:w="11909" w:h="16843"/>
          <w:pgMar w:top="700" w:right="1448" w:bottom="287" w:left="8441" w:header="720" w:footer="720" w:gutter="0"/>
          <w:cols w:space="720"/>
        </w:sectPr>
      </w:pPr>
    </w:p>
    <w:p w14:paraId="06328D99" w14:textId="77777777" w:rsidR="007B062E" w:rsidRDefault="00166A86">
      <w:pPr>
        <w:spacing w:before="6" w:after="191"/>
        <w:ind w:left="5746" w:right="136"/>
        <w:textAlignment w:val="baseline"/>
      </w:pPr>
      <w:r>
        <w:rPr>
          <w:noProof/>
        </w:rPr>
        <w:lastRenderedPageBreak/>
        <w:drawing>
          <wp:inline distT="0" distB="0" distL="0" distR="0" wp14:anchorId="70BEFAC1" wp14:editId="69A69F71">
            <wp:extent cx="2157730" cy="42354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8"/>
                    <a:stretch>
                      <a:fillRect/>
                    </a:stretch>
                  </pic:blipFill>
                  <pic:spPr>
                    <a:xfrm>
                      <a:off x="0" y="0"/>
                      <a:ext cx="2157730" cy="423545"/>
                    </a:xfrm>
                    <a:prstGeom prst="rect">
                      <a:avLst/>
                    </a:prstGeom>
                  </pic:spPr>
                </pic:pic>
              </a:graphicData>
            </a:graphic>
          </wp:inline>
        </w:drawing>
      </w:r>
    </w:p>
    <w:p w14:paraId="5C6EEB11" w14:textId="77777777" w:rsidR="007B062E" w:rsidRDefault="00166A86">
      <w:pPr>
        <w:numPr>
          <w:ilvl w:val="0"/>
          <w:numId w:val="2"/>
        </w:numPr>
        <w:tabs>
          <w:tab w:val="clear" w:pos="360"/>
          <w:tab w:val="left" w:pos="864"/>
        </w:tabs>
        <w:spacing w:before="107" w:after="1366" w:line="275" w:lineRule="exact"/>
        <w:ind w:left="504"/>
        <w:textAlignment w:val="baseline"/>
        <w:rPr>
          <w:rFonts w:ascii="Arial" w:eastAsia="Arial" w:hAnsi="Arial"/>
          <w:color w:val="000000"/>
          <w:sz w:val="24"/>
        </w:rPr>
      </w:pPr>
      <w:r>
        <w:rPr>
          <w:rFonts w:ascii="Arial" w:eastAsia="Arial" w:hAnsi="Arial"/>
          <w:color w:val="000000"/>
          <w:sz w:val="24"/>
        </w:rPr>
        <w:t>We show that we value our differences and treat people fairly</w:t>
      </w:r>
    </w:p>
    <w:p w14:paraId="263CC5C4" w14:textId="77777777" w:rsidR="007B062E" w:rsidRDefault="00166A86">
      <w:pPr>
        <w:pBdr>
          <w:top w:val="single" w:sz="5" w:space="1" w:color="000000"/>
          <w:left w:val="single" w:sz="5" w:space="3" w:color="000000"/>
          <w:bottom w:val="single" w:sz="5" w:space="0" w:color="000000"/>
          <w:right w:val="single" w:sz="5" w:space="0" w:color="000000"/>
        </w:pBdr>
        <w:shd w:val="solid" w:color="FFFF00" w:fill="FFFF00"/>
        <w:spacing w:after="313" w:line="271" w:lineRule="exact"/>
        <w:ind w:left="72"/>
        <w:textAlignment w:val="baseline"/>
        <w:rPr>
          <w:rFonts w:ascii="Arial" w:eastAsia="Arial" w:hAnsi="Arial"/>
          <w:b/>
          <w:color w:val="000000"/>
          <w:spacing w:val="-1"/>
          <w:sz w:val="24"/>
        </w:rPr>
      </w:pPr>
      <w:r>
        <w:rPr>
          <w:rFonts w:ascii="Arial" w:eastAsia="Arial" w:hAnsi="Arial"/>
          <w:b/>
          <w:color w:val="000000"/>
          <w:spacing w:val="-1"/>
          <w:sz w:val="24"/>
        </w:rPr>
        <w:t>Generic Skills</w:t>
      </w:r>
    </w:p>
    <w:p w14:paraId="047BBAD6" w14:textId="77777777" w:rsidR="007B062E" w:rsidRDefault="00166A86">
      <w:pPr>
        <w:spacing w:before="1" w:line="275" w:lineRule="exact"/>
        <w:ind w:left="72" w:right="144"/>
        <w:textAlignment w:val="baseline"/>
        <w:rPr>
          <w:rFonts w:ascii="Arial" w:eastAsia="Arial" w:hAnsi="Arial"/>
          <w:b/>
          <w:color w:val="000000"/>
          <w:sz w:val="24"/>
        </w:rPr>
      </w:pPr>
      <w:r>
        <w:rPr>
          <w:rFonts w:ascii="Arial" w:eastAsia="Arial" w:hAnsi="Arial"/>
          <w:b/>
          <w:color w:val="000000"/>
          <w:sz w:val="24"/>
        </w:rPr>
        <w:t xml:space="preserve">Communication skills </w:t>
      </w:r>
      <w:r>
        <w:rPr>
          <w:rFonts w:ascii="Arial" w:eastAsia="Arial" w:hAnsi="Arial"/>
          <w:color w:val="000000"/>
          <w:sz w:val="24"/>
        </w:rPr>
        <w:t>- Speaks and writes fluently, expresses opinions, information and key points of an argument clearly, writes and delivers presentations and where required, undertakes public speaking with skill and confidence.</w:t>
      </w:r>
    </w:p>
    <w:p w14:paraId="19BB53EC" w14:textId="77777777" w:rsidR="007B062E" w:rsidRDefault="00166A86">
      <w:pPr>
        <w:spacing w:before="286" w:line="275" w:lineRule="exact"/>
        <w:ind w:left="72" w:right="288"/>
        <w:textAlignment w:val="baseline"/>
        <w:rPr>
          <w:rFonts w:ascii="Arial" w:eastAsia="Arial" w:hAnsi="Arial"/>
          <w:b/>
          <w:color w:val="000000"/>
          <w:sz w:val="24"/>
        </w:rPr>
      </w:pPr>
      <w:r>
        <w:rPr>
          <w:rFonts w:ascii="Arial" w:eastAsia="Arial" w:hAnsi="Arial"/>
          <w:b/>
          <w:color w:val="000000"/>
          <w:sz w:val="24"/>
        </w:rPr>
        <w:t xml:space="preserve">Analytical Skills - </w:t>
      </w:r>
      <w:r>
        <w:rPr>
          <w:rFonts w:ascii="Arial" w:eastAsia="Arial" w:hAnsi="Arial"/>
          <w:color w:val="000000"/>
          <w:sz w:val="24"/>
        </w:rPr>
        <w:t xml:space="preserve">Skills to </w:t>
      </w:r>
      <w:proofErr w:type="spellStart"/>
      <w:r>
        <w:rPr>
          <w:rFonts w:ascii="Arial" w:eastAsia="Arial" w:hAnsi="Arial"/>
          <w:color w:val="000000"/>
          <w:sz w:val="24"/>
        </w:rPr>
        <w:t>analyse</w:t>
      </w:r>
      <w:proofErr w:type="spellEnd"/>
      <w:r>
        <w:rPr>
          <w:rFonts w:ascii="Arial" w:eastAsia="Arial" w:hAnsi="Arial"/>
          <w:color w:val="000000"/>
          <w:sz w:val="24"/>
        </w:rPr>
        <w:t xml:space="preserve"> a wide range of data and other sources of information to break them down into component parts, patterns and relationships; probes for further understanding of problems and makes rational judgements from the available information and analysis demonstrating and understanding of how one issue may be part of a much larger system/issue.</w:t>
      </w:r>
    </w:p>
    <w:p w14:paraId="428F56B5" w14:textId="77777777" w:rsidR="007B062E" w:rsidRDefault="00166A86">
      <w:pPr>
        <w:spacing w:before="287" w:line="275" w:lineRule="exact"/>
        <w:ind w:left="72" w:right="288"/>
        <w:textAlignment w:val="baseline"/>
        <w:rPr>
          <w:rFonts w:ascii="Arial" w:eastAsia="Arial" w:hAnsi="Arial"/>
          <w:b/>
          <w:color w:val="000000"/>
          <w:sz w:val="24"/>
        </w:rPr>
      </w:pPr>
      <w:r>
        <w:rPr>
          <w:rFonts w:ascii="Arial" w:eastAsia="Arial" w:hAnsi="Arial"/>
          <w:b/>
          <w:color w:val="000000"/>
          <w:sz w:val="24"/>
        </w:rPr>
        <w:t xml:space="preserve">Planning and </w:t>
      </w:r>
      <w:proofErr w:type="spellStart"/>
      <w:r>
        <w:rPr>
          <w:rFonts w:ascii="Arial" w:eastAsia="Arial" w:hAnsi="Arial"/>
          <w:b/>
          <w:color w:val="000000"/>
          <w:sz w:val="24"/>
        </w:rPr>
        <w:t>Organising</w:t>
      </w:r>
      <w:proofErr w:type="spellEnd"/>
      <w:r>
        <w:rPr>
          <w:rFonts w:ascii="Arial" w:eastAsia="Arial" w:hAnsi="Arial"/>
          <w:b/>
          <w:color w:val="000000"/>
          <w:sz w:val="24"/>
        </w:rPr>
        <w:t xml:space="preserve"> - </w:t>
      </w:r>
      <w:r>
        <w:rPr>
          <w:rFonts w:ascii="Arial" w:eastAsia="Arial" w:hAnsi="Arial"/>
          <w:color w:val="000000"/>
          <w:sz w:val="24"/>
        </w:rPr>
        <w:t xml:space="preserve">Excellent time management skills, creating own work schedules, </w:t>
      </w:r>
      <w:proofErr w:type="spellStart"/>
      <w:r>
        <w:rPr>
          <w:rFonts w:ascii="Arial" w:eastAsia="Arial" w:hAnsi="Arial"/>
          <w:color w:val="000000"/>
          <w:sz w:val="24"/>
        </w:rPr>
        <w:t>prioritising</w:t>
      </w:r>
      <w:proofErr w:type="spellEnd"/>
      <w:r>
        <w:rPr>
          <w:rFonts w:ascii="Arial" w:eastAsia="Arial" w:hAnsi="Arial"/>
          <w:color w:val="000000"/>
          <w:sz w:val="24"/>
        </w:rPr>
        <w:t xml:space="preserve">, preparing in advance and setting realistic timescales for own self and others. Has the ability to </w:t>
      </w:r>
      <w:proofErr w:type="spellStart"/>
      <w:r>
        <w:rPr>
          <w:rFonts w:ascii="Arial" w:eastAsia="Arial" w:hAnsi="Arial"/>
          <w:color w:val="000000"/>
          <w:sz w:val="24"/>
        </w:rPr>
        <w:t>visualise</w:t>
      </w:r>
      <w:proofErr w:type="spellEnd"/>
      <w:r>
        <w:rPr>
          <w:rFonts w:ascii="Arial" w:eastAsia="Arial" w:hAnsi="Arial"/>
          <w:color w:val="000000"/>
          <w:sz w:val="24"/>
        </w:rPr>
        <w:t xml:space="preserve"> a sequence of actions needed to achieve a specific goal and how to estimate the resources required.</w:t>
      </w:r>
    </w:p>
    <w:p w14:paraId="0FFE2CA8" w14:textId="77777777" w:rsidR="007B062E" w:rsidRDefault="00166A86">
      <w:pPr>
        <w:spacing w:before="285" w:line="275" w:lineRule="exact"/>
        <w:ind w:left="72" w:right="144"/>
        <w:textAlignment w:val="baseline"/>
        <w:rPr>
          <w:rFonts w:ascii="Arial" w:eastAsia="Arial" w:hAnsi="Arial"/>
          <w:b/>
          <w:color w:val="000000"/>
          <w:sz w:val="24"/>
        </w:rPr>
      </w:pPr>
      <w:r>
        <w:rPr>
          <w:rFonts w:ascii="Arial" w:eastAsia="Arial" w:hAnsi="Arial"/>
          <w:b/>
          <w:color w:val="000000"/>
          <w:sz w:val="24"/>
        </w:rPr>
        <w:t xml:space="preserve">Problem Solving and Decision Making - </w:t>
      </w:r>
      <w:r>
        <w:rPr>
          <w:rFonts w:ascii="Arial" w:eastAsia="Arial" w:hAnsi="Arial"/>
          <w:color w:val="000000"/>
          <w:sz w:val="24"/>
        </w:rPr>
        <w:t>Ability to formulate independently a range of options for new or unfamiliar situations and to select the appropriate course of action to produce a logical, practical and acceptable solution. An ability to make independent decisions of a relatively uniform nature. Knowledge of when to identify issues and potential difficulties to the client and raise with managers for escalation and support as required.</w:t>
      </w:r>
    </w:p>
    <w:p w14:paraId="2503E6C6" w14:textId="77777777" w:rsidR="007B062E" w:rsidRDefault="00166A86">
      <w:pPr>
        <w:spacing w:before="280" w:line="275" w:lineRule="exact"/>
        <w:ind w:left="72" w:right="1080"/>
        <w:textAlignment w:val="baseline"/>
        <w:rPr>
          <w:rFonts w:ascii="Arial" w:eastAsia="Arial" w:hAnsi="Arial"/>
          <w:b/>
          <w:color w:val="000000"/>
          <w:sz w:val="24"/>
        </w:rPr>
      </w:pPr>
      <w:r>
        <w:rPr>
          <w:rFonts w:ascii="Arial" w:eastAsia="Arial" w:hAnsi="Arial"/>
          <w:b/>
          <w:color w:val="000000"/>
          <w:sz w:val="24"/>
        </w:rPr>
        <w:t xml:space="preserve">Creative Skills - </w:t>
      </w:r>
      <w:r>
        <w:rPr>
          <w:rFonts w:ascii="Arial" w:eastAsia="Arial" w:hAnsi="Arial"/>
          <w:color w:val="000000"/>
          <w:sz w:val="24"/>
        </w:rPr>
        <w:t>Ability to find creative solutions where there are no existing parameters or procedural framework.</w:t>
      </w:r>
    </w:p>
    <w:p w14:paraId="21B9072F" w14:textId="77777777" w:rsidR="007B062E" w:rsidRDefault="00166A86">
      <w:pPr>
        <w:spacing w:before="285" w:line="275" w:lineRule="exact"/>
        <w:ind w:left="72" w:right="504"/>
        <w:textAlignment w:val="baseline"/>
        <w:rPr>
          <w:rFonts w:ascii="Arial" w:eastAsia="Arial" w:hAnsi="Arial"/>
          <w:b/>
          <w:color w:val="000000"/>
          <w:sz w:val="24"/>
        </w:rPr>
      </w:pPr>
      <w:r>
        <w:rPr>
          <w:rFonts w:ascii="Arial" w:eastAsia="Arial" w:hAnsi="Arial"/>
          <w:b/>
          <w:color w:val="000000"/>
          <w:sz w:val="24"/>
        </w:rPr>
        <w:t xml:space="preserve">Strategic Thinking - </w:t>
      </w:r>
      <w:r>
        <w:rPr>
          <w:rFonts w:ascii="Arial" w:eastAsia="Arial" w:hAnsi="Arial"/>
          <w:color w:val="000000"/>
          <w:sz w:val="24"/>
        </w:rPr>
        <w:t xml:space="preserve">Ability to identify and </w:t>
      </w:r>
      <w:proofErr w:type="spellStart"/>
      <w:r>
        <w:rPr>
          <w:rFonts w:ascii="Arial" w:eastAsia="Arial" w:hAnsi="Arial"/>
          <w:color w:val="000000"/>
          <w:sz w:val="24"/>
        </w:rPr>
        <w:t>prioritise</w:t>
      </w:r>
      <w:proofErr w:type="spellEnd"/>
      <w:r>
        <w:rPr>
          <w:rFonts w:ascii="Arial" w:eastAsia="Arial" w:hAnsi="Arial"/>
          <w:color w:val="000000"/>
          <w:sz w:val="24"/>
        </w:rPr>
        <w:t xml:space="preserve"> objectives that are consistent with the strategic vision of the </w:t>
      </w:r>
      <w:proofErr w:type="spellStart"/>
      <w:r>
        <w:rPr>
          <w:rFonts w:ascii="Arial" w:eastAsia="Arial" w:hAnsi="Arial"/>
          <w:color w:val="000000"/>
          <w:sz w:val="24"/>
        </w:rPr>
        <w:t>organisation</w:t>
      </w:r>
      <w:proofErr w:type="spellEnd"/>
      <w:r>
        <w:rPr>
          <w:rFonts w:ascii="Arial" w:eastAsia="Arial" w:hAnsi="Arial"/>
          <w:color w:val="000000"/>
          <w:sz w:val="24"/>
        </w:rPr>
        <w:t>.</w:t>
      </w:r>
    </w:p>
    <w:p w14:paraId="525553F7" w14:textId="77777777" w:rsidR="007B062E" w:rsidRDefault="00166A86">
      <w:pPr>
        <w:spacing w:before="286" w:after="271" w:line="275" w:lineRule="exact"/>
        <w:ind w:left="72" w:right="576"/>
        <w:textAlignment w:val="baseline"/>
        <w:rPr>
          <w:rFonts w:ascii="Arial" w:eastAsia="Arial" w:hAnsi="Arial"/>
          <w:b/>
          <w:color w:val="000000"/>
          <w:sz w:val="24"/>
        </w:rPr>
      </w:pPr>
      <w:r>
        <w:rPr>
          <w:rFonts w:ascii="Arial" w:eastAsia="Arial" w:hAnsi="Arial"/>
          <w:b/>
          <w:color w:val="000000"/>
          <w:sz w:val="24"/>
        </w:rPr>
        <w:t xml:space="preserve">People Management </w:t>
      </w:r>
      <w:r>
        <w:rPr>
          <w:rFonts w:ascii="Arial" w:eastAsia="Arial" w:hAnsi="Arial"/>
          <w:color w:val="000000"/>
          <w:sz w:val="24"/>
        </w:rPr>
        <w:t xml:space="preserve">- Ability to exert positive influence over the performance of others, promoting others’ self-esteem, inspiring trust and fostering confidence in others’ ability to achieve high standards, thereby enhancing a performance orientated culture which supports the delivery of </w:t>
      </w:r>
      <w:proofErr w:type="gramStart"/>
      <w:r>
        <w:rPr>
          <w:rFonts w:ascii="Arial" w:eastAsia="Arial" w:hAnsi="Arial"/>
          <w:color w:val="000000"/>
          <w:sz w:val="24"/>
        </w:rPr>
        <w:t>high quality</w:t>
      </w:r>
      <w:proofErr w:type="gramEnd"/>
      <w:r>
        <w:rPr>
          <w:rFonts w:ascii="Arial" w:eastAsia="Arial" w:hAnsi="Arial"/>
          <w:color w:val="000000"/>
          <w:sz w:val="24"/>
        </w:rPr>
        <w:t xml:space="preserve"> services to the community</w:t>
      </w:r>
    </w:p>
    <w:p w14:paraId="2E8305EB" w14:textId="77777777" w:rsidR="007B062E" w:rsidRDefault="00166A86">
      <w:pPr>
        <w:pBdr>
          <w:top w:val="single" w:sz="5" w:space="1" w:color="000000"/>
          <w:left w:val="single" w:sz="5" w:space="3" w:color="000000"/>
          <w:bottom w:val="single" w:sz="5" w:space="0" w:color="000000"/>
          <w:right w:val="single" w:sz="5" w:space="0" w:color="000000"/>
        </w:pBdr>
        <w:shd w:val="solid" w:color="FFFF00" w:fill="FFFF00"/>
        <w:spacing w:after="281" w:line="271" w:lineRule="exact"/>
        <w:ind w:left="72"/>
        <w:textAlignment w:val="baseline"/>
        <w:rPr>
          <w:rFonts w:ascii="Arial" w:eastAsia="Arial" w:hAnsi="Arial"/>
          <w:b/>
          <w:color w:val="000000"/>
          <w:sz w:val="24"/>
        </w:rPr>
      </w:pPr>
      <w:r>
        <w:rPr>
          <w:rFonts w:ascii="Arial" w:eastAsia="Arial" w:hAnsi="Arial"/>
          <w:b/>
          <w:color w:val="000000"/>
          <w:sz w:val="24"/>
        </w:rPr>
        <w:t>Technical Requirements (Role Specific)</w:t>
      </w:r>
    </w:p>
    <w:p w14:paraId="7386E461" w14:textId="77777777" w:rsidR="007B062E" w:rsidRDefault="00166A86">
      <w:pPr>
        <w:spacing w:line="273" w:lineRule="exact"/>
        <w:ind w:left="72" w:right="720"/>
        <w:jc w:val="both"/>
        <w:textAlignment w:val="baseline"/>
        <w:rPr>
          <w:rFonts w:ascii="Arial" w:eastAsia="Arial" w:hAnsi="Arial"/>
          <w:color w:val="000000"/>
          <w:sz w:val="24"/>
        </w:rPr>
      </w:pPr>
      <w:r>
        <w:rPr>
          <w:rFonts w:ascii="Arial" w:eastAsia="Arial" w:hAnsi="Arial"/>
          <w:color w:val="000000"/>
          <w:sz w:val="24"/>
        </w:rPr>
        <w:t xml:space="preserve">Qualified solicitor, barrister, Chartered Lawyer or Fellow of the Institute of Legal Executives holding a current </w:t>
      </w:r>
      <w:proofErr w:type="spellStart"/>
      <w:r>
        <w:rPr>
          <w:rFonts w:ascii="Arial" w:eastAsia="Arial" w:hAnsi="Arial"/>
          <w:color w:val="000000"/>
          <w:sz w:val="24"/>
        </w:rPr>
        <w:t>practising</w:t>
      </w:r>
      <w:proofErr w:type="spellEnd"/>
      <w:r>
        <w:rPr>
          <w:rFonts w:ascii="Arial" w:eastAsia="Arial" w:hAnsi="Arial"/>
          <w:color w:val="000000"/>
          <w:sz w:val="24"/>
        </w:rPr>
        <w:t xml:space="preserve"> certificate.</w:t>
      </w:r>
    </w:p>
    <w:p w14:paraId="18F45F8B" w14:textId="3FF7909B" w:rsidR="007B062E" w:rsidRDefault="00166A86">
      <w:pPr>
        <w:spacing w:before="281" w:line="275" w:lineRule="exact"/>
        <w:ind w:left="72" w:right="720"/>
        <w:textAlignment w:val="baseline"/>
        <w:rPr>
          <w:rFonts w:ascii="Arial" w:eastAsia="Arial" w:hAnsi="Arial"/>
          <w:color w:val="000000"/>
          <w:sz w:val="24"/>
        </w:rPr>
      </w:pPr>
      <w:r>
        <w:rPr>
          <w:rFonts w:ascii="Arial" w:eastAsia="Arial" w:hAnsi="Arial"/>
          <w:color w:val="000000"/>
          <w:sz w:val="24"/>
        </w:rPr>
        <w:t>Within Groups, Chartered Lawyers</w:t>
      </w:r>
      <w:r w:rsidR="0015087E">
        <w:rPr>
          <w:rFonts w:ascii="Arial" w:eastAsia="Arial" w:hAnsi="Arial"/>
          <w:color w:val="000000"/>
          <w:sz w:val="24"/>
        </w:rPr>
        <w:t xml:space="preserve">, </w:t>
      </w:r>
      <w:r>
        <w:rPr>
          <w:rFonts w:ascii="Arial" w:eastAsia="Arial" w:hAnsi="Arial"/>
          <w:color w:val="000000"/>
          <w:sz w:val="24"/>
        </w:rPr>
        <w:t>Fellows</w:t>
      </w:r>
      <w:r w:rsidR="0015087E">
        <w:rPr>
          <w:rFonts w:ascii="Arial" w:eastAsia="Arial" w:hAnsi="Arial"/>
          <w:color w:val="000000"/>
          <w:sz w:val="24"/>
        </w:rPr>
        <w:t xml:space="preserve"> or barristers</w:t>
      </w:r>
      <w:r>
        <w:rPr>
          <w:rFonts w:ascii="Arial" w:eastAsia="Arial" w:hAnsi="Arial"/>
          <w:color w:val="000000"/>
          <w:sz w:val="24"/>
        </w:rPr>
        <w:t xml:space="preserve"> may need to hold such regulatory practice rights in accordance with the business needs of the Group</w:t>
      </w:r>
    </w:p>
    <w:p w14:paraId="7202062C" w14:textId="77777777" w:rsidR="007B062E" w:rsidRDefault="00166A86">
      <w:pPr>
        <w:spacing w:before="530" w:line="231" w:lineRule="exact"/>
        <w:ind w:left="72" w:right="72"/>
        <w:jc w:val="right"/>
        <w:textAlignment w:val="baseline"/>
        <w:rPr>
          <w:rFonts w:ascii="Tahoma" w:eastAsia="Tahoma" w:hAnsi="Tahoma"/>
          <w:b/>
          <w:color w:val="000000"/>
          <w:spacing w:val="-1"/>
          <w:sz w:val="20"/>
        </w:rPr>
      </w:pPr>
      <w:r>
        <w:rPr>
          <w:rFonts w:ascii="Tahoma" w:eastAsia="Tahoma" w:hAnsi="Tahoma"/>
          <w:b/>
          <w:color w:val="000000"/>
          <w:spacing w:val="-1"/>
          <w:sz w:val="20"/>
        </w:rPr>
        <w:t>People. Pride. Place.</w:t>
      </w:r>
    </w:p>
    <w:p w14:paraId="52B3CC68" w14:textId="77777777" w:rsidR="007B062E" w:rsidRDefault="007B062E">
      <w:pPr>
        <w:sectPr w:rsidR="007B062E">
          <w:pgSz w:w="11909" w:h="16843"/>
          <w:pgMar w:top="700" w:right="1309" w:bottom="287" w:left="1320" w:header="720" w:footer="720" w:gutter="0"/>
          <w:cols w:space="720"/>
        </w:sectPr>
      </w:pPr>
    </w:p>
    <w:p w14:paraId="56B58686" w14:textId="77777777" w:rsidR="007B062E" w:rsidRDefault="00166A86">
      <w:pPr>
        <w:spacing w:before="6" w:after="560"/>
        <w:ind w:left="5751" w:right="131"/>
        <w:textAlignment w:val="baseline"/>
      </w:pPr>
      <w:r>
        <w:rPr>
          <w:noProof/>
        </w:rPr>
        <w:lastRenderedPageBreak/>
        <w:drawing>
          <wp:inline distT="0" distB="0" distL="0" distR="0" wp14:anchorId="383FB075" wp14:editId="7E613C63">
            <wp:extent cx="2157730" cy="42354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7"/>
                    <a:stretch>
                      <a:fillRect/>
                    </a:stretch>
                  </pic:blipFill>
                  <pic:spPr>
                    <a:xfrm>
                      <a:off x="0" y="0"/>
                      <a:ext cx="2157730" cy="423545"/>
                    </a:xfrm>
                    <a:prstGeom prst="rect">
                      <a:avLst/>
                    </a:prstGeom>
                  </pic:spPr>
                </pic:pic>
              </a:graphicData>
            </a:graphic>
          </wp:inline>
        </w:drawing>
      </w:r>
    </w:p>
    <w:p w14:paraId="0CF6AD3B" w14:textId="77777777" w:rsidR="007B062E" w:rsidRDefault="00166A86">
      <w:pPr>
        <w:spacing w:after="13418" w:line="273" w:lineRule="exact"/>
        <w:ind w:left="144" w:right="288"/>
        <w:textAlignment w:val="baseline"/>
        <w:rPr>
          <w:rFonts w:ascii="Arial" w:eastAsia="Arial" w:hAnsi="Arial"/>
          <w:color w:val="000000"/>
          <w:sz w:val="24"/>
        </w:rPr>
      </w:pPr>
      <w:r>
        <w:rPr>
          <w:rFonts w:ascii="Arial" w:eastAsia="Arial" w:hAnsi="Arial"/>
          <w:color w:val="000000"/>
          <w:sz w:val="24"/>
        </w:rPr>
        <w:t xml:space="preserve">Relevant experience and expertise </w:t>
      </w:r>
      <w:proofErr w:type="gramStart"/>
      <w:r>
        <w:rPr>
          <w:rFonts w:ascii="Arial" w:eastAsia="Arial" w:hAnsi="Arial"/>
          <w:color w:val="000000"/>
          <w:sz w:val="24"/>
        </w:rPr>
        <w:t>of</w:t>
      </w:r>
      <w:proofErr w:type="gramEnd"/>
      <w:r>
        <w:rPr>
          <w:rFonts w:ascii="Arial" w:eastAsia="Arial" w:hAnsi="Arial"/>
          <w:color w:val="000000"/>
          <w:sz w:val="24"/>
        </w:rPr>
        <w:t xml:space="preserve"> dealing with a broad range of complex, highly </w:t>
      </w:r>
      <w:proofErr w:type="gramStart"/>
      <w:r>
        <w:rPr>
          <w:rFonts w:ascii="Arial" w:eastAsia="Arial" w:hAnsi="Arial"/>
          <w:color w:val="000000"/>
          <w:sz w:val="24"/>
        </w:rPr>
        <w:t>value</w:t>
      </w:r>
      <w:proofErr w:type="gramEnd"/>
      <w:r>
        <w:rPr>
          <w:rFonts w:ascii="Arial" w:eastAsia="Arial" w:hAnsi="Arial"/>
          <w:color w:val="000000"/>
          <w:sz w:val="24"/>
        </w:rPr>
        <w:t xml:space="preserve"> and sensitive cases relating to the </w:t>
      </w:r>
      <w:proofErr w:type="gramStart"/>
      <w:r>
        <w:rPr>
          <w:rFonts w:ascii="Arial" w:eastAsia="Arial" w:hAnsi="Arial"/>
          <w:color w:val="000000"/>
          <w:sz w:val="24"/>
        </w:rPr>
        <w:t>groups</w:t>
      </w:r>
      <w:proofErr w:type="gramEnd"/>
      <w:r>
        <w:rPr>
          <w:rFonts w:ascii="Arial" w:eastAsia="Arial" w:hAnsi="Arial"/>
          <w:color w:val="000000"/>
          <w:sz w:val="24"/>
        </w:rPr>
        <w:t xml:space="preserve"> specific area of law</w:t>
      </w:r>
    </w:p>
    <w:p w14:paraId="6E606F25" w14:textId="77777777" w:rsidR="007B062E" w:rsidRDefault="007B062E">
      <w:pPr>
        <w:spacing w:after="13418" w:line="273" w:lineRule="exact"/>
        <w:sectPr w:rsidR="007B062E">
          <w:pgSz w:w="11909" w:h="16843"/>
          <w:pgMar w:top="700" w:right="1314" w:bottom="287" w:left="1315" w:header="720" w:footer="720" w:gutter="0"/>
          <w:cols w:space="720"/>
        </w:sectPr>
      </w:pPr>
    </w:p>
    <w:p w14:paraId="0494DFEC" w14:textId="77777777" w:rsidR="007B062E" w:rsidRDefault="00166A86">
      <w:pPr>
        <w:spacing w:before="8" w:line="231" w:lineRule="exact"/>
        <w:textAlignment w:val="baseline"/>
        <w:rPr>
          <w:rFonts w:ascii="Tahoma" w:eastAsia="Tahoma" w:hAnsi="Tahoma"/>
          <w:b/>
          <w:color w:val="000000"/>
          <w:spacing w:val="-6"/>
          <w:sz w:val="20"/>
        </w:rPr>
      </w:pPr>
      <w:r>
        <w:rPr>
          <w:rFonts w:ascii="Tahoma" w:eastAsia="Tahoma" w:hAnsi="Tahoma"/>
          <w:b/>
          <w:color w:val="000000"/>
          <w:spacing w:val="-6"/>
          <w:sz w:val="20"/>
        </w:rPr>
        <w:t>People. Pride. Place.</w:t>
      </w:r>
    </w:p>
    <w:p w14:paraId="5E5F0F6A" w14:textId="77777777" w:rsidR="007B062E" w:rsidRDefault="007B062E">
      <w:pPr>
        <w:sectPr w:rsidR="007B062E">
          <w:type w:val="continuous"/>
          <w:pgSz w:w="11909" w:h="16843"/>
          <w:pgMar w:top="700" w:right="1446" w:bottom="287" w:left="8443" w:header="720" w:footer="720" w:gutter="0"/>
          <w:cols w:space="720"/>
        </w:sectPr>
      </w:pPr>
    </w:p>
    <w:p w14:paraId="7FDF3590" w14:textId="77777777" w:rsidR="007B062E" w:rsidRDefault="00166A86">
      <w:pPr>
        <w:spacing w:before="6" w:after="14526"/>
        <w:ind w:right="2"/>
        <w:textAlignment w:val="baseline"/>
      </w:pPr>
      <w:r>
        <w:rPr>
          <w:noProof/>
        </w:rPr>
        <w:lastRenderedPageBreak/>
        <w:drawing>
          <wp:inline distT="0" distB="0" distL="0" distR="0" wp14:anchorId="73569188" wp14:editId="5B19FA14">
            <wp:extent cx="2157730" cy="42354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7"/>
                    <a:stretch>
                      <a:fillRect/>
                    </a:stretch>
                  </pic:blipFill>
                  <pic:spPr>
                    <a:xfrm>
                      <a:off x="0" y="0"/>
                      <a:ext cx="2157730" cy="423545"/>
                    </a:xfrm>
                    <a:prstGeom prst="rect">
                      <a:avLst/>
                    </a:prstGeom>
                  </pic:spPr>
                </pic:pic>
              </a:graphicData>
            </a:graphic>
          </wp:inline>
        </w:drawing>
      </w:r>
    </w:p>
    <w:p w14:paraId="3116D045" w14:textId="77777777" w:rsidR="007B062E" w:rsidRDefault="007B062E">
      <w:pPr>
        <w:spacing w:before="6" w:after="14526"/>
        <w:sectPr w:rsidR="007B062E">
          <w:pgSz w:w="11909" w:h="16843"/>
          <w:pgMar w:top="700" w:right="1443" w:bottom="287" w:left="7066" w:header="720" w:footer="720" w:gutter="0"/>
          <w:cols w:space="720"/>
        </w:sectPr>
      </w:pPr>
    </w:p>
    <w:p w14:paraId="5340C3C0" w14:textId="77777777" w:rsidR="007B062E" w:rsidRDefault="00166A86">
      <w:pPr>
        <w:spacing w:before="8" w:line="231" w:lineRule="exact"/>
        <w:textAlignment w:val="baseline"/>
        <w:rPr>
          <w:rFonts w:ascii="Tahoma" w:eastAsia="Tahoma" w:hAnsi="Tahoma"/>
          <w:b/>
          <w:color w:val="000000"/>
          <w:spacing w:val="-6"/>
          <w:sz w:val="20"/>
        </w:rPr>
      </w:pPr>
      <w:r>
        <w:rPr>
          <w:rFonts w:ascii="Tahoma" w:eastAsia="Tahoma" w:hAnsi="Tahoma"/>
          <w:b/>
          <w:color w:val="000000"/>
          <w:spacing w:val="-6"/>
          <w:sz w:val="20"/>
        </w:rPr>
        <w:t>People. Pride. Place.</w:t>
      </w:r>
    </w:p>
    <w:sectPr w:rsidR="007B062E">
      <w:type w:val="continuous"/>
      <w:pgSz w:w="11909" w:h="16843"/>
      <w:pgMar w:top="700" w:right="1448" w:bottom="287" w:left="8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9CAF1" w14:textId="77777777" w:rsidR="000A36A0" w:rsidRDefault="000A36A0">
      <w:r>
        <w:separator/>
      </w:r>
    </w:p>
  </w:endnote>
  <w:endnote w:type="continuationSeparator" w:id="0">
    <w:p w14:paraId="03792521" w14:textId="77777777" w:rsidR="000A36A0" w:rsidRDefault="000A3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917D5" w14:textId="77777777" w:rsidR="000A36A0" w:rsidRDefault="000A36A0"/>
  </w:footnote>
  <w:footnote w:type="continuationSeparator" w:id="0">
    <w:p w14:paraId="33B74E50" w14:textId="77777777" w:rsidR="000A36A0" w:rsidRDefault="000A36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7C4"/>
    <w:multiLevelType w:val="multilevel"/>
    <w:tmpl w:val="CF082132"/>
    <w:lvl w:ilvl="0">
      <w:start w:val="1"/>
      <w:numFmt w:val="decimal"/>
      <w:lvlText w:val="(%1)"/>
      <w:lvlJc w:val="left"/>
      <w:pPr>
        <w:tabs>
          <w:tab w:val="left" w:pos="36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E825095"/>
    <w:multiLevelType w:val="multilevel"/>
    <w:tmpl w:val="751A0148"/>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7482602">
    <w:abstractNumId w:val="0"/>
  </w:num>
  <w:num w:numId="2" w16cid:durableId="1849589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62E"/>
    <w:rsid w:val="000A36A0"/>
    <w:rsid w:val="0015087E"/>
    <w:rsid w:val="00166A86"/>
    <w:rsid w:val="00671726"/>
    <w:rsid w:val="00781045"/>
    <w:rsid w:val="007B062E"/>
    <w:rsid w:val="00C775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98C6D"/>
  <w15:docId w15:val="{F2C42162-E8F0-4C6B-91AE-E3957C1D2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1373</Words>
  <Characters>7914</Characters>
  <Application>Microsoft Office Word</Application>
  <DocSecurity>0</DocSecurity>
  <Lines>161</Lines>
  <Paragraphs>67</Paragraphs>
  <ScaleCrop>false</ScaleCrop>
  <Company>Manchester City Council</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City Council</dc:title>
  <dc:creator>stanleyan</dc:creator>
  <cp:lastModifiedBy>Alison Ellor</cp:lastModifiedBy>
  <cp:revision>3</cp:revision>
  <dcterms:created xsi:type="dcterms:W3CDTF">2026-09-01T13:27:00Z</dcterms:created>
  <dcterms:modified xsi:type="dcterms:W3CDTF">2026-09-02T10:27:00Z</dcterms:modified>
</cp:coreProperties>
</file>