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198F9" w14:textId="77777777" w:rsidR="007D7EE8" w:rsidRPr="00AA2291" w:rsidRDefault="007D7EE8" w:rsidP="008D4679">
      <w:pPr>
        <w:pStyle w:val="BodyText"/>
        <w:jc w:val="both"/>
      </w:pPr>
    </w:p>
    <w:tbl>
      <w:tblPr>
        <w:tblStyle w:val="TableGrid"/>
        <w:tblW w:w="5000" w:type="pct"/>
        <w:tblLook w:val="04A0" w:firstRow="1" w:lastRow="0" w:firstColumn="1" w:lastColumn="0" w:noHBand="0" w:noVBand="1"/>
      </w:tblPr>
      <w:tblGrid>
        <w:gridCol w:w="4307"/>
        <w:gridCol w:w="2813"/>
        <w:gridCol w:w="3078"/>
      </w:tblGrid>
      <w:tr w:rsidR="00055AF2" w:rsidRPr="00AA2291" w14:paraId="33B02367" w14:textId="77777777" w:rsidTr="00055AF2">
        <w:trPr>
          <w:trHeight w:val="260"/>
        </w:trPr>
        <w:tc>
          <w:tcPr>
            <w:tcW w:w="2112" w:type="pct"/>
            <w:shd w:val="clear" w:color="auto" w:fill="CCF0F0"/>
          </w:tcPr>
          <w:p w14:paraId="085607B9" w14:textId="77777777" w:rsidR="00055AF2" w:rsidRPr="00AA2291" w:rsidRDefault="00055AF2" w:rsidP="002F5148">
            <w:pPr>
              <w:spacing w:line="276" w:lineRule="auto"/>
              <w:jc w:val="center"/>
              <w:rPr>
                <w:rFonts w:asciiTheme="minorHAnsi" w:hAnsiTheme="minorHAnsi" w:cstheme="minorHAnsi"/>
                <w:b/>
              </w:rPr>
            </w:pPr>
            <w:r w:rsidRPr="00AA2291">
              <w:rPr>
                <w:rFonts w:asciiTheme="minorHAnsi" w:hAnsiTheme="minorHAnsi" w:cstheme="minorHAnsi"/>
                <w:b/>
              </w:rPr>
              <w:t>Role</w:t>
            </w:r>
          </w:p>
        </w:tc>
        <w:tc>
          <w:tcPr>
            <w:tcW w:w="1379" w:type="pct"/>
            <w:shd w:val="clear" w:color="auto" w:fill="CCF0F0"/>
          </w:tcPr>
          <w:p w14:paraId="43778502" w14:textId="77777777" w:rsidR="00055AF2" w:rsidRPr="00AA2291" w:rsidRDefault="00055AF2" w:rsidP="002F5148">
            <w:pPr>
              <w:spacing w:line="276" w:lineRule="auto"/>
              <w:jc w:val="center"/>
              <w:rPr>
                <w:rFonts w:asciiTheme="minorHAnsi" w:hAnsiTheme="minorHAnsi" w:cstheme="minorHAnsi"/>
                <w:b/>
              </w:rPr>
            </w:pPr>
            <w:r w:rsidRPr="00AA2291">
              <w:rPr>
                <w:rFonts w:asciiTheme="minorHAnsi" w:hAnsiTheme="minorHAnsi" w:cstheme="minorHAnsi"/>
                <w:b/>
              </w:rPr>
              <w:t>Grade</w:t>
            </w:r>
          </w:p>
        </w:tc>
        <w:tc>
          <w:tcPr>
            <w:tcW w:w="1509" w:type="pct"/>
            <w:shd w:val="clear" w:color="auto" w:fill="CCF0F0"/>
          </w:tcPr>
          <w:p w14:paraId="55C64E21" w14:textId="77777777" w:rsidR="00055AF2" w:rsidRPr="00AA2291" w:rsidRDefault="00055AF2" w:rsidP="002F5148">
            <w:pPr>
              <w:spacing w:line="276" w:lineRule="auto"/>
              <w:jc w:val="center"/>
              <w:rPr>
                <w:rFonts w:asciiTheme="minorHAnsi" w:hAnsiTheme="minorHAnsi" w:cstheme="minorHAnsi"/>
                <w:b/>
              </w:rPr>
            </w:pPr>
            <w:r w:rsidRPr="00AA2291">
              <w:rPr>
                <w:rFonts w:asciiTheme="minorHAnsi" w:hAnsiTheme="minorHAnsi" w:cstheme="minorHAnsi"/>
                <w:b/>
              </w:rPr>
              <w:t>Reports to</w:t>
            </w:r>
          </w:p>
        </w:tc>
      </w:tr>
      <w:tr w:rsidR="00055AF2" w:rsidRPr="00AA2291" w14:paraId="6F5A5931" w14:textId="77777777" w:rsidTr="00055AF2">
        <w:trPr>
          <w:trHeight w:val="276"/>
        </w:trPr>
        <w:tc>
          <w:tcPr>
            <w:tcW w:w="2112" w:type="pct"/>
          </w:tcPr>
          <w:p w14:paraId="074AF0FA" w14:textId="2737D3CD" w:rsidR="00055AF2" w:rsidRPr="00AA2291" w:rsidRDefault="00055AF2" w:rsidP="00F809E3">
            <w:pPr>
              <w:spacing w:line="276" w:lineRule="auto"/>
              <w:jc w:val="center"/>
              <w:rPr>
                <w:rFonts w:asciiTheme="minorHAnsi" w:hAnsiTheme="minorHAnsi" w:cstheme="minorHAnsi"/>
              </w:rPr>
            </w:pPr>
            <w:r>
              <w:rPr>
                <w:rFonts w:asciiTheme="minorHAnsi" w:hAnsiTheme="minorHAnsi" w:cstheme="minorHAnsi"/>
              </w:rPr>
              <w:t>Exams and Assessment Manager</w:t>
            </w:r>
          </w:p>
        </w:tc>
        <w:tc>
          <w:tcPr>
            <w:tcW w:w="1379" w:type="pct"/>
          </w:tcPr>
          <w:p w14:paraId="0A0A1901" w14:textId="40510243" w:rsidR="00055AF2" w:rsidRPr="00AA2291" w:rsidRDefault="00055AF2" w:rsidP="00F809E3">
            <w:pPr>
              <w:spacing w:line="276" w:lineRule="auto"/>
              <w:jc w:val="center"/>
              <w:rPr>
                <w:rFonts w:asciiTheme="minorHAnsi" w:hAnsiTheme="minorHAnsi" w:cstheme="minorHAnsi"/>
              </w:rPr>
            </w:pPr>
            <w:r>
              <w:rPr>
                <w:rFonts w:asciiTheme="minorHAnsi" w:hAnsiTheme="minorHAnsi" w:cstheme="minorHAnsi"/>
              </w:rPr>
              <w:t>Grade 6</w:t>
            </w:r>
          </w:p>
        </w:tc>
        <w:tc>
          <w:tcPr>
            <w:tcW w:w="1509" w:type="pct"/>
          </w:tcPr>
          <w:p w14:paraId="52BE734E" w14:textId="461D0F20" w:rsidR="00055AF2" w:rsidRPr="00AA2291" w:rsidRDefault="00055AF2" w:rsidP="00055AF2">
            <w:pPr>
              <w:tabs>
                <w:tab w:val="center" w:pos="1055"/>
                <w:tab w:val="right" w:pos="2111"/>
              </w:tabs>
              <w:spacing w:line="276" w:lineRule="auto"/>
              <w:rPr>
                <w:rFonts w:asciiTheme="minorHAnsi" w:hAnsiTheme="minorHAnsi" w:cstheme="minorHAnsi"/>
              </w:rPr>
            </w:pPr>
            <w:r>
              <w:rPr>
                <w:rFonts w:asciiTheme="minorHAnsi" w:hAnsiTheme="minorHAnsi" w:cstheme="minorHAnsi"/>
              </w:rPr>
              <w:tab/>
              <w:t>Vice Principal</w:t>
            </w:r>
            <w:r>
              <w:rPr>
                <w:rFonts w:asciiTheme="minorHAnsi" w:hAnsiTheme="minorHAnsi" w:cstheme="minorHAnsi"/>
              </w:rPr>
              <w:tab/>
            </w:r>
          </w:p>
        </w:tc>
      </w:tr>
    </w:tbl>
    <w:p w14:paraId="781C8F2E" w14:textId="77777777" w:rsidR="007D7EE8" w:rsidRPr="00AA2291" w:rsidRDefault="007D7EE8" w:rsidP="007D7EE8">
      <w:pPr>
        <w:spacing w:line="276" w:lineRule="auto"/>
        <w:rPr>
          <w:rFonts w:asciiTheme="minorHAnsi" w:hAnsiTheme="minorHAnsi" w:cstheme="minorHAnsi"/>
          <w:b/>
        </w:rPr>
      </w:pPr>
    </w:p>
    <w:p w14:paraId="7AADC494" w14:textId="12B8E0D8" w:rsidR="007D7EE8" w:rsidRPr="008D4679" w:rsidRDefault="007D7EE8" w:rsidP="007D7EE8">
      <w:pPr>
        <w:spacing w:line="276" w:lineRule="auto"/>
        <w:rPr>
          <w:rFonts w:asciiTheme="minorHAnsi" w:hAnsiTheme="minorHAnsi" w:cstheme="minorHAnsi"/>
          <w:b/>
          <w:u w:val="single"/>
        </w:rPr>
      </w:pPr>
      <w:r w:rsidRPr="008D4679">
        <w:rPr>
          <w:rFonts w:asciiTheme="minorHAnsi" w:hAnsiTheme="minorHAnsi" w:cstheme="minorHAnsi"/>
          <w:b/>
          <w:u w:val="single"/>
        </w:rPr>
        <w:t>Main purpose of the job</w:t>
      </w:r>
      <w:r w:rsidR="00036464" w:rsidRPr="008D4679">
        <w:rPr>
          <w:rFonts w:asciiTheme="minorHAnsi" w:hAnsiTheme="minorHAnsi" w:cstheme="minorHAnsi"/>
          <w:b/>
          <w:u w:val="single"/>
        </w:rPr>
        <w:t>:</w:t>
      </w:r>
    </w:p>
    <w:p w14:paraId="646DA9FA" w14:textId="0BBE6E42" w:rsidR="009F3E62" w:rsidRPr="009F3E62" w:rsidRDefault="009F3E62" w:rsidP="009F3E62">
      <w:pPr>
        <w:pStyle w:val="ListParagraph"/>
        <w:numPr>
          <w:ilvl w:val="0"/>
          <w:numId w:val="48"/>
        </w:numPr>
        <w:spacing w:line="276" w:lineRule="auto"/>
        <w:rPr>
          <w:rFonts w:asciiTheme="minorHAnsi" w:hAnsiTheme="minorHAnsi" w:cstheme="minorHAnsi"/>
        </w:rPr>
      </w:pPr>
      <w:r w:rsidRPr="009F3E62">
        <w:rPr>
          <w:rFonts w:asciiTheme="minorHAnsi" w:hAnsiTheme="minorHAnsi" w:cstheme="minorHAnsi"/>
        </w:rPr>
        <w:t>To be responsible for all aspects of the organisation of internal and external examinations, including the recruitment, training and deployment of invigilators and the security of examination papers, in line with JCQ requirements; and the effective distribution of certificates.</w:t>
      </w:r>
    </w:p>
    <w:p w14:paraId="58541AE3" w14:textId="17C7AB61" w:rsidR="003574F3" w:rsidRPr="009F3E62" w:rsidRDefault="009F3E62" w:rsidP="009F3E62">
      <w:pPr>
        <w:pStyle w:val="ListParagraph"/>
        <w:numPr>
          <w:ilvl w:val="0"/>
          <w:numId w:val="48"/>
        </w:numPr>
        <w:spacing w:line="276" w:lineRule="auto"/>
        <w:rPr>
          <w:rFonts w:asciiTheme="minorHAnsi" w:hAnsiTheme="minorHAnsi" w:cstheme="minorHAnsi"/>
        </w:rPr>
      </w:pPr>
      <w:r w:rsidRPr="009F3E62">
        <w:rPr>
          <w:rFonts w:asciiTheme="minorHAnsi" w:hAnsiTheme="minorHAnsi" w:cstheme="minorHAnsi"/>
        </w:rPr>
        <w:t>To further develop expertise in the software used by schools for examination entries and assessment.</w:t>
      </w:r>
    </w:p>
    <w:p w14:paraId="54B20F18" w14:textId="77777777" w:rsidR="009F3E62" w:rsidRPr="00AA2291" w:rsidRDefault="009F3E62" w:rsidP="009F3E62">
      <w:pPr>
        <w:spacing w:line="276" w:lineRule="auto"/>
        <w:rPr>
          <w:rFonts w:asciiTheme="minorHAnsi" w:hAnsiTheme="minorHAnsi" w:cstheme="minorHAnsi"/>
          <w:b/>
        </w:rPr>
      </w:pPr>
    </w:p>
    <w:p w14:paraId="7BA35325" w14:textId="0369CDA4" w:rsidR="00587750" w:rsidRPr="004F401A" w:rsidRDefault="007D7EE8" w:rsidP="004F401A">
      <w:pPr>
        <w:spacing w:line="276" w:lineRule="auto"/>
        <w:rPr>
          <w:rFonts w:asciiTheme="minorHAnsi" w:hAnsiTheme="minorHAnsi" w:cstheme="minorHAnsi"/>
          <w:b/>
          <w:u w:val="single"/>
        </w:rPr>
      </w:pPr>
      <w:r w:rsidRPr="008D4679">
        <w:rPr>
          <w:rFonts w:asciiTheme="minorHAnsi" w:hAnsiTheme="minorHAnsi" w:cstheme="minorHAnsi"/>
          <w:b/>
          <w:u w:val="single"/>
        </w:rPr>
        <w:t>Key relationships</w:t>
      </w:r>
      <w:r w:rsidR="00036464" w:rsidRPr="008D4679">
        <w:rPr>
          <w:rFonts w:asciiTheme="minorHAnsi" w:hAnsiTheme="minorHAnsi" w:cstheme="minorHAnsi"/>
          <w:b/>
          <w:u w:val="single"/>
        </w:rPr>
        <w:t>:</w:t>
      </w:r>
    </w:p>
    <w:p w14:paraId="0E05F76C" w14:textId="65AE9953" w:rsidR="004F401A" w:rsidRPr="009F3E62" w:rsidRDefault="009F3E62" w:rsidP="009F3E62">
      <w:pPr>
        <w:widowControl/>
        <w:adjustRightInd w:val="0"/>
        <w:rPr>
          <w:rFonts w:ascii="Calibri" w:eastAsiaTheme="minorHAnsi" w:hAnsi="Calibri" w:cs="Calibri"/>
          <w:lang w:bidi="ar-SA"/>
        </w:rPr>
      </w:pPr>
      <w:r>
        <w:rPr>
          <w:rFonts w:asciiTheme="minorHAnsi" w:hAnsiTheme="minorHAnsi" w:cstheme="minorHAnsi"/>
        </w:rPr>
        <w:t xml:space="preserve">All members of staff </w:t>
      </w:r>
      <w:r>
        <w:rPr>
          <w:rFonts w:ascii="Calibri" w:eastAsiaTheme="minorHAnsi" w:hAnsi="Calibri" w:cs="Calibri"/>
          <w:lang w:bidi="ar-SA"/>
        </w:rPr>
        <w:t>(Teaching, Safeguarding team, Pastoral team, SENCO, SLT) students, parents, and external exam boards.</w:t>
      </w:r>
    </w:p>
    <w:p w14:paraId="4795CB81" w14:textId="77777777" w:rsidR="007D7EE8" w:rsidRPr="00AA2291" w:rsidRDefault="007D7EE8" w:rsidP="007D7EE8">
      <w:pPr>
        <w:spacing w:line="276" w:lineRule="auto"/>
        <w:jc w:val="both"/>
        <w:rPr>
          <w:rFonts w:asciiTheme="minorHAnsi" w:hAnsiTheme="minorHAnsi" w:cstheme="minorHAnsi"/>
          <w:b/>
          <w:u w:val="single"/>
        </w:rPr>
      </w:pPr>
    </w:p>
    <w:p w14:paraId="7BFCF182" w14:textId="07ED1D38" w:rsidR="007D7EE8" w:rsidRPr="00AA2291" w:rsidRDefault="4930595E" w:rsidP="525A2D10">
      <w:pPr>
        <w:spacing w:line="276" w:lineRule="auto"/>
        <w:jc w:val="both"/>
        <w:rPr>
          <w:rFonts w:asciiTheme="minorHAnsi" w:hAnsiTheme="minorHAnsi" w:cstheme="minorBidi"/>
          <w:b/>
          <w:bCs/>
          <w:u w:val="single"/>
        </w:rPr>
      </w:pPr>
      <w:r w:rsidRPr="525A2D10">
        <w:rPr>
          <w:rFonts w:asciiTheme="minorHAnsi" w:hAnsiTheme="minorHAnsi" w:cstheme="minorBidi"/>
          <w:b/>
          <w:bCs/>
        </w:rPr>
        <w:t>Please note that w</w:t>
      </w:r>
      <w:r w:rsidR="007D7EE8" w:rsidRPr="525A2D10">
        <w:rPr>
          <w:rFonts w:asciiTheme="minorHAnsi" w:hAnsiTheme="minorHAnsi" w:cstheme="minorBidi"/>
          <w:b/>
          <w:bCs/>
        </w:rPr>
        <w:t xml:space="preserve">hilst this job description gives an indication of the </w:t>
      </w:r>
      <w:r w:rsidR="141E3936" w:rsidRPr="525A2D10">
        <w:rPr>
          <w:rFonts w:asciiTheme="minorHAnsi" w:hAnsiTheme="minorHAnsi" w:cstheme="minorBidi"/>
          <w:b/>
          <w:bCs/>
        </w:rPr>
        <w:t>key</w:t>
      </w:r>
      <w:r w:rsidR="007D7EE8" w:rsidRPr="525A2D10">
        <w:rPr>
          <w:rFonts w:asciiTheme="minorHAnsi" w:hAnsiTheme="minorHAnsi" w:cstheme="minorBidi"/>
          <w:b/>
          <w:bCs/>
        </w:rPr>
        <w:t xml:space="preserve"> responsibilities, it </w:t>
      </w:r>
      <w:r w:rsidR="2906FE19" w:rsidRPr="525A2D10">
        <w:rPr>
          <w:rFonts w:asciiTheme="minorHAnsi" w:hAnsiTheme="minorHAnsi" w:cstheme="minorBidi"/>
          <w:b/>
          <w:bCs/>
        </w:rPr>
        <w:t xml:space="preserve">is not intended to </w:t>
      </w:r>
      <w:r w:rsidR="3FB72446" w:rsidRPr="525A2D10">
        <w:rPr>
          <w:rFonts w:asciiTheme="minorHAnsi" w:hAnsiTheme="minorHAnsi" w:cstheme="minorBidi"/>
          <w:b/>
          <w:bCs/>
        </w:rPr>
        <w:t>provide an</w:t>
      </w:r>
      <w:r w:rsidR="2906FE19" w:rsidRPr="525A2D10">
        <w:rPr>
          <w:rFonts w:asciiTheme="minorHAnsi" w:hAnsiTheme="minorHAnsi" w:cstheme="minorBidi"/>
          <w:b/>
          <w:bCs/>
        </w:rPr>
        <w:t xml:space="preserve"> </w:t>
      </w:r>
      <w:r w:rsidR="6C9B4CC0" w:rsidRPr="525A2D10">
        <w:rPr>
          <w:rFonts w:asciiTheme="minorHAnsi" w:hAnsiTheme="minorHAnsi" w:cstheme="minorBidi"/>
          <w:b/>
          <w:bCs/>
        </w:rPr>
        <w:t>exhaustive</w:t>
      </w:r>
      <w:r w:rsidR="2906FE19" w:rsidRPr="525A2D10">
        <w:rPr>
          <w:rFonts w:asciiTheme="minorHAnsi" w:hAnsiTheme="minorHAnsi" w:cstheme="minorBidi"/>
          <w:b/>
          <w:bCs/>
        </w:rPr>
        <w:t xml:space="preserve"> </w:t>
      </w:r>
      <w:r w:rsidR="1BBEADB3" w:rsidRPr="525A2D10">
        <w:rPr>
          <w:rFonts w:asciiTheme="minorHAnsi" w:hAnsiTheme="minorHAnsi" w:cstheme="minorBidi"/>
          <w:b/>
          <w:bCs/>
        </w:rPr>
        <w:t>list.</w:t>
      </w:r>
    </w:p>
    <w:p w14:paraId="2A2D7A1F" w14:textId="4423EAD6" w:rsidR="007D7EE8" w:rsidRPr="00AA2291" w:rsidRDefault="007D7EE8" w:rsidP="525A2D10">
      <w:pPr>
        <w:spacing w:line="276" w:lineRule="auto"/>
        <w:jc w:val="both"/>
        <w:rPr>
          <w:rFonts w:asciiTheme="minorHAnsi" w:hAnsiTheme="minorHAnsi" w:cstheme="minorBidi"/>
          <w:b/>
          <w:bCs/>
        </w:rPr>
      </w:pPr>
    </w:p>
    <w:p w14:paraId="53EF6063" w14:textId="2207BBD8" w:rsidR="004F401A" w:rsidRPr="009F3E62" w:rsidRDefault="007D7EE8" w:rsidP="525A2D10">
      <w:pPr>
        <w:spacing w:line="276" w:lineRule="auto"/>
        <w:jc w:val="both"/>
        <w:rPr>
          <w:rFonts w:asciiTheme="minorHAnsi" w:hAnsiTheme="minorHAnsi" w:cstheme="minorBidi"/>
          <w:b/>
          <w:bCs/>
          <w:u w:val="single"/>
        </w:rPr>
      </w:pPr>
      <w:r w:rsidRPr="008D4679">
        <w:rPr>
          <w:rFonts w:asciiTheme="minorHAnsi" w:hAnsiTheme="minorHAnsi" w:cstheme="minorBidi"/>
          <w:b/>
          <w:bCs/>
          <w:u w:val="single"/>
        </w:rPr>
        <w:t>Main accountabilities:</w:t>
      </w:r>
    </w:p>
    <w:p w14:paraId="45FA1762"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prepare school and student examination timetables for internal and external examinations.</w:t>
      </w:r>
    </w:p>
    <w:p w14:paraId="265FF4B4"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produce examination invigilation lists as required.</w:t>
      </w:r>
    </w:p>
    <w:p w14:paraId="4A3B58A9"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be responsible for the registration of pupil external examination entries with the examination boards, ensuring that every student is entered for every examination with Special Consideration arrangements applied for as appropriate.</w:t>
      </w:r>
    </w:p>
    <w:p w14:paraId="61C518DE"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be responsible for the collation, analysis and distribution of all external examination results.</w:t>
      </w:r>
    </w:p>
    <w:p w14:paraId="6157F5CE"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 xml:space="preserve">To be responsible for the recruitment, co-ordination, training and deployment of exam invigilators as part of the agreed system for the school. </w:t>
      </w:r>
    </w:p>
    <w:p w14:paraId="067DD507"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 xml:space="preserve">To be responsible for an agreed budget. </w:t>
      </w:r>
    </w:p>
    <w:p w14:paraId="24622451"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update policies pertaining to examinations.</w:t>
      </w:r>
    </w:p>
    <w:p w14:paraId="641808CC"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be responsible in ensuring key staff are updated on changes to JCQ rules and regulations.</w:t>
      </w:r>
    </w:p>
    <w:p w14:paraId="09165DFE"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Assist with the development of appropriate reports, school profiles and other sources of information on performance for the school.</w:t>
      </w:r>
    </w:p>
    <w:p w14:paraId="3A20919F"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Assist the Senior Leadership Team, to develop appropriate performance targets for the school as required.</w:t>
      </w:r>
    </w:p>
    <w:p w14:paraId="0E7F4B05"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 xml:space="preserve">To develop plans/strategies for future implementation </w:t>
      </w:r>
    </w:p>
    <w:p w14:paraId="446DB284"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Co-ordinate and oversee the gathering of relevant data for the OFSTED and other external inspections.</w:t>
      </w:r>
    </w:p>
    <w:p w14:paraId="3F665888"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assist the Senior Leadership Team to organise examination presentation events.</w:t>
      </w:r>
    </w:p>
    <w:p w14:paraId="545F266E"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organise and collate all the examination information for the ‘Results Days’.</w:t>
      </w:r>
    </w:p>
    <w:p w14:paraId="61523FAC"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Be responsible for the accuracy, confidentiality and security of data produced by self and other people.</w:t>
      </w:r>
    </w:p>
    <w:p w14:paraId="2B619109"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be responsible for the creation and maintenance of appropriate data collection structures for staff.</w:t>
      </w:r>
    </w:p>
    <w:p w14:paraId="5905E128"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work as part of a team to support colleagues and contribute to the vision and ethos of the school.</w:t>
      </w:r>
    </w:p>
    <w:p w14:paraId="519BA208"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undertake personal development to improve own practice</w:t>
      </w:r>
    </w:p>
    <w:p w14:paraId="5AA3F954"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assist with pupil welfare duties including the supervision of students at lunchtime under the agreed system for the school to ensure the safety and welfare of pupils.</w:t>
      </w:r>
    </w:p>
    <w:p w14:paraId="5FA0DEFC"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lastRenderedPageBreak/>
        <w:t xml:space="preserve">To assist with school administrative duties including exam invigilation as part of the agreed system for the school. </w:t>
      </w:r>
    </w:p>
    <w:p w14:paraId="399750B9"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Through personal example, open commitment and clear action, ensure diversity is positively valued, resulting in equal access and treatment in employment, service delivery and external communications.</w:t>
      </w:r>
    </w:p>
    <w:p w14:paraId="7D00A79D" w14:textId="1F0D15ED"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 xml:space="preserve">To liaise with and support the </w:t>
      </w:r>
      <w:r w:rsidR="007507DC">
        <w:rPr>
          <w:rFonts w:asciiTheme="minorHAnsi" w:hAnsiTheme="minorHAnsi" w:cstheme="minorBidi"/>
        </w:rPr>
        <w:t>SENCo</w:t>
      </w:r>
      <w:r w:rsidRPr="009F3E62">
        <w:rPr>
          <w:rFonts w:asciiTheme="minorHAnsi" w:hAnsiTheme="minorHAnsi" w:cstheme="minorBidi"/>
        </w:rPr>
        <w:t xml:space="preserve"> and ensure data consistency within the system.</w:t>
      </w:r>
    </w:p>
    <w:p w14:paraId="1D2B2D25"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work with teaching staff to ensure accuracy of examinations data.</w:t>
      </w:r>
    </w:p>
    <w:p w14:paraId="1C6FA8B4" w14:textId="77777777"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To prepare and deliver training to staff regarding examinations matters.</w:t>
      </w:r>
    </w:p>
    <w:p w14:paraId="02A7C714" w14:textId="6FFC15E8" w:rsidR="009F3E62" w:rsidRPr="009F3E62" w:rsidRDefault="009F3E62" w:rsidP="009F3E62">
      <w:pPr>
        <w:pStyle w:val="ListParagraph"/>
        <w:numPr>
          <w:ilvl w:val="0"/>
          <w:numId w:val="46"/>
        </w:numPr>
        <w:spacing w:line="276" w:lineRule="auto"/>
        <w:rPr>
          <w:rFonts w:asciiTheme="minorHAnsi" w:hAnsiTheme="minorHAnsi" w:cstheme="minorBidi"/>
        </w:rPr>
      </w:pPr>
      <w:r w:rsidRPr="009F3E62">
        <w:rPr>
          <w:rFonts w:asciiTheme="minorHAnsi" w:hAnsiTheme="minorHAnsi" w:cstheme="minorBidi"/>
        </w:rPr>
        <w:t xml:space="preserve">To deputise for the </w:t>
      </w:r>
      <w:r w:rsidR="007507DC">
        <w:rPr>
          <w:rFonts w:asciiTheme="minorHAnsi" w:hAnsiTheme="minorHAnsi" w:cstheme="minorBidi"/>
        </w:rPr>
        <w:t>Data</w:t>
      </w:r>
      <w:r w:rsidRPr="009F3E62">
        <w:rPr>
          <w:rFonts w:asciiTheme="minorHAnsi" w:hAnsiTheme="minorHAnsi" w:cstheme="minorBidi"/>
        </w:rPr>
        <w:t xml:space="preserve"> Manager and other members of the Data team, as required.</w:t>
      </w:r>
    </w:p>
    <w:p w14:paraId="2E1E571E" w14:textId="77777777" w:rsidR="009F3E62" w:rsidRDefault="009F3E62" w:rsidP="008D4679">
      <w:pPr>
        <w:spacing w:line="276" w:lineRule="auto"/>
        <w:jc w:val="both"/>
        <w:rPr>
          <w:rFonts w:asciiTheme="minorHAnsi" w:hAnsiTheme="minorHAnsi" w:cstheme="minorBidi"/>
          <w:b/>
          <w:bCs/>
        </w:rPr>
      </w:pPr>
    </w:p>
    <w:p w14:paraId="2AD216BC" w14:textId="6DE610C5" w:rsidR="007D7EE8" w:rsidRPr="00E06B75" w:rsidRDefault="007D7EE8" w:rsidP="008D4679">
      <w:pPr>
        <w:spacing w:line="276" w:lineRule="auto"/>
        <w:jc w:val="both"/>
        <w:rPr>
          <w:rFonts w:asciiTheme="minorHAnsi" w:hAnsiTheme="minorHAnsi" w:cstheme="minorBidi"/>
          <w:b/>
          <w:bCs/>
        </w:rPr>
      </w:pPr>
      <w:r w:rsidRPr="00E06B75">
        <w:rPr>
          <w:rFonts w:asciiTheme="minorHAnsi" w:hAnsiTheme="minorHAnsi" w:cstheme="minorBidi"/>
          <w:b/>
          <w:bCs/>
        </w:rPr>
        <w:t>All employees in the Trust are expected to:</w:t>
      </w:r>
    </w:p>
    <w:p w14:paraId="58BEF227" w14:textId="540EF7F8" w:rsidR="007D7EE8" w:rsidRPr="008D4679"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Support the vision, values and objectives of the Trust and demonstrate a collaborative, team working approach to school and Trust improvement</w:t>
      </w:r>
      <w:r w:rsidR="00AA2291" w:rsidRPr="008D4679">
        <w:rPr>
          <w:rFonts w:ascii="Calibri" w:eastAsia="Times New Roman" w:hAnsi="Calibri" w:cs="Calibri"/>
          <w:color w:val="000000"/>
          <w:lang w:eastAsia="en-GB" w:bidi="ar-SA"/>
        </w:rPr>
        <w:t xml:space="preserve"> </w:t>
      </w:r>
    </w:p>
    <w:p w14:paraId="305CA36D" w14:textId="38961F0C" w:rsidR="007D7EE8" w:rsidRPr="008D4679"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Take appropriate responsibility and action for safeguarding, be aware of confidential issues and maintain as appropriate</w:t>
      </w:r>
    </w:p>
    <w:p w14:paraId="6CF65D98" w14:textId="0F23DF10" w:rsidR="007D7EE8" w:rsidRPr="008D4679"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Be aware of and comply with policies and procedures relating to child protection reporting all concerns to an appropriate person</w:t>
      </w:r>
    </w:p>
    <w:p w14:paraId="4271779F" w14:textId="5EBA936E" w:rsidR="007D7EE8" w:rsidRPr="008D4679"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Promote and act in accordance with the Code of Conduct and </w:t>
      </w:r>
      <w:r w:rsidR="00F85BFC">
        <w:rPr>
          <w:rFonts w:ascii="Calibri" w:eastAsia="Times New Roman" w:hAnsi="Calibri" w:cs="Calibri"/>
          <w:color w:val="000000"/>
          <w:lang w:eastAsia="en-GB" w:bidi="ar-SA"/>
        </w:rPr>
        <w:t xml:space="preserve">all school / Trust </w:t>
      </w:r>
      <w:r w:rsidRPr="008D4679">
        <w:rPr>
          <w:rFonts w:ascii="Calibri" w:eastAsia="Times New Roman" w:hAnsi="Calibri" w:cs="Calibri"/>
          <w:color w:val="000000"/>
          <w:lang w:eastAsia="en-GB" w:bidi="ar-SA"/>
        </w:rPr>
        <w:t xml:space="preserve">policies including </w:t>
      </w:r>
      <w:r w:rsidR="007507DC" w:rsidRPr="008D4679">
        <w:rPr>
          <w:rFonts w:ascii="Calibri" w:eastAsia="Times New Roman" w:hAnsi="Calibri" w:cs="Calibri"/>
          <w:color w:val="000000"/>
          <w:lang w:eastAsia="en-GB" w:bidi="ar-SA"/>
        </w:rPr>
        <w:t>the Health</w:t>
      </w:r>
      <w:r w:rsidRPr="008D4679">
        <w:rPr>
          <w:rFonts w:ascii="Calibri" w:eastAsia="Times New Roman" w:hAnsi="Calibri" w:cs="Calibri"/>
          <w:color w:val="000000"/>
          <w:lang w:eastAsia="en-GB" w:bidi="ar-SA"/>
        </w:rPr>
        <w:t xml:space="preserve"> and Safety Policy, Equality Policy and Data Protection Policy</w:t>
      </w:r>
    </w:p>
    <w:p w14:paraId="032C3209" w14:textId="77777777" w:rsidR="00F85BFC"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Effectively represent the Trust when liaising with contractors and outside agencies/organisation</w:t>
      </w:r>
      <w:r w:rsidR="4C6AC11D" w:rsidRPr="008D4679">
        <w:rPr>
          <w:rFonts w:ascii="Calibri" w:eastAsia="Times New Roman" w:hAnsi="Calibri" w:cs="Calibri"/>
          <w:color w:val="000000"/>
          <w:lang w:eastAsia="en-GB" w:bidi="ar-SA"/>
        </w:rPr>
        <w:t>s</w:t>
      </w:r>
    </w:p>
    <w:p w14:paraId="1606DBB7" w14:textId="1FC122BC" w:rsidR="007D7EE8" w:rsidRPr="008D4679"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Demonstrate tact and diplomacy in all interpersonal relationships with the public, pupils, parents and colleagues</w:t>
      </w:r>
    </w:p>
    <w:p w14:paraId="2027C3DD" w14:textId="1098E746" w:rsidR="007D7EE8" w:rsidRPr="008D4679" w:rsidRDefault="00EA5342" w:rsidP="008D4679">
      <w:pPr>
        <w:pStyle w:val="ListParagraph"/>
        <w:widowControl/>
        <w:numPr>
          <w:ilvl w:val="0"/>
          <w:numId w:val="33"/>
        </w:numPr>
        <w:autoSpaceDE/>
        <w:autoSpaceDN/>
        <w:spacing w:after="60"/>
        <w:jc w:val="left"/>
        <w:rPr>
          <w:rFonts w:ascii="Calibri" w:eastAsia="Times New Roman" w:hAnsi="Calibri" w:cs="Calibri"/>
          <w:color w:val="000000"/>
          <w:lang w:eastAsia="en-GB" w:bidi="ar-SA"/>
        </w:rPr>
      </w:pPr>
      <w:r w:rsidRPr="00FC6788">
        <w:rPr>
          <w:rFonts w:ascii="Calibri" w:eastAsia="Times New Roman" w:hAnsi="Calibri" w:cs="Calibri"/>
          <w:color w:val="000000"/>
          <w:lang w:eastAsia="en-GB" w:bidi="ar-SA"/>
        </w:rPr>
        <w:t xml:space="preserve">Take responsibility for personal professional </w:t>
      </w:r>
      <w:r>
        <w:rPr>
          <w:rFonts w:ascii="Calibri" w:eastAsia="Times New Roman" w:hAnsi="Calibri" w:cs="Calibri"/>
          <w:color w:val="000000"/>
          <w:lang w:eastAsia="en-GB" w:bidi="ar-SA"/>
        </w:rPr>
        <w:t xml:space="preserve">growth and </w:t>
      </w:r>
      <w:r w:rsidRPr="00FC6788">
        <w:rPr>
          <w:rFonts w:ascii="Calibri" w:eastAsia="Times New Roman" w:hAnsi="Calibri" w:cs="Calibri"/>
          <w:color w:val="000000"/>
          <w:lang w:eastAsia="en-GB" w:bidi="ar-SA"/>
        </w:rPr>
        <w:t xml:space="preserve">development, keeping up-to-date with </w:t>
      </w:r>
      <w:r>
        <w:rPr>
          <w:rFonts w:ascii="Calibri" w:eastAsia="Times New Roman" w:hAnsi="Calibri" w:cs="Calibri"/>
          <w:color w:val="000000"/>
          <w:lang w:eastAsia="en-GB" w:bidi="ar-SA"/>
        </w:rPr>
        <w:t xml:space="preserve">national </w:t>
      </w:r>
      <w:r w:rsidRPr="00FC6788">
        <w:rPr>
          <w:rFonts w:ascii="Calibri" w:eastAsia="Times New Roman" w:hAnsi="Calibri" w:cs="Calibri"/>
          <w:color w:val="000000"/>
          <w:lang w:eastAsia="en-GB" w:bidi="ar-SA"/>
        </w:rPr>
        <w:t>research</w:t>
      </w:r>
      <w:r>
        <w:rPr>
          <w:rFonts w:ascii="Calibri" w:eastAsia="Times New Roman" w:hAnsi="Calibri" w:cs="Calibri"/>
          <w:color w:val="000000"/>
          <w:lang w:eastAsia="en-GB" w:bidi="ar-SA"/>
        </w:rPr>
        <w:t>, engaging proactively with nationally recognised career frameworks and professional organisations</w:t>
      </w:r>
    </w:p>
    <w:p w14:paraId="3091BA98" w14:textId="59E240EF" w:rsidR="007D7EE8" w:rsidRPr="008D4679"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Attend Trust and school events as required and make a positive contribution during such events</w:t>
      </w:r>
    </w:p>
    <w:p w14:paraId="61B033BB" w14:textId="7E418CC4" w:rsidR="007D7EE8" w:rsidRPr="008D4679"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Attend regular meetings before and after Trust hours, including morning briefings</w:t>
      </w:r>
    </w:p>
    <w:p w14:paraId="3FBD76F5" w14:textId="51882F67" w:rsidR="007D7EE8" w:rsidRDefault="007D7EE8" w:rsidP="008D4679">
      <w:pPr>
        <w:pStyle w:val="ListParagraph"/>
        <w:widowControl/>
        <w:numPr>
          <w:ilvl w:val="0"/>
          <w:numId w:val="33"/>
        </w:numPr>
        <w:autoSpaceDE/>
        <w:autoSpaceDN/>
        <w:spacing w:after="60"/>
        <w:ind w:left="714" w:right="318" w:hanging="357"/>
        <w:jc w:val="left"/>
        <w:rPr>
          <w:rFonts w:ascii="Calibri" w:eastAsia="Times New Roman" w:hAnsi="Calibri" w:cs="Calibri"/>
          <w:color w:val="000000"/>
          <w:lang w:eastAsia="en-GB" w:bidi="ar-SA"/>
        </w:rPr>
      </w:pPr>
      <w:r w:rsidRPr="008D4679">
        <w:rPr>
          <w:rFonts w:ascii="Calibri" w:eastAsia="Times New Roman" w:hAnsi="Calibri" w:cs="Calibri"/>
          <w:color w:val="000000"/>
          <w:lang w:eastAsia="en-GB" w:bidi="ar-SA"/>
        </w:rPr>
        <w:t xml:space="preserve">Carry out duties other than those listed in the job description </w:t>
      </w:r>
      <w:r w:rsidR="00647256" w:rsidRPr="008D4679">
        <w:rPr>
          <w:rFonts w:ascii="Calibri" w:eastAsia="Times New Roman" w:hAnsi="Calibri" w:cs="Calibri"/>
          <w:color w:val="000000"/>
          <w:lang w:eastAsia="en-GB" w:bidi="ar-SA"/>
        </w:rPr>
        <w:t xml:space="preserve">under the direction of the headteacher </w:t>
      </w:r>
      <w:r w:rsidRPr="008D4679">
        <w:rPr>
          <w:rFonts w:ascii="Calibri" w:eastAsia="Times New Roman" w:hAnsi="Calibri" w:cs="Calibri"/>
          <w:color w:val="000000"/>
          <w:lang w:eastAsia="en-GB" w:bidi="ar-SA"/>
        </w:rPr>
        <w:t>where the post holder has appropriate qualifications and has received appropriate training</w:t>
      </w:r>
    </w:p>
    <w:p w14:paraId="708F5BBB" w14:textId="77777777" w:rsidR="00F85BFC" w:rsidRPr="008D4679" w:rsidRDefault="00F85BFC" w:rsidP="008D4679">
      <w:pPr>
        <w:pStyle w:val="ListParagraph"/>
        <w:spacing w:line="276" w:lineRule="auto"/>
        <w:ind w:left="720" w:firstLine="0"/>
        <w:rPr>
          <w:rFonts w:ascii="Calibri" w:eastAsia="Times New Roman" w:hAnsi="Calibri" w:cs="Calibri"/>
          <w:color w:val="000000"/>
          <w:lang w:eastAsia="en-GB" w:bidi="ar-SA"/>
        </w:rPr>
      </w:pPr>
    </w:p>
    <w:p w14:paraId="62896FAA" w14:textId="77777777" w:rsidR="007D7EE8" w:rsidRPr="00AA2291" w:rsidRDefault="007D7EE8" w:rsidP="007D7EE8">
      <w:pPr>
        <w:spacing w:line="276" w:lineRule="auto"/>
        <w:jc w:val="both"/>
        <w:rPr>
          <w:rFonts w:asciiTheme="minorHAnsi" w:hAnsiTheme="minorHAnsi" w:cstheme="minorHAnsi"/>
        </w:rPr>
      </w:pPr>
      <w:r w:rsidRPr="00AA2291">
        <w:rPr>
          <w:rFonts w:asciiTheme="minorHAnsi" w:hAnsiTheme="minorHAnsi" w:cstheme="minorHAnsi"/>
        </w:rPr>
        <w:t>The Trust will endeavour to make any necessary reasonable adjustments to the job and the working environment to enable access to employment opportunities for disabled job applicants or continued employment for any employee who develops a disabling condition.</w:t>
      </w:r>
    </w:p>
    <w:p w14:paraId="21C06157" w14:textId="1D101CE3" w:rsidR="004F401A" w:rsidRDefault="009F3E62">
      <w:pPr>
        <w:rPr>
          <w:rFonts w:asciiTheme="minorHAnsi" w:hAnsiTheme="minorHAnsi" w:cstheme="minorHAnsi"/>
          <w:b/>
          <w:bCs/>
          <w:color w:val="FF0000"/>
          <w:sz w:val="24"/>
          <w:szCs w:val="24"/>
        </w:rPr>
      </w:pPr>
      <w:r>
        <w:rPr>
          <w:rFonts w:asciiTheme="minorHAnsi" w:hAnsiTheme="minorHAnsi" w:cstheme="minorHAnsi"/>
          <w:b/>
          <w:bCs/>
          <w:color w:val="FF0000"/>
          <w:sz w:val="24"/>
          <w:szCs w:val="24"/>
        </w:rPr>
        <w:br w:type="page"/>
      </w:r>
    </w:p>
    <w:tbl>
      <w:tblPr>
        <w:tblStyle w:val="TableGrid"/>
        <w:tblW w:w="10531" w:type="dxa"/>
        <w:tblLook w:val="04A0" w:firstRow="1" w:lastRow="0" w:firstColumn="1" w:lastColumn="0" w:noHBand="0" w:noVBand="1"/>
      </w:tblPr>
      <w:tblGrid>
        <w:gridCol w:w="6985"/>
        <w:gridCol w:w="1232"/>
        <w:gridCol w:w="2314"/>
      </w:tblGrid>
      <w:tr w:rsidR="002C2220" w:rsidRPr="002B7CEC" w14:paraId="40862030" w14:textId="77777777" w:rsidTr="00486861">
        <w:trPr>
          <w:trHeight w:val="261"/>
        </w:trPr>
        <w:tc>
          <w:tcPr>
            <w:tcW w:w="6985" w:type="dxa"/>
            <w:shd w:val="clear" w:color="auto" w:fill="auto"/>
          </w:tcPr>
          <w:p w14:paraId="6A1DDF88" w14:textId="77777777" w:rsidR="002C2220" w:rsidRPr="002B7CEC" w:rsidRDefault="002C2220" w:rsidP="00486861">
            <w:pPr>
              <w:spacing w:after="160" w:line="276" w:lineRule="auto"/>
              <w:jc w:val="both"/>
              <w:rPr>
                <w:rFonts w:asciiTheme="minorHAnsi" w:hAnsiTheme="minorHAnsi" w:cstheme="minorHAnsi"/>
                <w:b/>
              </w:rPr>
            </w:pPr>
            <w:r w:rsidRPr="002B7CEC">
              <w:rPr>
                <w:rFonts w:asciiTheme="minorHAnsi" w:hAnsiTheme="minorHAnsi" w:cstheme="minorHAnsi"/>
                <w:b/>
              </w:rPr>
              <w:lastRenderedPageBreak/>
              <w:t>Person Specification</w:t>
            </w:r>
          </w:p>
        </w:tc>
        <w:tc>
          <w:tcPr>
            <w:tcW w:w="1232" w:type="dxa"/>
            <w:shd w:val="clear" w:color="auto" w:fill="auto"/>
          </w:tcPr>
          <w:p w14:paraId="171545E4" w14:textId="77777777" w:rsidR="002C2220" w:rsidRPr="002B7CEC" w:rsidRDefault="002C2220" w:rsidP="00486861">
            <w:pPr>
              <w:spacing w:after="160" w:line="276" w:lineRule="auto"/>
              <w:jc w:val="both"/>
              <w:rPr>
                <w:rFonts w:asciiTheme="minorHAnsi" w:hAnsiTheme="minorHAnsi" w:cstheme="minorHAnsi"/>
                <w:b/>
              </w:rPr>
            </w:pPr>
            <w:r w:rsidRPr="002B7CEC">
              <w:rPr>
                <w:rFonts w:asciiTheme="minorHAnsi" w:hAnsiTheme="minorHAnsi" w:cstheme="minorHAnsi"/>
                <w:b/>
              </w:rPr>
              <w:t>Essential / Desirable</w:t>
            </w:r>
          </w:p>
        </w:tc>
        <w:tc>
          <w:tcPr>
            <w:tcW w:w="2314" w:type="dxa"/>
            <w:shd w:val="clear" w:color="auto" w:fill="auto"/>
          </w:tcPr>
          <w:p w14:paraId="2626FB5F" w14:textId="77777777" w:rsidR="002C2220" w:rsidRPr="002B7CEC" w:rsidRDefault="002C2220" w:rsidP="00486861">
            <w:pPr>
              <w:spacing w:after="160" w:line="276" w:lineRule="auto"/>
              <w:jc w:val="both"/>
              <w:rPr>
                <w:rFonts w:asciiTheme="minorHAnsi" w:hAnsiTheme="minorHAnsi" w:cstheme="minorHAnsi"/>
                <w:b/>
              </w:rPr>
            </w:pPr>
            <w:r w:rsidRPr="002B7CEC">
              <w:rPr>
                <w:rFonts w:asciiTheme="minorHAnsi" w:hAnsiTheme="minorHAnsi" w:cstheme="minorHAnsi"/>
                <w:b/>
              </w:rPr>
              <w:t>Assessment stage</w:t>
            </w:r>
          </w:p>
        </w:tc>
      </w:tr>
      <w:tr w:rsidR="002C2220" w:rsidRPr="002B7CEC" w14:paraId="782D48C4" w14:textId="77777777" w:rsidTr="00486861">
        <w:trPr>
          <w:trHeight w:val="246"/>
        </w:trPr>
        <w:tc>
          <w:tcPr>
            <w:tcW w:w="10531" w:type="dxa"/>
            <w:gridSpan w:val="3"/>
            <w:shd w:val="clear" w:color="auto" w:fill="CCF0F0"/>
          </w:tcPr>
          <w:p w14:paraId="748D9F83" w14:textId="77777777" w:rsidR="002C2220" w:rsidRPr="002B7CEC" w:rsidRDefault="002C2220" w:rsidP="00486861">
            <w:pPr>
              <w:spacing w:after="160" w:line="276" w:lineRule="auto"/>
              <w:jc w:val="both"/>
              <w:rPr>
                <w:rFonts w:asciiTheme="minorHAnsi" w:hAnsiTheme="minorHAnsi" w:cstheme="minorHAnsi"/>
                <w:b/>
              </w:rPr>
            </w:pPr>
            <w:r w:rsidRPr="002B7CEC">
              <w:rPr>
                <w:rFonts w:asciiTheme="minorHAnsi" w:hAnsiTheme="minorHAnsi" w:cstheme="minorHAnsi"/>
                <w:b/>
              </w:rPr>
              <w:t>Qualifications</w:t>
            </w:r>
          </w:p>
        </w:tc>
      </w:tr>
      <w:tr w:rsidR="002C2220" w:rsidRPr="002B7CEC" w14:paraId="4A6C3B63" w14:textId="77777777" w:rsidTr="00486861">
        <w:trPr>
          <w:trHeight w:val="261"/>
        </w:trPr>
        <w:tc>
          <w:tcPr>
            <w:tcW w:w="6985" w:type="dxa"/>
          </w:tcPr>
          <w:p w14:paraId="7C4D81DB" w14:textId="6C4BEEA9" w:rsidR="002C2220" w:rsidRPr="002B7CEC" w:rsidRDefault="002C2220" w:rsidP="002C2220">
            <w:pPr>
              <w:spacing w:after="160" w:line="276" w:lineRule="auto"/>
              <w:jc w:val="both"/>
              <w:rPr>
                <w:rFonts w:asciiTheme="minorHAnsi" w:hAnsiTheme="minorHAnsi" w:cstheme="minorHAnsi"/>
              </w:rPr>
            </w:pPr>
            <w:r w:rsidRPr="00373A27">
              <w:rPr>
                <w:rFonts w:asciiTheme="minorHAnsi" w:hAnsiTheme="minorHAnsi" w:cstheme="minorHAnsi"/>
                <w:lang w:val="en-US"/>
              </w:rPr>
              <w:t>Numeracy/literacy skills (at a level equivalent to NQF Level 2)</w:t>
            </w:r>
          </w:p>
        </w:tc>
        <w:tc>
          <w:tcPr>
            <w:tcW w:w="1232" w:type="dxa"/>
          </w:tcPr>
          <w:p w14:paraId="447BBC19" w14:textId="7FBC611A" w:rsidR="002C2220" w:rsidRPr="002B7CEC" w:rsidRDefault="002C2220" w:rsidP="002C2220">
            <w:pPr>
              <w:spacing w:after="160" w:line="276" w:lineRule="auto"/>
              <w:jc w:val="both"/>
              <w:rPr>
                <w:rFonts w:asciiTheme="minorHAnsi" w:hAnsiTheme="minorHAnsi" w:cstheme="minorHAnsi"/>
              </w:rPr>
            </w:pPr>
            <w:r w:rsidRPr="00373A27">
              <w:rPr>
                <w:rFonts w:asciiTheme="minorHAnsi" w:hAnsiTheme="minorHAnsi" w:cstheme="minorHAnsi"/>
              </w:rPr>
              <w:t>D</w:t>
            </w:r>
            <w:r>
              <w:rPr>
                <w:rFonts w:asciiTheme="minorHAnsi" w:hAnsiTheme="minorHAnsi" w:cstheme="minorHAnsi"/>
              </w:rPr>
              <w:t>esirable</w:t>
            </w:r>
          </w:p>
        </w:tc>
        <w:tc>
          <w:tcPr>
            <w:tcW w:w="2314" w:type="dxa"/>
          </w:tcPr>
          <w:p w14:paraId="59EBE991" w14:textId="6CF63122" w:rsidR="002C2220" w:rsidRPr="002B7CEC" w:rsidRDefault="002C2220" w:rsidP="002C2220">
            <w:pPr>
              <w:spacing w:after="160" w:line="276" w:lineRule="auto"/>
              <w:jc w:val="both"/>
              <w:rPr>
                <w:rFonts w:asciiTheme="minorHAnsi" w:hAnsiTheme="minorHAnsi" w:cstheme="minorHAnsi"/>
              </w:rPr>
            </w:pPr>
            <w:r w:rsidRPr="00373A27">
              <w:rPr>
                <w:rFonts w:asciiTheme="minorHAnsi" w:hAnsiTheme="minorHAnsi" w:cstheme="minorHAnsi"/>
              </w:rPr>
              <w:t>Application</w:t>
            </w:r>
          </w:p>
        </w:tc>
      </w:tr>
      <w:tr w:rsidR="002C2220" w:rsidRPr="002B7CEC" w14:paraId="7263EF8F" w14:textId="77777777" w:rsidTr="00486861">
        <w:trPr>
          <w:trHeight w:val="261"/>
        </w:trPr>
        <w:tc>
          <w:tcPr>
            <w:tcW w:w="10531" w:type="dxa"/>
            <w:gridSpan w:val="3"/>
            <w:shd w:val="clear" w:color="auto" w:fill="CCF0F0"/>
          </w:tcPr>
          <w:p w14:paraId="7DEC6ECF" w14:textId="77777777" w:rsidR="002C2220" w:rsidRPr="002B7CEC" w:rsidRDefault="002C2220" w:rsidP="00486861">
            <w:pPr>
              <w:spacing w:after="160" w:line="276" w:lineRule="auto"/>
              <w:jc w:val="both"/>
              <w:rPr>
                <w:rFonts w:asciiTheme="minorHAnsi" w:hAnsiTheme="minorHAnsi" w:cstheme="minorHAnsi"/>
                <w:b/>
              </w:rPr>
            </w:pPr>
            <w:r w:rsidRPr="002B7CEC">
              <w:rPr>
                <w:rFonts w:asciiTheme="minorHAnsi" w:hAnsiTheme="minorHAnsi" w:cstheme="minorHAnsi"/>
                <w:b/>
              </w:rPr>
              <w:t>Knowledge and Experience</w:t>
            </w:r>
          </w:p>
        </w:tc>
      </w:tr>
      <w:tr w:rsidR="002C2220" w:rsidRPr="002B7CEC" w14:paraId="60CBAC86" w14:textId="77777777" w:rsidTr="00486861">
        <w:trPr>
          <w:trHeight w:val="246"/>
        </w:trPr>
        <w:tc>
          <w:tcPr>
            <w:tcW w:w="6985" w:type="dxa"/>
          </w:tcPr>
          <w:p w14:paraId="7EEA4498" w14:textId="5A24A732"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Knowledge and understanding of the external examination systems</w:t>
            </w:r>
          </w:p>
        </w:tc>
        <w:tc>
          <w:tcPr>
            <w:tcW w:w="1232" w:type="dxa"/>
          </w:tcPr>
          <w:p w14:paraId="7C5680F6" w14:textId="1BC31F50" w:rsidR="002C2220" w:rsidRPr="002B7CEC"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1D9E666A" w14:textId="656CC051"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26AF8700" w14:textId="77777777" w:rsidTr="00486861">
        <w:trPr>
          <w:trHeight w:val="261"/>
        </w:trPr>
        <w:tc>
          <w:tcPr>
            <w:tcW w:w="6985" w:type="dxa"/>
          </w:tcPr>
          <w:p w14:paraId="00A67D7B" w14:textId="53E6D921"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Knowledge and understanding of the school’s Assessment Recording and Reporting policy and the associated software</w:t>
            </w:r>
          </w:p>
        </w:tc>
        <w:tc>
          <w:tcPr>
            <w:tcW w:w="1232" w:type="dxa"/>
          </w:tcPr>
          <w:p w14:paraId="0E288146" w14:textId="1BE4BD8D" w:rsidR="002C2220" w:rsidRPr="002B7CEC"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42F406A4" w14:textId="004D940D"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79A0353B" w14:textId="77777777" w:rsidTr="00486861">
        <w:trPr>
          <w:trHeight w:val="261"/>
        </w:trPr>
        <w:tc>
          <w:tcPr>
            <w:tcW w:w="6985" w:type="dxa"/>
          </w:tcPr>
          <w:p w14:paraId="79098E53" w14:textId="1DD6C8EC"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Demonstrable ability to operate various software packages and information technology systems</w:t>
            </w:r>
          </w:p>
        </w:tc>
        <w:tc>
          <w:tcPr>
            <w:tcW w:w="1232" w:type="dxa"/>
          </w:tcPr>
          <w:p w14:paraId="7EA5FB69" w14:textId="492FBDFA" w:rsidR="002C2220" w:rsidRPr="00F70BD8"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40AAF5B0" w14:textId="082A1B62"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025239DC" w14:textId="77777777" w:rsidTr="00486861">
        <w:trPr>
          <w:trHeight w:val="261"/>
        </w:trPr>
        <w:tc>
          <w:tcPr>
            <w:tcW w:w="6985" w:type="dxa"/>
          </w:tcPr>
          <w:p w14:paraId="2C3ECFA6" w14:textId="7CEE54EC"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Experience of effectively managing a budget and collating financial data</w:t>
            </w:r>
          </w:p>
        </w:tc>
        <w:tc>
          <w:tcPr>
            <w:tcW w:w="1232" w:type="dxa"/>
          </w:tcPr>
          <w:p w14:paraId="00B0E0DC" w14:textId="2E5422EB" w:rsidR="002C2220" w:rsidRPr="00F70BD8"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1CAF0B53" w14:textId="264BD69D"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57133457" w14:textId="77777777" w:rsidTr="00486861">
        <w:trPr>
          <w:trHeight w:val="261"/>
        </w:trPr>
        <w:tc>
          <w:tcPr>
            <w:tcW w:w="6985" w:type="dxa"/>
          </w:tcPr>
          <w:p w14:paraId="1ED9900A" w14:textId="17E09592"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Good keyboard skills and the ability to operate information technology equipment</w:t>
            </w:r>
          </w:p>
        </w:tc>
        <w:tc>
          <w:tcPr>
            <w:tcW w:w="1232" w:type="dxa"/>
          </w:tcPr>
          <w:p w14:paraId="1B77800A" w14:textId="77D83831" w:rsidR="002C2220" w:rsidRPr="00F70BD8"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5277C025" w14:textId="160BCA9A"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5CC90CD3" w14:textId="77777777" w:rsidTr="00486861">
        <w:trPr>
          <w:trHeight w:val="261"/>
        </w:trPr>
        <w:tc>
          <w:tcPr>
            <w:tcW w:w="6985" w:type="dxa"/>
          </w:tcPr>
          <w:p w14:paraId="5DAC1B01" w14:textId="1876928B"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 xml:space="preserve">Good communication skills, for effective interaction with service users, colleagues, external educational agencies and members of the public </w:t>
            </w:r>
          </w:p>
        </w:tc>
        <w:tc>
          <w:tcPr>
            <w:tcW w:w="1232" w:type="dxa"/>
          </w:tcPr>
          <w:p w14:paraId="2E94EBE7" w14:textId="79C7DAA8" w:rsidR="002C2220" w:rsidRPr="00F70BD8"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222ABE08" w14:textId="01A2138C"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0378A64D" w14:textId="77777777" w:rsidTr="00486861">
        <w:trPr>
          <w:trHeight w:val="261"/>
        </w:trPr>
        <w:tc>
          <w:tcPr>
            <w:tcW w:w="6985" w:type="dxa"/>
          </w:tcPr>
          <w:p w14:paraId="3E30EDE4" w14:textId="73582B00"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Excellent analytical skills to dissect information in order to accurately complete and maintain relevant records and produce complex reports and returns</w:t>
            </w:r>
          </w:p>
        </w:tc>
        <w:tc>
          <w:tcPr>
            <w:tcW w:w="1232" w:type="dxa"/>
          </w:tcPr>
          <w:p w14:paraId="76232AA0" w14:textId="727B72BF" w:rsidR="002C2220" w:rsidRPr="00F70BD8"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3E27446C" w14:textId="11EAE782"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4FE14B26" w14:textId="77777777" w:rsidTr="00486861">
        <w:trPr>
          <w:trHeight w:val="261"/>
        </w:trPr>
        <w:tc>
          <w:tcPr>
            <w:tcW w:w="6985" w:type="dxa"/>
          </w:tcPr>
          <w:p w14:paraId="5AC4FF7B" w14:textId="3B3B772F"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Ability to work on own initiative and plan own workload</w:t>
            </w:r>
          </w:p>
        </w:tc>
        <w:tc>
          <w:tcPr>
            <w:tcW w:w="1232" w:type="dxa"/>
          </w:tcPr>
          <w:p w14:paraId="5289EE38" w14:textId="37D6926E" w:rsidR="002C2220" w:rsidRPr="00F70BD8"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1084C0B3" w14:textId="130E86EB"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3B8B261B" w14:textId="77777777" w:rsidTr="00486861">
        <w:trPr>
          <w:trHeight w:val="246"/>
        </w:trPr>
        <w:tc>
          <w:tcPr>
            <w:tcW w:w="6985" w:type="dxa"/>
          </w:tcPr>
          <w:p w14:paraId="36DADCD3" w14:textId="29E46D22"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Effective and persuasive communicator both verbally and in writing, with the ability to exchange complex information with different audiences</w:t>
            </w:r>
          </w:p>
        </w:tc>
        <w:tc>
          <w:tcPr>
            <w:tcW w:w="1232" w:type="dxa"/>
          </w:tcPr>
          <w:p w14:paraId="05564B9E" w14:textId="7CEB01B4" w:rsidR="002C2220" w:rsidRPr="002B7CEC" w:rsidRDefault="002C2220" w:rsidP="002C2220">
            <w:pPr>
              <w:spacing w:after="160" w:line="276" w:lineRule="auto"/>
              <w:jc w:val="both"/>
              <w:rPr>
                <w:rFonts w:asciiTheme="minorHAnsi" w:hAnsiTheme="minorHAnsi" w:cstheme="minorHAnsi"/>
              </w:rPr>
            </w:pPr>
            <w:r w:rsidRPr="00AF347C">
              <w:rPr>
                <w:rFonts w:asciiTheme="minorHAnsi" w:hAnsiTheme="minorHAnsi" w:cstheme="minorHAnsi"/>
              </w:rPr>
              <w:t>Essential</w:t>
            </w:r>
          </w:p>
        </w:tc>
        <w:tc>
          <w:tcPr>
            <w:tcW w:w="2314" w:type="dxa"/>
          </w:tcPr>
          <w:p w14:paraId="5A9FB261" w14:textId="4594A13D"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61760545" w14:textId="77777777" w:rsidTr="00486861">
        <w:trPr>
          <w:trHeight w:val="246"/>
        </w:trPr>
        <w:tc>
          <w:tcPr>
            <w:tcW w:w="6985" w:type="dxa"/>
          </w:tcPr>
          <w:p w14:paraId="64419EBE" w14:textId="60800248" w:rsidR="002C2220" w:rsidRPr="00565272"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Experience of developing plans and strategies for future implementation</w:t>
            </w:r>
          </w:p>
        </w:tc>
        <w:tc>
          <w:tcPr>
            <w:tcW w:w="1232" w:type="dxa"/>
          </w:tcPr>
          <w:p w14:paraId="4473BD0F" w14:textId="4763F377"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w:t>
            </w:r>
            <w:r>
              <w:rPr>
                <w:rFonts w:asciiTheme="minorHAnsi" w:hAnsiTheme="minorHAnsi" w:cstheme="minorHAnsi"/>
              </w:rPr>
              <w:t>ssential</w:t>
            </w:r>
          </w:p>
        </w:tc>
        <w:tc>
          <w:tcPr>
            <w:tcW w:w="2314" w:type="dxa"/>
          </w:tcPr>
          <w:p w14:paraId="2728C0B7" w14:textId="338C66CF"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w:t>
            </w:r>
            <w:r>
              <w:rPr>
                <w:rFonts w:asciiTheme="minorHAnsi" w:hAnsiTheme="minorHAnsi" w:cstheme="minorHAnsi"/>
              </w:rPr>
              <w:t xml:space="preserve">, </w:t>
            </w:r>
            <w:r w:rsidRPr="007507DC">
              <w:rPr>
                <w:rFonts w:asciiTheme="minorHAnsi" w:hAnsiTheme="minorHAnsi" w:cstheme="minorHAnsi"/>
              </w:rPr>
              <w:t>Interview</w:t>
            </w:r>
          </w:p>
        </w:tc>
      </w:tr>
      <w:tr w:rsidR="002C2220" w:rsidRPr="002B7CEC" w14:paraId="477E42CA" w14:textId="77777777" w:rsidTr="00486861">
        <w:trPr>
          <w:trHeight w:val="246"/>
        </w:trPr>
        <w:tc>
          <w:tcPr>
            <w:tcW w:w="10531" w:type="dxa"/>
            <w:gridSpan w:val="3"/>
            <w:shd w:val="clear" w:color="auto" w:fill="CCF0F0"/>
          </w:tcPr>
          <w:p w14:paraId="07B50B46" w14:textId="77777777" w:rsidR="002C2220" w:rsidRPr="002B7CEC" w:rsidRDefault="002C2220" w:rsidP="00486861">
            <w:pPr>
              <w:spacing w:after="160" w:line="276" w:lineRule="auto"/>
              <w:jc w:val="both"/>
              <w:rPr>
                <w:rFonts w:asciiTheme="minorHAnsi" w:hAnsiTheme="minorHAnsi" w:cstheme="minorHAnsi"/>
                <w:b/>
              </w:rPr>
            </w:pPr>
            <w:r w:rsidRPr="002B7CEC">
              <w:rPr>
                <w:rFonts w:asciiTheme="minorHAnsi" w:hAnsiTheme="minorHAnsi" w:cstheme="minorHAnsi"/>
                <w:b/>
              </w:rPr>
              <w:t>Behaviours and Values</w:t>
            </w:r>
          </w:p>
        </w:tc>
      </w:tr>
      <w:tr w:rsidR="002C2220" w:rsidRPr="002B7CEC" w14:paraId="7AF3C416" w14:textId="77777777" w:rsidTr="00486861">
        <w:trPr>
          <w:trHeight w:val="261"/>
        </w:trPr>
        <w:tc>
          <w:tcPr>
            <w:tcW w:w="6985" w:type="dxa"/>
          </w:tcPr>
          <w:p w14:paraId="51D5085D" w14:textId="11758AFD" w:rsidR="002C2220" w:rsidRPr="002B7CEC" w:rsidRDefault="002C2220" w:rsidP="002C2220">
            <w:pPr>
              <w:spacing w:after="160" w:line="276" w:lineRule="auto"/>
              <w:jc w:val="both"/>
              <w:rPr>
                <w:rFonts w:asciiTheme="minorHAnsi" w:hAnsiTheme="minorHAnsi" w:cstheme="minorHAnsi"/>
                <w:bCs/>
              </w:rPr>
            </w:pPr>
            <w:r w:rsidRPr="007507DC">
              <w:rPr>
                <w:rFonts w:asciiTheme="minorHAnsi" w:hAnsiTheme="minorHAnsi" w:cstheme="minorHAnsi"/>
              </w:rPr>
              <w:t>Demonstrates a collaborative, team working approach focused on improvement and supporting the vision, values and objectives of the organisation</w:t>
            </w:r>
          </w:p>
        </w:tc>
        <w:tc>
          <w:tcPr>
            <w:tcW w:w="1232" w:type="dxa"/>
          </w:tcPr>
          <w:p w14:paraId="74AEAE79" w14:textId="73371C47"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Essential</w:t>
            </w:r>
          </w:p>
        </w:tc>
        <w:tc>
          <w:tcPr>
            <w:tcW w:w="2314" w:type="dxa"/>
          </w:tcPr>
          <w:p w14:paraId="6C685E3A" w14:textId="7F4B170A"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Interview</w:t>
            </w:r>
          </w:p>
        </w:tc>
      </w:tr>
      <w:tr w:rsidR="002C2220" w:rsidRPr="002B7CEC" w14:paraId="0982745A" w14:textId="77777777" w:rsidTr="00486861">
        <w:trPr>
          <w:trHeight w:val="261"/>
        </w:trPr>
        <w:tc>
          <w:tcPr>
            <w:tcW w:w="6985" w:type="dxa"/>
          </w:tcPr>
          <w:p w14:paraId="74B68B48" w14:textId="1E07DA6D" w:rsidR="002C2220" w:rsidRPr="002B7CEC" w:rsidRDefault="002C2220" w:rsidP="002C2220">
            <w:pPr>
              <w:spacing w:after="160" w:line="276" w:lineRule="auto"/>
              <w:jc w:val="both"/>
              <w:rPr>
                <w:rFonts w:asciiTheme="minorHAnsi" w:hAnsiTheme="minorHAnsi" w:cstheme="minorHAnsi"/>
                <w:bCs/>
              </w:rPr>
            </w:pPr>
            <w:r w:rsidRPr="007507DC">
              <w:rPr>
                <w:rFonts w:asciiTheme="minorHAnsi" w:hAnsiTheme="minorHAnsi" w:cstheme="minorHAnsi"/>
              </w:rPr>
              <w:t>Demonstrate a commitment to appropriate professional standards, including core policies relating to equality and diversity and child protection</w:t>
            </w:r>
          </w:p>
        </w:tc>
        <w:tc>
          <w:tcPr>
            <w:tcW w:w="1232" w:type="dxa"/>
          </w:tcPr>
          <w:p w14:paraId="1A0A3CC6" w14:textId="49E01BA5"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Essential</w:t>
            </w:r>
          </w:p>
        </w:tc>
        <w:tc>
          <w:tcPr>
            <w:tcW w:w="2314" w:type="dxa"/>
          </w:tcPr>
          <w:p w14:paraId="15CA35E6" w14:textId="23D837BB"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Interview</w:t>
            </w:r>
          </w:p>
        </w:tc>
      </w:tr>
      <w:tr w:rsidR="002C2220" w:rsidRPr="002B7CEC" w14:paraId="02031B31" w14:textId="77777777" w:rsidTr="00486861">
        <w:trPr>
          <w:trHeight w:val="261"/>
        </w:trPr>
        <w:tc>
          <w:tcPr>
            <w:tcW w:w="6985" w:type="dxa"/>
          </w:tcPr>
          <w:p w14:paraId="6CB65238" w14:textId="53516B17" w:rsidR="002C2220" w:rsidRPr="002B7CEC" w:rsidRDefault="002C2220" w:rsidP="002C2220">
            <w:pPr>
              <w:spacing w:after="160" w:line="276" w:lineRule="auto"/>
              <w:jc w:val="both"/>
              <w:rPr>
                <w:rFonts w:asciiTheme="minorHAnsi" w:hAnsiTheme="minorHAnsi" w:cstheme="minorHAnsi"/>
                <w:bCs/>
              </w:rPr>
            </w:pPr>
            <w:r w:rsidRPr="007507DC">
              <w:rPr>
                <w:rFonts w:asciiTheme="minorHAnsi" w:hAnsiTheme="minorHAnsi" w:cstheme="minorHAnsi"/>
              </w:rPr>
              <w:t xml:space="preserve">Demonstrate a commitment to maintaining and developing professional knowledge and skills </w:t>
            </w:r>
          </w:p>
        </w:tc>
        <w:tc>
          <w:tcPr>
            <w:tcW w:w="1232" w:type="dxa"/>
          </w:tcPr>
          <w:p w14:paraId="297D3105" w14:textId="39841432"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Essential</w:t>
            </w:r>
          </w:p>
        </w:tc>
        <w:tc>
          <w:tcPr>
            <w:tcW w:w="2314" w:type="dxa"/>
          </w:tcPr>
          <w:p w14:paraId="42CE5E43" w14:textId="0D29AD5A"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 Interview</w:t>
            </w:r>
          </w:p>
        </w:tc>
      </w:tr>
      <w:tr w:rsidR="002C2220" w:rsidRPr="002B7CEC" w14:paraId="0EB99177" w14:textId="77777777" w:rsidTr="00486861">
        <w:trPr>
          <w:trHeight w:val="261"/>
        </w:trPr>
        <w:tc>
          <w:tcPr>
            <w:tcW w:w="6985" w:type="dxa"/>
          </w:tcPr>
          <w:p w14:paraId="4C36DB06" w14:textId="02908106" w:rsidR="002C2220" w:rsidRPr="002B7CEC" w:rsidRDefault="002C2220" w:rsidP="002C2220">
            <w:pPr>
              <w:spacing w:after="160" w:line="276" w:lineRule="auto"/>
              <w:jc w:val="both"/>
              <w:rPr>
                <w:rFonts w:asciiTheme="minorHAnsi" w:hAnsiTheme="minorHAnsi" w:cstheme="minorHAnsi"/>
                <w:bCs/>
              </w:rPr>
            </w:pPr>
            <w:r w:rsidRPr="007507DC">
              <w:rPr>
                <w:rFonts w:asciiTheme="minorHAnsi" w:hAnsiTheme="minorHAnsi" w:cstheme="minorHAnsi"/>
                <w:bCs/>
              </w:rPr>
              <w:t xml:space="preserve">Tact and diplomacy in interpersonal relationships with all stakeholders </w:t>
            </w:r>
          </w:p>
        </w:tc>
        <w:tc>
          <w:tcPr>
            <w:tcW w:w="1232" w:type="dxa"/>
          </w:tcPr>
          <w:p w14:paraId="6F7D662C" w14:textId="66E34CAB"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Essential</w:t>
            </w:r>
          </w:p>
        </w:tc>
        <w:tc>
          <w:tcPr>
            <w:tcW w:w="2314" w:type="dxa"/>
          </w:tcPr>
          <w:p w14:paraId="38C59388" w14:textId="7B40FE30"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Interview</w:t>
            </w:r>
          </w:p>
        </w:tc>
      </w:tr>
      <w:tr w:rsidR="002C2220" w:rsidRPr="002B7CEC" w14:paraId="58CCB81D" w14:textId="77777777" w:rsidTr="00486861">
        <w:trPr>
          <w:trHeight w:val="261"/>
        </w:trPr>
        <w:tc>
          <w:tcPr>
            <w:tcW w:w="6985" w:type="dxa"/>
          </w:tcPr>
          <w:p w14:paraId="000E3988" w14:textId="35401576" w:rsidR="002C2220" w:rsidRPr="002B7CEC" w:rsidRDefault="002C2220" w:rsidP="002C2220">
            <w:pPr>
              <w:spacing w:after="160" w:line="276" w:lineRule="auto"/>
              <w:jc w:val="both"/>
              <w:rPr>
                <w:rFonts w:asciiTheme="minorHAnsi" w:hAnsiTheme="minorHAnsi" w:cstheme="minorHAnsi"/>
                <w:bCs/>
              </w:rPr>
            </w:pPr>
            <w:r w:rsidRPr="007507DC">
              <w:rPr>
                <w:rFonts w:asciiTheme="minorHAnsi" w:hAnsiTheme="minorHAnsi" w:cstheme="minorHAnsi"/>
              </w:rPr>
              <w:t>To be flexible and able to adapt and prioritise appropriately</w:t>
            </w:r>
          </w:p>
        </w:tc>
        <w:tc>
          <w:tcPr>
            <w:tcW w:w="1232" w:type="dxa"/>
          </w:tcPr>
          <w:p w14:paraId="3CC1CBD5" w14:textId="48186CBA"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Essential</w:t>
            </w:r>
          </w:p>
        </w:tc>
        <w:tc>
          <w:tcPr>
            <w:tcW w:w="2314" w:type="dxa"/>
          </w:tcPr>
          <w:p w14:paraId="71B57169" w14:textId="3AE4D337"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Interview</w:t>
            </w:r>
          </w:p>
        </w:tc>
      </w:tr>
      <w:tr w:rsidR="002C2220" w:rsidRPr="002B7CEC" w14:paraId="42F250B1" w14:textId="77777777" w:rsidTr="00486861">
        <w:trPr>
          <w:trHeight w:val="261"/>
        </w:trPr>
        <w:tc>
          <w:tcPr>
            <w:tcW w:w="6985" w:type="dxa"/>
          </w:tcPr>
          <w:p w14:paraId="40C00AD3" w14:textId="2B9F67C2" w:rsidR="002C2220" w:rsidRPr="002B7CEC" w:rsidRDefault="002C2220" w:rsidP="002C2220">
            <w:pPr>
              <w:spacing w:after="160" w:line="276" w:lineRule="auto"/>
              <w:jc w:val="both"/>
              <w:rPr>
                <w:rFonts w:asciiTheme="minorHAnsi" w:hAnsiTheme="minorHAnsi" w:cstheme="minorHAnsi"/>
                <w:bCs/>
              </w:rPr>
            </w:pPr>
            <w:r w:rsidRPr="007507DC">
              <w:rPr>
                <w:rFonts w:asciiTheme="minorHAnsi" w:hAnsiTheme="minorHAnsi" w:cstheme="minorHAnsi"/>
              </w:rPr>
              <w:lastRenderedPageBreak/>
              <w:t xml:space="preserve">Effective staff motivation and development, including establishment of a positive performance management culture </w:t>
            </w:r>
          </w:p>
        </w:tc>
        <w:tc>
          <w:tcPr>
            <w:tcW w:w="1232" w:type="dxa"/>
          </w:tcPr>
          <w:p w14:paraId="226C15C6" w14:textId="792A2022"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Essential</w:t>
            </w:r>
          </w:p>
        </w:tc>
        <w:tc>
          <w:tcPr>
            <w:tcW w:w="2314" w:type="dxa"/>
          </w:tcPr>
          <w:p w14:paraId="278C0D98" w14:textId="37FE5F1D" w:rsidR="002C2220" w:rsidRPr="002B7CEC"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Application, Interview</w:t>
            </w:r>
          </w:p>
        </w:tc>
      </w:tr>
      <w:tr w:rsidR="002C2220" w:rsidRPr="002B7CEC" w14:paraId="3F42B4E5" w14:textId="77777777" w:rsidTr="00486861">
        <w:trPr>
          <w:trHeight w:val="261"/>
        </w:trPr>
        <w:tc>
          <w:tcPr>
            <w:tcW w:w="6985" w:type="dxa"/>
          </w:tcPr>
          <w:p w14:paraId="650E7349" w14:textId="22C4487D" w:rsidR="002C2220" w:rsidRPr="007B5981"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Demonstrates a collaborative, team working approach focused on improvement and supporting the vision, values and objectives of the organisation</w:t>
            </w:r>
          </w:p>
        </w:tc>
        <w:tc>
          <w:tcPr>
            <w:tcW w:w="1232" w:type="dxa"/>
          </w:tcPr>
          <w:p w14:paraId="7669A151" w14:textId="0DFE6AF5" w:rsidR="002C2220" w:rsidRPr="007B5981"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Essential</w:t>
            </w:r>
          </w:p>
        </w:tc>
        <w:tc>
          <w:tcPr>
            <w:tcW w:w="2314" w:type="dxa"/>
          </w:tcPr>
          <w:p w14:paraId="4D5E8C8C" w14:textId="3AE5C46E" w:rsidR="002C2220" w:rsidRPr="007B5981"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Interview</w:t>
            </w:r>
          </w:p>
        </w:tc>
      </w:tr>
      <w:tr w:rsidR="002C2220" w:rsidRPr="002B7CEC" w14:paraId="45F0925E" w14:textId="77777777" w:rsidTr="00486861">
        <w:trPr>
          <w:trHeight w:val="261"/>
        </w:trPr>
        <w:tc>
          <w:tcPr>
            <w:tcW w:w="6985" w:type="dxa"/>
          </w:tcPr>
          <w:p w14:paraId="7D228D74" w14:textId="6C38C762" w:rsidR="002C2220" w:rsidRPr="00F70BD8"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Demonstrate a commitment to appropriate professional standards, including core policies relating to equality and diversity and child protection</w:t>
            </w:r>
          </w:p>
        </w:tc>
        <w:tc>
          <w:tcPr>
            <w:tcW w:w="1232" w:type="dxa"/>
          </w:tcPr>
          <w:p w14:paraId="31999A4C" w14:textId="6A12E0D8" w:rsidR="002C2220" w:rsidRPr="00F70BD8"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Essential</w:t>
            </w:r>
          </w:p>
        </w:tc>
        <w:tc>
          <w:tcPr>
            <w:tcW w:w="2314" w:type="dxa"/>
          </w:tcPr>
          <w:p w14:paraId="6CC11286" w14:textId="0ACB2C12" w:rsidR="002C2220" w:rsidRDefault="002C2220" w:rsidP="002C2220">
            <w:pPr>
              <w:spacing w:after="160" w:line="276" w:lineRule="auto"/>
              <w:jc w:val="both"/>
              <w:rPr>
                <w:rFonts w:asciiTheme="minorHAnsi" w:hAnsiTheme="minorHAnsi" w:cstheme="minorHAnsi"/>
              </w:rPr>
            </w:pPr>
            <w:r w:rsidRPr="007507DC">
              <w:rPr>
                <w:rFonts w:asciiTheme="minorHAnsi" w:hAnsiTheme="minorHAnsi" w:cstheme="minorHAnsi"/>
              </w:rPr>
              <w:t>Interview</w:t>
            </w:r>
          </w:p>
        </w:tc>
      </w:tr>
    </w:tbl>
    <w:p w14:paraId="09616B20" w14:textId="7C0C2F67" w:rsidR="00F66E6D" w:rsidRPr="005E11BB" w:rsidRDefault="00F66E6D" w:rsidP="007D7EE8">
      <w:pPr>
        <w:spacing w:line="276" w:lineRule="auto"/>
        <w:jc w:val="both"/>
        <w:rPr>
          <w:rFonts w:asciiTheme="minorHAnsi" w:hAnsiTheme="minorHAnsi" w:cstheme="minorHAnsi"/>
          <w:b/>
        </w:rPr>
      </w:pPr>
    </w:p>
    <w:p w14:paraId="2ABEDA89" w14:textId="14208F65" w:rsidR="007D7EE8" w:rsidRPr="008D4679" w:rsidRDefault="007D7EE8" w:rsidP="007D7EE8">
      <w:pPr>
        <w:spacing w:line="276" w:lineRule="auto"/>
        <w:jc w:val="both"/>
        <w:rPr>
          <w:rFonts w:asciiTheme="minorHAnsi" w:hAnsiTheme="minorHAnsi" w:cstheme="minorHAnsi"/>
          <w:b/>
          <w:sz w:val="21"/>
          <w:szCs w:val="21"/>
        </w:rPr>
      </w:pPr>
      <w:r w:rsidRPr="008D4679">
        <w:rPr>
          <w:rFonts w:asciiTheme="minorHAnsi" w:hAnsiTheme="minorHAnsi" w:cstheme="minorHAnsi"/>
          <w:b/>
          <w:sz w:val="21"/>
          <w:szCs w:val="21"/>
        </w:rPr>
        <w:t>Review and Amendment</w:t>
      </w:r>
      <w:r w:rsidR="00D033E2" w:rsidRPr="008D4679">
        <w:rPr>
          <w:rFonts w:asciiTheme="minorHAnsi" w:hAnsiTheme="minorHAnsi" w:cstheme="minorHAnsi"/>
          <w:b/>
          <w:sz w:val="21"/>
          <w:szCs w:val="21"/>
        </w:rPr>
        <w:t>:</w:t>
      </w:r>
    </w:p>
    <w:p w14:paraId="76D27DF4" w14:textId="3B3082C0" w:rsidR="007D7EE8" w:rsidRPr="008D4679" w:rsidRDefault="007D7EE8" w:rsidP="525A2D10">
      <w:pPr>
        <w:spacing w:line="276" w:lineRule="auto"/>
        <w:jc w:val="both"/>
        <w:rPr>
          <w:rFonts w:asciiTheme="minorHAnsi" w:hAnsiTheme="minorHAnsi" w:cstheme="minorHAnsi"/>
          <w:sz w:val="21"/>
          <w:szCs w:val="21"/>
        </w:rPr>
      </w:pPr>
      <w:r w:rsidRPr="008D4679">
        <w:rPr>
          <w:rFonts w:asciiTheme="minorHAnsi" w:hAnsiTheme="minorHAnsi" w:cstheme="minorHAnsi"/>
          <w:sz w:val="21"/>
          <w:szCs w:val="21"/>
        </w:rPr>
        <w:t>This job description is normally review</w:t>
      </w:r>
      <w:r w:rsidR="00ED2698" w:rsidRPr="008D4679">
        <w:rPr>
          <w:rFonts w:asciiTheme="minorHAnsi" w:hAnsiTheme="minorHAnsi" w:cstheme="minorHAnsi"/>
          <w:sz w:val="21"/>
          <w:szCs w:val="21"/>
        </w:rPr>
        <w:t>ed annually</w:t>
      </w:r>
      <w:r w:rsidR="129B83BC" w:rsidRPr="008D4679">
        <w:rPr>
          <w:rFonts w:asciiTheme="minorHAnsi" w:hAnsiTheme="minorHAnsi" w:cstheme="minorHAnsi"/>
          <w:sz w:val="21"/>
          <w:szCs w:val="21"/>
        </w:rPr>
        <w:t xml:space="preserve"> as part of the appraisal </w:t>
      </w:r>
      <w:r w:rsidR="6045536D" w:rsidRPr="008D4679">
        <w:rPr>
          <w:rFonts w:asciiTheme="minorHAnsi" w:hAnsiTheme="minorHAnsi" w:cstheme="minorHAnsi"/>
          <w:sz w:val="21"/>
          <w:szCs w:val="21"/>
        </w:rPr>
        <w:t>cycle</w:t>
      </w:r>
      <w:r w:rsidRPr="008D4679">
        <w:rPr>
          <w:rFonts w:asciiTheme="minorHAnsi" w:hAnsiTheme="minorHAnsi" w:cstheme="minorHAnsi"/>
          <w:sz w:val="21"/>
          <w:szCs w:val="21"/>
        </w:rPr>
        <w:t>. I</w:t>
      </w:r>
      <w:r w:rsidR="61FBCB45" w:rsidRPr="008D4679">
        <w:rPr>
          <w:rFonts w:asciiTheme="minorHAnsi" w:hAnsiTheme="minorHAnsi" w:cstheme="minorHAnsi"/>
          <w:sz w:val="21"/>
          <w:szCs w:val="21"/>
        </w:rPr>
        <w:t>f significant changes are required, i</w:t>
      </w:r>
      <w:r w:rsidRPr="008D4679">
        <w:rPr>
          <w:rFonts w:asciiTheme="minorHAnsi" w:hAnsiTheme="minorHAnsi" w:cstheme="minorHAnsi"/>
          <w:sz w:val="21"/>
          <w:szCs w:val="21"/>
        </w:rPr>
        <w:t xml:space="preserve">t may be </w:t>
      </w:r>
      <w:r w:rsidR="0DFF5887" w:rsidRPr="008D4679">
        <w:rPr>
          <w:rFonts w:asciiTheme="minorHAnsi" w:hAnsiTheme="minorHAnsi" w:cstheme="minorHAnsi"/>
          <w:sz w:val="21"/>
          <w:szCs w:val="21"/>
        </w:rPr>
        <w:t>amended following</w:t>
      </w:r>
      <w:r w:rsidRPr="008D4679">
        <w:rPr>
          <w:rFonts w:asciiTheme="minorHAnsi" w:hAnsiTheme="minorHAnsi" w:cstheme="minorHAnsi"/>
          <w:sz w:val="21"/>
          <w:szCs w:val="21"/>
        </w:rPr>
        <w:t xml:space="preserve"> </w:t>
      </w:r>
      <w:r w:rsidR="0AB3391D" w:rsidRPr="008D4679">
        <w:rPr>
          <w:rFonts w:asciiTheme="minorHAnsi" w:hAnsiTheme="minorHAnsi" w:cstheme="minorHAnsi"/>
          <w:sz w:val="21"/>
          <w:szCs w:val="21"/>
        </w:rPr>
        <w:t xml:space="preserve">an individual </w:t>
      </w:r>
      <w:r w:rsidRPr="008D4679">
        <w:rPr>
          <w:rFonts w:asciiTheme="minorHAnsi" w:hAnsiTheme="minorHAnsi" w:cstheme="minorHAnsi"/>
          <w:sz w:val="21"/>
          <w:szCs w:val="21"/>
        </w:rPr>
        <w:t>consultation</w:t>
      </w:r>
      <w:r w:rsidR="2E131413" w:rsidRPr="008D4679">
        <w:rPr>
          <w:rFonts w:asciiTheme="minorHAnsi" w:hAnsiTheme="minorHAnsi" w:cstheme="minorHAnsi"/>
          <w:sz w:val="21"/>
          <w:szCs w:val="21"/>
        </w:rPr>
        <w:t xml:space="preserve"> process</w:t>
      </w:r>
      <w:r w:rsidRPr="008D4679">
        <w:rPr>
          <w:rFonts w:asciiTheme="minorHAnsi" w:hAnsiTheme="minorHAnsi" w:cstheme="minorHAnsi"/>
          <w:sz w:val="21"/>
          <w:szCs w:val="21"/>
        </w:rPr>
        <w:t>.</w:t>
      </w:r>
    </w:p>
    <w:p w14:paraId="1FF1A3AB" w14:textId="77777777" w:rsidR="00D033E2" w:rsidRPr="008D4679" w:rsidRDefault="00D033E2" w:rsidP="525A2D10">
      <w:pPr>
        <w:spacing w:line="276" w:lineRule="auto"/>
        <w:jc w:val="both"/>
        <w:rPr>
          <w:rFonts w:asciiTheme="minorHAnsi" w:hAnsiTheme="minorHAnsi" w:cstheme="minorHAnsi"/>
          <w:sz w:val="21"/>
          <w:szCs w:val="21"/>
        </w:rPr>
      </w:pPr>
    </w:p>
    <w:p w14:paraId="4AD92C3B" w14:textId="7F9FF162" w:rsidR="007D7EE8" w:rsidRPr="008D4679" w:rsidRDefault="22E81D6A" w:rsidP="525A2D10">
      <w:pPr>
        <w:spacing w:line="276" w:lineRule="auto"/>
        <w:jc w:val="both"/>
        <w:rPr>
          <w:rFonts w:asciiTheme="minorHAnsi" w:hAnsiTheme="minorHAnsi" w:cstheme="minorHAnsi"/>
          <w:sz w:val="21"/>
          <w:szCs w:val="21"/>
        </w:rPr>
      </w:pPr>
      <w:r w:rsidRPr="008D4679">
        <w:rPr>
          <w:rFonts w:asciiTheme="minorHAnsi" w:hAnsiTheme="minorHAnsi" w:cstheme="minorHAnsi"/>
          <w:sz w:val="21"/>
          <w:szCs w:val="21"/>
        </w:rPr>
        <w:t>All staff</w:t>
      </w:r>
      <w:r w:rsidR="007D7EE8" w:rsidRPr="008D4679">
        <w:rPr>
          <w:rFonts w:asciiTheme="minorHAnsi" w:hAnsiTheme="minorHAnsi" w:cstheme="minorHAnsi"/>
          <w:sz w:val="21"/>
          <w:szCs w:val="21"/>
        </w:rPr>
        <w:t xml:space="preserve"> are expected to carry out </w:t>
      </w:r>
      <w:r w:rsidR="2AB378A0" w:rsidRPr="008D4679">
        <w:rPr>
          <w:rFonts w:asciiTheme="minorHAnsi" w:hAnsiTheme="minorHAnsi" w:cstheme="minorHAnsi"/>
          <w:sz w:val="21"/>
          <w:szCs w:val="21"/>
        </w:rPr>
        <w:t>their</w:t>
      </w:r>
      <w:r w:rsidR="007D7EE8" w:rsidRPr="008D4679">
        <w:rPr>
          <w:rFonts w:asciiTheme="minorHAnsi" w:hAnsiTheme="minorHAnsi" w:cstheme="minorHAnsi"/>
          <w:sz w:val="21"/>
          <w:szCs w:val="21"/>
        </w:rPr>
        <w:t xml:space="preserve"> duties with due regard to current and future Trust </w:t>
      </w:r>
      <w:r w:rsidR="00E37723">
        <w:rPr>
          <w:rFonts w:asciiTheme="minorHAnsi" w:hAnsiTheme="minorHAnsi" w:cstheme="minorHAnsi"/>
          <w:sz w:val="21"/>
          <w:szCs w:val="21"/>
        </w:rPr>
        <w:t xml:space="preserve">and school </w:t>
      </w:r>
      <w:r w:rsidR="007D7EE8" w:rsidRPr="008D4679">
        <w:rPr>
          <w:rFonts w:asciiTheme="minorHAnsi" w:hAnsiTheme="minorHAnsi" w:cstheme="minorHAnsi"/>
          <w:sz w:val="21"/>
          <w:szCs w:val="21"/>
        </w:rPr>
        <w:t>policies, procedures, and relevant legislation. These will be drawn to your attention during the recruitment process, induction, staff handbook, ongoing performance development and through Trust communication.</w:t>
      </w:r>
    </w:p>
    <w:sectPr w:rsidR="007D7EE8" w:rsidRPr="008D4679" w:rsidSect="008D4679">
      <w:headerReference w:type="even" r:id="rId11"/>
      <w:headerReference w:type="default" r:id="rId12"/>
      <w:footerReference w:type="even" r:id="rId13"/>
      <w:footerReference w:type="default" r:id="rId14"/>
      <w:pgSz w:w="11910" w:h="16840"/>
      <w:pgMar w:top="1418" w:right="851"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75E1" w14:textId="77777777" w:rsidR="00B97AA4" w:rsidRDefault="00B97AA4">
      <w:r>
        <w:separator/>
      </w:r>
    </w:p>
  </w:endnote>
  <w:endnote w:type="continuationSeparator" w:id="0">
    <w:p w14:paraId="22F3D743" w14:textId="77777777" w:rsidR="00B97AA4" w:rsidRDefault="00B9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venir Light">
    <w:altName w:val="Century Gothic"/>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Muli">
    <w:altName w:val="Cambria Math"/>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75CA" w14:textId="77777777" w:rsidR="00B97AA4" w:rsidRDefault="00B97AA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1848326"/>
      <w:docPartObj>
        <w:docPartGallery w:val="Page Numbers (Bottom of Page)"/>
        <w:docPartUnique/>
      </w:docPartObj>
    </w:sdtPr>
    <w:sdtEndPr/>
    <w:sdtContent>
      <w:p w14:paraId="741C28CF" w14:textId="77777777" w:rsidR="00B97AA4" w:rsidRDefault="00B97AA4" w:rsidP="00185EEB">
        <w:pPr>
          <w:pStyle w:val="Footer"/>
          <w:jc w:val="center"/>
        </w:pPr>
      </w:p>
      <w:p w14:paraId="7BBB086B" w14:textId="223E44A5" w:rsidR="00B97AA4" w:rsidRPr="008D4679" w:rsidRDefault="00B97AA4" w:rsidP="008D4679">
        <w:pPr>
          <w:pStyle w:val="Footer"/>
          <w:jc w:val="center"/>
          <w:rPr>
            <w:rFonts w:asciiTheme="minorHAnsi" w:hAnsiTheme="minorHAnsi" w:cstheme="minorHAnsi"/>
            <w:b/>
            <w:i/>
            <w:iCs/>
            <w:color w:val="000000" w:themeColor="text1"/>
          </w:rPr>
        </w:pPr>
        <w:r w:rsidRPr="008D4679">
          <w:rPr>
            <w:rFonts w:asciiTheme="minorHAnsi" w:hAnsiTheme="minorHAnsi" w:cstheme="minorHAnsi"/>
            <w:b/>
            <w:i/>
            <w:iCs/>
            <w:color w:val="000000" w:themeColor="text1"/>
          </w:rPr>
          <w:t xml:space="preserve">Prospere Learning Trust is committed to safeguarding and promoting the welfare of children and young people and expects all staff and volunteers to share this </w:t>
        </w:r>
        <w:r w:rsidRPr="00185EEB">
          <w:rPr>
            <w:rFonts w:asciiTheme="minorHAnsi" w:hAnsiTheme="minorHAnsi" w:cstheme="minorHAnsi"/>
            <w:b/>
            <w:i/>
            <w:iCs/>
            <w:color w:val="000000" w:themeColor="text1"/>
          </w:rPr>
          <w:t>commitment.</w:t>
        </w:r>
      </w:p>
      <w:p w14:paraId="7792952B" w14:textId="1E558720" w:rsidR="00B97AA4" w:rsidRDefault="00B97AA4">
        <w:pPr>
          <w:pStyle w:val="Footer"/>
          <w:jc w:val="right"/>
        </w:pPr>
        <w:r w:rsidRPr="00AA2291">
          <w:rPr>
            <w:rFonts w:asciiTheme="minorHAnsi" w:hAnsiTheme="minorHAnsi" w:cstheme="minorHAnsi"/>
            <w:b/>
            <w:i/>
            <w:iCs/>
            <w:color w:val="262626" w:themeColor="text1" w:themeTint="D9"/>
          </w:rPr>
          <w:t xml:space="preserve"> </w:t>
        </w:r>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E37723">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37723">
              <w:rPr>
                <w:b/>
                <w:bCs/>
                <w:noProof/>
              </w:rPr>
              <w:t>3</w:t>
            </w:r>
            <w:r>
              <w:rPr>
                <w:b/>
                <w:bCs/>
                <w:sz w:val="24"/>
                <w:szCs w:val="24"/>
              </w:rPr>
              <w:fldChar w:fldCharType="end"/>
            </w:r>
          </w:sdtContent>
        </w:sdt>
      </w:p>
    </w:sdtContent>
  </w:sdt>
  <w:p w14:paraId="4EE56FB0" w14:textId="77777777" w:rsidR="00B97AA4" w:rsidRDefault="00B9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D442C" w14:textId="77777777" w:rsidR="00B97AA4" w:rsidRDefault="00B97AA4">
      <w:r>
        <w:separator/>
      </w:r>
    </w:p>
  </w:footnote>
  <w:footnote w:type="continuationSeparator" w:id="0">
    <w:p w14:paraId="03991B44" w14:textId="77777777" w:rsidR="00B97AA4" w:rsidRDefault="00B9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A3FB7" w14:textId="77777777" w:rsidR="00B97AA4" w:rsidRDefault="00B97AA4">
    <w:pPr>
      <w:pStyle w:val="BodyText"/>
      <w:spacing w:line="14" w:lineRule="auto"/>
      <w:rPr>
        <w:sz w:val="2"/>
      </w:rPr>
    </w:pPr>
    <w:r>
      <w:rPr>
        <w:noProof/>
        <w:lang w:eastAsia="en-GB" w:bidi="ar-SA"/>
      </w:rPr>
      <mc:AlternateContent>
        <mc:Choice Requires="wps">
          <w:drawing>
            <wp:anchor distT="0" distB="0" distL="114300" distR="114300" simplePos="0" relativeHeight="503302040" behindDoc="1" locked="0" layoutInCell="1" allowOverlap="1" wp14:anchorId="56839C20" wp14:editId="12095537">
              <wp:simplePos x="0" y="0"/>
              <wp:positionH relativeFrom="page">
                <wp:posOffset>0</wp:posOffset>
              </wp:positionH>
              <wp:positionV relativeFrom="page">
                <wp:posOffset>0</wp:posOffset>
              </wp:positionV>
              <wp:extent cx="7560310" cy="10692130"/>
              <wp:effectExtent l="0" t="0" r="2540" b="4445"/>
              <wp:wrapNone/>
              <wp:docPr id="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152C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729DB9E">
            <v:rect id="Rectangle 1" style="position:absolute;margin-left:0;margin-top:0;width:595.3pt;height:841.9pt;z-index:-1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152c53" stroked="f" w14:anchorId="27C86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35639" w14:textId="77777777" w:rsidR="00B97AA4" w:rsidRDefault="00B97AA4">
    <w:pPr>
      <w:pStyle w:val="Header"/>
    </w:pPr>
  </w:p>
  <w:p w14:paraId="11F0C53F" w14:textId="6D93455E" w:rsidR="00B97AA4" w:rsidRDefault="00B97AA4">
    <w:pPr>
      <w:pStyle w:val="Header"/>
    </w:pPr>
    <w:r w:rsidRPr="00AA2291">
      <w:rPr>
        <w:rFonts w:asciiTheme="minorHAnsi" w:hAnsiTheme="minorHAnsi" w:cstheme="minorHAnsi"/>
        <w:noProof/>
        <w:lang w:eastAsia="en-GB" w:bidi="ar-SA"/>
      </w:rPr>
      <mc:AlternateContent>
        <mc:Choice Requires="wps">
          <w:drawing>
            <wp:anchor distT="45720" distB="45720" distL="114300" distR="114300" simplePos="0" relativeHeight="503304088" behindDoc="0" locked="0" layoutInCell="1" allowOverlap="1" wp14:anchorId="6E833E44" wp14:editId="13D4958E">
              <wp:simplePos x="0" y="0"/>
              <wp:positionH relativeFrom="margin">
                <wp:align>right</wp:align>
              </wp:positionH>
              <wp:positionV relativeFrom="paragraph">
                <wp:posOffset>5715</wp:posOffset>
              </wp:positionV>
              <wp:extent cx="4572000" cy="609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3E44" id="_x0000_t202" coordsize="21600,21600" o:spt="202" path="m,l,21600r21600,l21600,xe">
              <v:stroke joinstyle="miter"/>
              <v:path gradientshapeok="t" o:connecttype="rect"/>
            </v:shapetype>
            <v:shape id="Text Box 9" o:spid="_x0000_s1026" type="#_x0000_t202" style="position:absolute;margin-left:308.8pt;margin-top:.45pt;width:5in;height:48pt;z-index:503304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" filled="f" stroked="f">
              <v:textbo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v:textbox>
              <w10:wrap type="square" anchorx="margin"/>
            </v:shape>
          </w:pict>
        </mc:Fallback>
      </mc:AlternateContent>
    </w:r>
  </w:p>
  <w:p w14:paraId="0EE537DB" w14:textId="77777777" w:rsidR="00B97AA4" w:rsidRDefault="00B97AA4">
    <w:pPr>
      <w:pStyle w:val="Header"/>
    </w:pPr>
  </w:p>
  <w:p w14:paraId="31F11F0B" w14:textId="1FF49442" w:rsidR="00B97AA4" w:rsidRDefault="00B97AA4">
    <w:pPr>
      <w:pStyle w:val="Header"/>
    </w:pPr>
  </w:p>
  <w:p w14:paraId="721A966D" w14:textId="77777777" w:rsidR="00B97AA4" w:rsidRDefault="00B97AA4">
    <w:pPr>
      <w:pStyle w:val="Header"/>
    </w:pPr>
  </w:p>
  <w:p w14:paraId="7B4B1086" w14:textId="14E34323" w:rsidR="00B97AA4" w:rsidRDefault="00B97AA4">
    <w:pPr>
      <w:pStyle w:val="Header"/>
    </w:pPr>
    <w:r w:rsidRPr="00AA2291">
      <w:rPr>
        <w:rFonts w:asciiTheme="minorHAnsi" w:hAnsiTheme="minorHAnsi" w:cstheme="minorHAnsi"/>
        <w:noProof/>
        <w:lang w:eastAsia="en-GB" w:bidi="ar-SA"/>
      </w:rPr>
      <w:drawing>
        <wp:anchor distT="0" distB="0" distL="0" distR="0" simplePos="0" relativeHeight="503306136" behindDoc="1" locked="0" layoutInCell="1" allowOverlap="1" wp14:anchorId="0D7732D9" wp14:editId="2564735B">
          <wp:simplePos x="0" y="0"/>
          <wp:positionH relativeFrom="page">
            <wp:posOffset>306705</wp:posOffset>
          </wp:positionH>
          <wp:positionV relativeFrom="page">
            <wp:posOffset>159385</wp:posOffset>
          </wp:positionV>
          <wp:extent cx="1323975" cy="74962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3975" cy="749624"/>
                  </a:xfrm>
                  <a:prstGeom prst="rect">
                    <a:avLst/>
                  </a:prstGeom>
                </pic:spPr>
              </pic:pic>
            </a:graphicData>
          </a:graphic>
          <wp14:sizeRelH relativeFrom="margin">
            <wp14:pctWidth>0</wp14:pctWidth>
          </wp14:sizeRelH>
          <wp14:sizeRelV relativeFrom="margin">
            <wp14:pctHeight>0</wp14:pctHeight>
          </wp14:sizeRelV>
        </wp:anchor>
      </w:drawing>
    </w:r>
    <w:r w:rsidRPr="00AA2291">
      <w:rPr>
        <w:rFonts w:asciiTheme="minorHAnsi" w:hAnsiTheme="minorHAnsi" w:cstheme="minorHAnsi"/>
        <w:noProof/>
        <w:lang w:eastAsia="en-GB" w:bidi="ar-SA"/>
      </w:rPr>
      <w:drawing>
        <wp:anchor distT="0" distB="0" distL="0" distR="0" simplePos="0" relativeHeight="503308184" behindDoc="1" locked="0" layoutInCell="1" allowOverlap="1" wp14:anchorId="0508BBB8" wp14:editId="350058E7">
          <wp:simplePos x="0" y="0"/>
          <wp:positionH relativeFrom="page">
            <wp:posOffset>1724660</wp:posOffset>
          </wp:positionH>
          <wp:positionV relativeFrom="page">
            <wp:posOffset>866775</wp:posOffset>
          </wp:positionV>
          <wp:extent cx="5275795" cy="42301"/>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5275795" cy="4230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6" type="#_x0000_t75" style="width:209.4pt;height:332.4pt" o:bullet="t">
        <v:imagedata r:id="rId1" o:title="TK_LOGO_POINTER_RGB_bullet_blue"/>
      </v:shape>
    </w:pict>
  </w:numPicBullet>
  <w:abstractNum w:abstractNumId="0" w15:restartNumberingAfterBreak="0">
    <w:nsid w:val="023973CE"/>
    <w:multiLevelType w:val="hybridMultilevel"/>
    <w:tmpl w:val="0F0A4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E02C4"/>
    <w:multiLevelType w:val="hybridMultilevel"/>
    <w:tmpl w:val="A4528924"/>
    <w:lvl w:ilvl="0" w:tplc="A3B24F2C">
      <w:start w:val="1"/>
      <w:numFmt w:val="bullet"/>
      <w:lvlText w:val=""/>
      <w:lvlJc w:val="left"/>
      <w:pPr>
        <w:ind w:left="720" w:hanging="360"/>
      </w:pPr>
      <w:rPr>
        <w:rFonts w:ascii="Symbol" w:hAnsi="Symbol" w:hint="default"/>
      </w:rPr>
    </w:lvl>
    <w:lvl w:ilvl="1" w:tplc="C30C4106">
      <w:start w:val="1"/>
      <w:numFmt w:val="bullet"/>
      <w:lvlText w:val="o"/>
      <w:lvlJc w:val="left"/>
      <w:pPr>
        <w:ind w:left="1440" w:hanging="360"/>
      </w:pPr>
      <w:rPr>
        <w:rFonts w:ascii="Courier New" w:hAnsi="Courier New" w:hint="default"/>
      </w:rPr>
    </w:lvl>
    <w:lvl w:ilvl="2" w:tplc="02860856">
      <w:start w:val="1"/>
      <w:numFmt w:val="bullet"/>
      <w:lvlText w:val=""/>
      <w:lvlJc w:val="left"/>
      <w:pPr>
        <w:ind w:left="2160" w:hanging="360"/>
      </w:pPr>
      <w:rPr>
        <w:rFonts w:ascii="Wingdings" w:hAnsi="Wingdings" w:hint="default"/>
      </w:rPr>
    </w:lvl>
    <w:lvl w:ilvl="3" w:tplc="1A6AA526">
      <w:start w:val="1"/>
      <w:numFmt w:val="bullet"/>
      <w:lvlText w:val=""/>
      <w:lvlJc w:val="left"/>
      <w:pPr>
        <w:ind w:left="2880" w:hanging="360"/>
      </w:pPr>
      <w:rPr>
        <w:rFonts w:ascii="Symbol" w:hAnsi="Symbol" w:hint="default"/>
      </w:rPr>
    </w:lvl>
    <w:lvl w:ilvl="4" w:tplc="2CA8AE30">
      <w:start w:val="1"/>
      <w:numFmt w:val="bullet"/>
      <w:lvlText w:val="o"/>
      <w:lvlJc w:val="left"/>
      <w:pPr>
        <w:ind w:left="3600" w:hanging="360"/>
      </w:pPr>
      <w:rPr>
        <w:rFonts w:ascii="Courier New" w:hAnsi="Courier New" w:hint="default"/>
      </w:rPr>
    </w:lvl>
    <w:lvl w:ilvl="5" w:tplc="F948E4AC">
      <w:start w:val="1"/>
      <w:numFmt w:val="bullet"/>
      <w:lvlText w:val=""/>
      <w:lvlJc w:val="left"/>
      <w:pPr>
        <w:ind w:left="4320" w:hanging="360"/>
      </w:pPr>
      <w:rPr>
        <w:rFonts w:ascii="Wingdings" w:hAnsi="Wingdings" w:hint="default"/>
      </w:rPr>
    </w:lvl>
    <w:lvl w:ilvl="6" w:tplc="4CC0B698">
      <w:start w:val="1"/>
      <w:numFmt w:val="bullet"/>
      <w:lvlText w:val=""/>
      <w:lvlJc w:val="left"/>
      <w:pPr>
        <w:ind w:left="5040" w:hanging="360"/>
      </w:pPr>
      <w:rPr>
        <w:rFonts w:ascii="Symbol" w:hAnsi="Symbol" w:hint="default"/>
      </w:rPr>
    </w:lvl>
    <w:lvl w:ilvl="7" w:tplc="75B05384">
      <w:start w:val="1"/>
      <w:numFmt w:val="bullet"/>
      <w:lvlText w:val="o"/>
      <w:lvlJc w:val="left"/>
      <w:pPr>
        <w:ind w:left="5760" w:hanging="360"/>
      </w:pPr>
      <w:rPr>
        <w:rFonts w:ascii="Courier New" w:hAnsi="Courier New" w:hint="default"/>
      </w:rPr>
    </w:lvl>
    <w:lvl w:ilvl="8" w:tplc="87FA1494">
      <w:start w:val="1"/>
      <w:numFmt w:val="bullet"/>
      <w:lvlText w:val=""/>
      <w:lvlJc w:val="left"/>
      <w:pPr>
        <w:ind w:left="6480" w:hanging="360"/>
      </w:pPr>
      <w:rPr>
        <w:rFonts w:ascii="Wingdings" w:hAnsi="Wingdings" w:hint="default"/>
      </w:rPr>
    </w:lvl>
  </w:abstractNum>
  <w:abstractNum w:abstractNumId="2" w15:restartNumberingAfterBreak="0">
    <w:nsid w:val="062C0583"/>
    <w:multiLevelType w:val="hybridMultilevel"/>
    <w:tmpl w:val="642ED892"/>
    <w:lvl w:ilvl="0" w:tplc="FFFFFFFF">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428D0"/>
    <w:multiLevelType w:val="hybridMultilevel"/>
    <w:tmpl w:val="E4461746"/>
    <w:lvl w:ilvl="0" w:tplc="F788B13C">
      <w:start w:val="1"/>
      <w:numFmt w:val="bullet"/>
      <w:lvlText w:val=""/>
      <w:lvlJc w:val="left"/>
      <w:pPr>
        <w:tabs>
          <w:tab w:val="num" w:pos="720"/>
        </w:tabs>
        <w:ind w:left="720" w:hanging="360"/>
      </w:pPr>
      <w:rPr>
        <w:rFonts w:ascii="Symbol" w:hAnsi="Symbol" w:hint="default"/>
        <w:sz w:val="20"/>
      </w:rPr>
    </w:lvl>
    <w:lvl w:ilvl="1" w:tplc="BA42E5FC" w:tentative="1">
      <w:start w:val="1"/>
      <w:numFmt w:val="bullet"/>
      <w:lvlText w:val="o"/>
      <w:lvlJc w:val="left"/>
      <w:pPr>
        <w:tabs>
          <w:tab w:val="num" w:pos="1440"/>
        </w:tabs>
        <w:ind w:left="1440" w:hanging="360"/>
      </w:pPr>
      <w:rPr>
        <w:rFonts w:ascii="Courier New" w:hAnsi="Courier New" w:hint="default"/>
        <w:sz w:val="20"/>
      </w:rPr>
    </w:lvl>
    <w:lvl w:ilvl="2" w:tplc="7B64488C" w:tentative="1">
      <w:start w:val="1"/>
      <w:numFmt w:val="bullet"/>
      <w:lvlText w:val=""/>
      <w:lvlJc w:val="left"/>
      <w:pPr>
        <w:tabs>
          <w:tab w:val="num" w:pos="2160"/>
        </w:tabs>
        <w:ind w:left="2160" w:hanging="360"/>
      </w:pPr>
      <w:rPr>
        <w:rFonts w:ascii="Wingdings" w:hAnsi="Wingdings" w:hint="default"/>
        <w:sz w:val="20"/>
      </w:rPr>
    </w:lvl>
    <w:lvl w:ilvl="3" w:tplc="9C9C8A06" w:tentative="1">
      <w:start w:val="1"/>
      <w:numFmt w:val="bullet"/>
      <w:lvlText w:val=""/>
      <w:lvlJc w:val="left"/>
      <w:pPr>
        <w:tabs>
          <w:tab w:val="num" w:pos="2880"/>
        </w:tabs>
        <w:ind w:left="2880" w:hanging="360"/>
      </w:pPr>
      <w:rPr>
        <w:rFonts w:ascii="Wingdings" w:hAnsi="Wingdings" w:hint="default"/>
        <w:sz w:val="20"/>
      </w:rPr>
    </w:lvl>
    <w:lvl w:ilvl="4" w:tplc="B0B46942" w:tentative="1">
      <w:start w:val="1"/>
      <w:numFmt w:val="bullet"/>
      <w:lvlText w:val=""/>
      <w:lvlJc w:val="left"/>
      <w:pPr>
        <w:tabs>
          <w:tab w:val="num" w:pos="3600"/>
        </w:tabs>
        <w:ind w:left="3600" w:hanging="360"/>
      </w:pPr>
      <w:rPr>
        <w:rFonts w:ascii="Wingdings" w:hAnsi="Wingdings" w:hint="default"/>
        <w:sz w:val="20"/>
      </w:rPr>
    </w:lvl>
    <w:lvl w:ilvl="5" w:tplc="71044750" w:tentative="1">
      <w:start w:val="1"/>
      <w:numFmt w:val="bullet"/>
      <w:lvlText w:val=""/>
      <w:lvlJc w:val="left"/>
      <w:pPr>
        <w:tabs>
          <w:tab w:val="num" w:pos="4320"/>
        </w:tabs>
        <w:ind w:left="4320" w:hanging="360"/>
      </w:pPr>
      <w:rPr>
        <w:rFonts w:ascii="Wingdings" w:hAnsi="Wingdings" w:hint="default"/>
        <w:sz w:val="20"/>
      </w:rPr>
    </w:lvl>
    <w:lvl w:ilvl="6" w:tplc="4CBC2DEA" w:tentative="1">
      <w:start w:val="1"/>
      <w:numFmt w:val="bullet"/>
      <w:lvlText w:val=""/>
      <w:lvlJc w:val="left"/>
      <w:pPr>
        <w:tabs>
          <w:tab w:val="num" w:pos="5040"/>
        </w:tabs>
        <w:ind w:left="5040" w:hanging="360"/>
      </w:pPr>
      <w:rPr>
        <w:rFonts w:ascii="Wingdings" w:hAnsi="Wingdings" w:hint="default"/>
        <w:sz w:val="20"/>
      </w:rPr>
    </w:lvl>
    <w:lvl w:ilvl="7" w:tplc="B9BCD374" w:tentative="1">
      <w:start w:val="1"/>
      <w:numFmt w:val="bullet"/>
      <w:lvlText w:val=""/>
      <w:lvlJc w:val="left"/>
      <w:pPr>
        <w:tabs>
          <w:tab w:val="num" w:pos="5760"/>
        </w:tabs>
        <w:ind w:left="5760" w:hanging="360"/>
      </w:pPr>
      <w:rPr>
        <w:rFonts w:ascii="Wingdings" w:hAnsi="Wingdings" w:hint="default"/>
        <w:sz w:val="20"/>
      </w:rPr>
    </w:lvl>
    <w:lvl w:ilvl="8" w:tplc="82268BE6"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A0BD9"/>
    <w:multiLevelType w:val="hybridMultilevel"/>
    <w:tmpl w:val="5C104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F25ED"/>
    <w:multiLevelType w:val="hybridMultilevel"/>
    <w:tmpl w:val="6DB4FF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601A"/>
    <w:multiLevelType w:val="hybridMultilevel"/>
    <w:tmpl w:val="16C86290"/>
    <w:lvl w:ilvl="0" w:tplc="5C6C1DD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74433"/>
    <w:multiLevelType w:val="hybridMultilevel"/>
    <w:tmpl w:val="59F0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B423D"/>
    <w:multiLevelType w:val="hybridMultilevel"/>
    <w:tmpl w:val="A2A060B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D04EC8"/>
    <w:multiLevelType w:val="hybridMultilevel"/>
    <w:tmpl w:val="4CCC9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17D66"/>
    <w:multiLevelType w:val="hybridMultilevel"/>
    <w:tmpl w:val="258CBDB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8F22615"/>
    <w:multiLevelType w:val="hybridMultilevel"/>
    <w:tmpl w:val="BD0C1DB4"/>
    <w:lvl w:ilvl="0" w:tplc="0809000B">
      <w:start w:val="1"/>
      <w:numFmt w:val="bullet"/>
      <w:lvlText w:val=""/>
      <w:lvlJc w:val="left"/>
      <w:pPr>
        <w:ind w:left="360" w:hanging="360"/>
      </w:pPr>
      <w:rPr>
        <w:rFonts w:ascii="Wingdings" w:hAnsi="Wingdings" w:hint="default"/>
      </w:rPr>
    </w:lvl>
    <w:lvl w:ilvl="1" w:tplc="C7D608D8">
      <w:numFmt w:val="bullet"/>
      <w:lvlText w:val="•"/>
      <w:lvlJc w:val="left"/>
      <w:pPr>
        <w:ind w:left="1440" w:hanging="720"/>
      </w:pPr>
      <w:rPr>
        <w:rFonts w:ascii="Calibri" w:eastAsia="Times New Roman"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0D35BE"/>
    <w:multiLevelType w:val="multilevel"/>
    <w:tmpl w:val="029C8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28148D"/>
    <w:multiLevelType w:val="hybridMultilevel"/>
    <w:tmpl w:val="510EE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FC50CEC"/>
    <w:multiLevelType w:val="hybridMultilevel"/>
    <w:tmpl w:val="D07E02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982C99"/>
    <w:multiLevelType w:val="hybridMultilevel"/>
    <w:tmpl w:val="6CECF5DE"/>
    <w:lvl w:ilvl="0" w:tplc="19FA0000">
      <w:numFmt w:val="bullet"/>
      <w:lvlText w:val="•"/>
      <w:lvlJc w:val="left"/>
      <w:pPr>
        <w:ind w:left="720" w:hanging="360"/>
      </w:pPr>
      <w:rPr>
        <w:rFonts w:ascii="Calibri" w:eastAsia="Myriad Pr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B164F2"/>
    <w:multiLevelType w:val="hybridMultilevel"/>
    <w:tmpl w:val="E7FEA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FC2E30"/>
    <w:multiLevelType w:val="hybridMultilevel"/>
    <w:tmpl w:val="54582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A61A8A"/>
    <w:multiLevelType w:val="hybridMultilevel"/>
    <w:tmpl w:val="9F56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352EC4"/>
    <w:multiLevelType w:val="hybridMultilevel"/>
    <w:tmpl w:val="3EAA8864"/>
    <w:lvl w:ilvl="0" w:tplc="08090001">
      <w:start w:val="1"/>
      <w:numFmt w:val="bullet"/>
      <w:lvlText w:val=""/>
      <w:lvlJc w:val="left"/>
      <w:pPr>
        <w:ind w:left="360" w:hanging="360"/>
      </w:pPr>
      <w:rPr>
        <w:rFonts w:ascii="Symbol" w:hAnsi="Symbol" w:hint="default"/>
      </w:rPr>
    </w:lvl>
    <w:lvl w:ilvl="1" w:tplc="0D700372">
      <w:numFmt w:val="bullet"/>
      <w:lvlText w:val="•"/>
      <w:lvlJc w:val="left"/>
      <w:pPr>
        <w:ind w:left="1080" w:hanging="360"/>
      </w:pPr>
      <w:rPr>
        <w:rFonts w:ascii="Calibri" w:eastAsia="Myriad Pro"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ACF048A"/>
    <w:multiLevelType w:val="multilevel"/>
    <w:tmpl w:val="A1FE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DB4D3F"/>
    <w:multiLevelType w:val="hybridMultilevel"/>
    <w:tmpl w:val="6540B420"/>
    <w:lvl w:ilvl="0" w:tplc="CAA2495C">
      <w:start w:val="1"/>
      <w:numFmt w:val="bullet"/>
      <w:lvlText w:val=""/>
      <w:lvlJc w:val="left"/>
      <w:pPr>
        <w:tabs>
          <w:tab w:val="num" w:pos="720"/>
        </w:tabs>
        <w:ind w:left="720" w:hanging="360"/>
      </w:pPr>
      <w:rPr>
        <w:rFonts w:ascii="Symbol" w:hAnsi="Symbol" w:hint="default"/>
        <w:sz w:val="20"/>
      </w:rPr>
    </w:lvl>
    <w:lvl w:ilvl="1" w:tplc="9E3AA1D0" w:tentative="1">
      <w:start w:val="1"/>
      <w:numFmt w:val="bullet"/>
      <w:lvlText w:val="o"/>
      <w:lvlJc w:val="left"/>
      <w:pPr>
        <w:tabs>
          <w:tab w:val="num" w:pos="1440"/>
        </w:tabs>
        <w:ind w:left="1440" w:hanging="360"/>
      </w:pPr>
      <w:rPr>
        <w:rFonts w:ascii="Courier New" w:hAnsi="Courier New" w:hint="default"/>
        <w:sz w:val="20"/>
      </w:rPr>
    </w:lvl>
    <w:lvl w:ilvl="2" w:tplc="4CB05E80" w:tentative="1">
      <w:start w:val="1"/>
      <w:numFmt w:val="bullet"/>
      <w:lvlText w:val=""/>
      <w:lvlJc w:val="left"/>
      <w:pPr>
        <w:tabs>
          <w:tab w:val="num" w:pos="2160"/>
        </w:tabs>
        <w:ind w:left="2160" w:hanging="360"/>
      </w:pPr>
      <w:rPr>
        <w:rFonts w:ascii="Wingdings" w:hAnsi="Wingdings" w:hint="default"/>
        <w:sz w:val="20"/>
      </w:rPr>
    </w:lvl>
    <w:lvl w:ilvl="3" w:tplc="AADE7FB0" w:tentative="1">
      <w:start w:val="1"/>
      <w:numFmt w:val="bullet"/>
      <w:lvlText w:val=""/>
      <w:lvlJc w:val="left"/>
      <w:pPr>
        <w:tabs>
          <w:tab w:val="num" w:pos="2880"/>
        </w:tabs>
        <w:ind w:left="2880" w:hanging="360"/>
      </w:pPr>
      <w:rPr>
        <w:rFonts w:ascii="Wingdings" w:hAnsi="Wingdings" w:hint="default"/>
        <w:sz w:val="20"/>
      </w:rPr>
    </w:lvl>
    <w:lvl w:ilvl="4" w:tplc="2BD4ECCA" w:tentative="1">
      <w:start w:val="1"/>
      <w:numFmt w:val="bullet"/>
      <w:lvlText w:val=""/>
      <w:lvlJc w:val="left"/>
      <w:pPr>
        <w:tabs>
          <w:tab w:val="num" w:pos="3600"/>
        </w:tabs>
        <w:ind w:left="3600" w:hanging="360"/>
      </w:pPr>
      <w:rPr>
        <w:rFonts w:ascii="Wingdings" w:hAnsi="Wingdings" w:hint="default"/>
        <w:sz w:val="20"/>
      </w:rPr>
    </w:lvl>
    <w:lvl w:ilvl="5" w:tplc="93D60934" w:tentative="1">
      <w:start w:val="1"/>
      <w:numFmt w:val="bullet"/>
      <w:lvlText w:val=""/>
      <w:lvlJc w:val="left"/>
      <w:pPr>
        <w:tabs>
          <w:tab w:val="num" w:pos="4320"/>
        </w:tabs>
        <w:ind w:left="4320" w:hanging="360"/>
      </w:pPr>
      <w:rPr>
        <w:rFonts w:ascii="Wingdings" w:hAnsi="Wingdings" w:hint="default"/>
        <w:sz w:val="20"/>
      </w:rPr>
    </w:lvl>
    <w:lvl w:ilvl="6" w:tplc="866A174C" w:tentative="1">
      <w:start w:val="1"/>
      <w:numFmt w:val="bullet"/>
      <w:lvlText w:val=""/>
      <w:lvlJc w:val="left"/>
      <w:pPr>
        <w:tabs>
          <w:tab w:val="num" w:pos="5040"/>
        </w:tabs>
        <w:ind w:left="5040" w:hanging="360"/>
      </w:pPr>
      <w:rPr>
        <w:rFonts w:ascii="Wingdings" w:hAnsi="Wingdings" w:hint="default"/>
        <w:sz w:val="20"/>
      </w:rPr>
    </w:lvl>
    <w:lvl w:ilvl="7" w:tplc="23EA48A0" w:tentative="1">
      <w:start w:val="1"/>
      <w:numFmt w:val="bullet"/>
      <w:lvlText w:val=""/>
      <w:lvlJc w:val="left"/>
      <w:pPr>
        <w:tabs>
          <w:tab w:val="num" w:pos="5760"/>
        </w:tabs>
        <w:ind w:left="5760" w:hanging="360"/>
      </w:pPr>
      <w:rPr>
        <w:rFonts w:ascii="Wingdings" w:hAnsi="Wingdings" w:hint="default"/>
        <w:sz w:val="20"/>
      </w:rPr>
    </w:lvl>
    <w:lvl w:ilvl="8" w:tplc="861692E4"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50463D"/>
    <w:multiLevelType w:val="hybridMultilevel"/>
    <w:tmpl w:val="9A14841C"/>
    <w:lvl w:ilvl="0" w:tplc="ADB6CBA0">
      <w:start w:val="1"/>
      <w:numFmt w:val="bullet"/>
      <w:lvlText w:val=""/>
      <w:lvlJc w:val="left"/>
      <w:pPr>
        <w:ind w:left="720" w:hanging="360"/>
      </w:pPr>
      <w:rPr>
        <w:rFonts w:ascii="Symbol" w:hAnsi="Symbol" w:hint="default"/>
        <w:sz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BE59AA"/>
    <w:multiLevelType w:val="hybridMultilevel"/>
    <w:tmpl w:val="2FCAC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1005A9"/>
    <w:multiLevelType w:val="hybridMultilevel"/>
    <w:tmpl w:val="B9C66A9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308F1BD4"/>
    <w:multiLevelType w:val="hybridMultilevel"/>
    <w:tmpl w:val="B4B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FE44FC"/>
    <w:multiLevelType w:val="hybridMultilevel"/>
    <w:tmpl w:val="7AFEF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4957F75"/>
    <w:multiLevelType w:val="hybridMultilevel"/>
    <w:tmpl w:val="0CD0E0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5D30FB4"/>
    <w:multiLevelType w:val="hybridMultilevel"/>
    <w:tmpl w:val="33C2F2AA"/>
    <w:lvl w:ilvl="0" w:tplc="C34496DE">
      <w:numFmt w:val="bullet"/>
      <w:lvlText w:val="•"/>
      <w:lvlJc w:val="left"/>
      <w:pPr>
        <w:ind w:left="3414" w:hanging="720"/>
      </w:pPr>
      <w:rPr>
        <w:rFonts w:ascii="Calibri" w:eastAsiaTheme="minorHAnsi" w:hAnsi="Calibri" w:cs="Calibri" w:hint="default"/>
      </w:rPr>
    </w:lvl>
    <w:lvl w:ilvl="1" w:tplc="08090003" w:tentative="1">
      <w:start w:val="1"/>
      <w:numFmt w:val="bullet"/>
      <w:lvlText w:val="o"/>
      <w:lvlJc w:val="left"/>
      <w:pPr>
        <w:ind w:left="4134" w:hanging="360"/>
      </w:pPr>
      <w:rPr>
        <w:rFonts w:ascii="Courier New" w:hAnsi="Courier New" w:cs="Courier New" w:hint="default"/>
      </w:rPr>
    </w:lvl>
    <w:lvl w:ilvl="2" w:tplc="08090005" w:tentative="1">
      <w:start w:val="1"/>
      <w:numFmt w:val="bullet"/>
      <w:lvlText w:val=""/>
      <w:lvlJc w:val="left"/>
      <w:pPr>
        <w:ind w:left="4854" w:hanging="360"/>
      </w:pPr>
      <w:rPr>
        <w:rFonts w:ascii="Wingdings" w:hAnsi="Wingdings" w:hint="default"/>
      </w:rPr>
    </w:lvl>
    <w:lvl w:ilvl="3" w:tplc="08090001" w:tentative="1">
      <w:start w:val="1"/>
      <w:numFmt w:val="bullet"/>
      <w:lvlText w:val=""/>
      <w:lvlJc w:val="left"/>
      <w:pPr>
        <w:ind w:left="5574" w:hanging="360"/>
      </w:pPr>
      <w:rPr>
        <w:rFonts w:ascii="Symbol" w:hAnsi="Symbol" w:hint="default"/>
      </w:rPr>
    </w:lvl>
    <w:lvl w:ilvl="4" w:tplc="08090003" w:tentative="1">
      <w:start w:val="1"/>
      <w:numFmt w:val="bullet"/>
      <w:lvlText w:val="o"/>
      <w:lvlJc w:val="left"/>
      <w:pPr>
        <w:ind w:left="6294" w:hanging="360"/>
      </w:pPr>
      <w:rPr>
        <w:rFonts w:ascii="Courier New" w:hAnsi="Courier New" w:cs="Courier New" w:hint="default"/>
      </w:rPr>
    </w:lvl>
    <w:lvl w:ilvl="5" w:tplc="08090005" w:tentative="1">
      <w:start w:val="1"/>
      <w:numFmt w:val="bullet"/>
      <w:lvlText w:val=""/>
      <w:lvlJc w:val="left"/>
      <w:pPr>
        <w:ind w:left="7014" w:hanging="360"/>
      </w:pPr>
      <w:rPr>
        <w:rFonts w:ascii="Wingdings" w:hAnsi="Wingdings" w:hint="default"/>
      </w:rPr>
    </w:lvl>
    <w:lvl w:ilvl="6" w:tplc="08090001" w:tentative="1">
      <w:start w:val="1"/>
      <w:numFmt w:val="bullet"/>
      <w:lvlText w:val=""/>
      <w:lvlJc w:val="left"/>
      <w:pPr>
        <w:ind w:left="7734" w:hanging="360"/>
      </w:pPr>
      <w:rPr>
        <w:rFonts w:ascii="Symbol" w:hAnsi="Symbol" w:hint="default"/>
      </w:rPr>
    </w:lvl>
    <w:lvl w:ilvl="7" w:tplc="08090003" w:tentative="1">
      <w:start w:val="1"/>
      <w:numFmt w:val="bullet"/>
      <w:lvlText w:val="o"/>
      <w:lvlJc w:val="left"/>
      <w:pPr>
        <w:ind w:left="8454" w:hanging="360"/>
      </w:pPr>
      <w:rPr>
        <w:rFonts w:ascii="Courier New" w:hAnsi="Courier New" w:cs="Courier New" w:hint="default"/>
      </w:rPr>
    </w:lvl>
    <w:lvl w:ilvl="8" w:tplc="08090005" w:tentative="1">
      <w:start w:val="1"/>
      <w:numFmt w:val="bullet"/>
      <w:lvlText w:val=""/>
      <w:lvlJc w:val="left"/>
      <w:pPr>
        <w:ind w:left="9174" w:hanging="360"/>
      </w:pPr>
      <w:rPr>
        <w:rFonts w:ascii="Wingdings" w:hAnsi="Wingdings" w:hint="default"/>
      </w:rPr>
    </w:lvl>
  </w:abstractNum>
  <w:abstractNum w:abstractNumId="29" w15:restartNumberingAfterBreak="0">
    <w:nsid w:val="36F87E0F"/>
    <w:multiLevelType w:val="hybridMultilevel"/>
    <w:tmpl w:val="CDB6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9D42CA8"/>
    <w:multiLevelType w:val="hybridMultilevel"/>
    <w:tmpl w:val="DB40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CDD3A39"/>
    <w:multiLevelType w:val="multilevel"/>
    <w:tmpl w:val="B24E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E47712D"/>
    <w:multiLevelType w:val="hybridMultilevel"/>
    <w:tmpl w:val="2D8CA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F5C7604"/>
    <w:multiLevelType w:val="hybridMultilevel"/>
    <w:tmpl w:val="42CA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B64EC3"/>
    <w:multiLevelType w:val="hybridMultilevel"/>
    <w:tmpl w:val="A352F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460BFF"/>
    <w:multiLevelType w:val="hybridMultilevel"/>
    <w:tmpl w:val="B8A08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A95F18"/>
    <w:multiLevelType w:val="hybridMultilevel"/>
    <w:tmpl w:val="D41A8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DA66FC"/>
    <w:multiLevelType w:val="hybridMultilevel"/>
    <w:tmpl w:val="42982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525A49"/>
    <w:multiLevelType w:val="hybridMultilevel"/>
    <w:tmpl w:val="D5246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9696376"/>
    <w:multiLevelType w:val="hybridMultilevel"/>
    <w:tmpl w:val="CD20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0008E9"/>
    <w:multiLevelType w:val="hybridMultilevel"/>
    <w:tmpl w:val="0D921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936CF3"/>
    <w:multiLevelType w:val="hybridMultilevel"/>
    <w:tmpl w:val="C4C43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525846"/>
    <w:multiLevelType w:val="hybridMultilevel"/>
    <w:tmpl w:val="5642A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8612EAD"/>
    <w:multiLevelType w:val="hybridMultilevel"/>
    <w:tmpl w:val="C290C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1B084A"/>
    <w:multiLevelType w:val="hybridMultilevel"/>
    <w:tmpl w:val="6914B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A82956"/>
    <w:multiLevelType w:val="hybridMultilevel"/>
    <w:tmpl w:val="0136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021008"/>
    <w:multiLevelType w:val="hybridMultilevel"/>
    <w:tmpl w:val="5C548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87327019">
    <w:abstractNumId w:val="1"/>
  </w:num>
  <w:num w:numId="2" w16cid:durableId="850610691">
    <w:abstractNumId w:val="2"/>
  </w:num>
  <w:num w:numId="3" w16cid:durableId="1707559615">
    <w:abstractNumId w:val="33"/>
  </w:num>
  <w:num w:numId="4" w16cid:durableId="927344736">
    <w:abstractNumId w:val="41"/>
  </w:num>
  <w:num w:numId="5" w16cid:durableId="104689493">
    <w:abstractNumId w:val="28"/>
  </w:num>
  <w:num w:numId="6" w16cid:durableId="1342508621">
    <w:abstractNumId w:val="3"/>
  </w:num>
  <w:num w:numId="7" w16cid:durableId="1150096432">
    <w:abstractNumId w:val="21"/>
  </w:num>
  <w:num w:numId="8" w16cid:durableId="1334213683">
    <w:abstractNumId w:val="13"/>
  </w:num>
  <w:num w:numId="9" w16cid:durableId="540359593">
    <w:abstractNumId w:val="19"/>
  </w:num>
  <w:num w:numId="10" w16cid:durableId="642320363">
    <w:abstractNumId w:val="42"/>
  </w:num>
  <w:num w:numId="11" w16cid:durableId="1918781792">
    <w:abstractNumId w:val="8"/>
  </w:num>
  <w:num w:numId="12" w16cid:durableId="1832866477">
    <w:abstractNumId w:val="11"/>
  </w:num>
  <w:num w:numId="13" w16cid:durableId="976690679">
    <w:abstractNumId w:val="14"/>
  </w:num>
  <w:num w:numId="14" w16cid:durableId="1229656763">
    <w:abstractNumId w:val="43"/>
  </w:num>
  <w:num w:numId="15" w16cid:durableId="701826914">
    <w:abstractNumId w:val="22"/>
  </w:num>
  <w:num w:numId="16" w16cid:durableId="574245338">
    <w:abstractNumId w:val="10"/>
  </w:num>
  <w:num w:numId="17" w16cid:durableId="136263057">
    <w:abstractNumId w:val="31"/>
  </w:num>
  <w:num w:numId="18" w16cid:durableId="1447851441">
    <w:abstractNumId w:val="20"/>
  </w:num>
  <w:num w:numId="19" w16cid:durableId="1779254042">
    <w:abstractNumId w:val="12"/>
  </w:num>
  <w:num w:numId="20" w16cid:durableId="1612936695">
    <w:abstractNumId w:val="5"/>
  </w:num>
  <w:num w:numId="21" w16cid:durableId="441152946">
    <w:abstractNumId w:val="44"/>
  </w:num>
  <w:num w:numId="22" w16cid:durableId="1440177755">
    <w:abstractNumId w:val="0"/>
  </w:num>
  <w:num w:numId="23" w16cid:durableId="1566721426">
    <w:abstractNumId w:val="7"/>
  </w:num>
  <w:num w:numId="24" w16cid:durableId="1406301801">
    <w:abstractNumId w:val="25"/>
  </w:num>
  <w:num w:numId="25" w16cid:durableId="1929851813">
    <w:abstractNumId w:val="47"/>
  </w:num>
  <w:num w:numId="26" w16cid:durableId="328602921">
    <w:abstractNumId w:val="38"/>
  </w:num>
  <w:num w:numId="27" w16cid:durableId="347370635">
    <w:abstractNumId w:val="39"/>
  </w:num>
  <w:num w:numId="28" w16cid:durableId="989482216">
    <w:abstractNumId w:val="17"/>
  </w:num>
  <w:num w:numId="29" w16cid:durableId="6829069">
    <w:abstractNumId w:val="24"/>
  </w:num>
  <w:num w:numId="30" w16cid:durableId="1757746597">
    <w:abstractNumId w:val="36"/>
  </w:num>
  <w:num w:numId="31" w16cid:durableId="2097750794">
    <w:abstractNumId w:val="34"/>
  </w:num>
  <w:num w:numId="32" w16cid:durableId="1349211865">
    <w:abstractNumId w:val="4"/>
  </w:num>
  <w:num w:numId="33" w16cid:durableId="150608598">
    <w:abstractNumId w:val="45"/>
  </w:num>
  <w:num w:numId="34" w16cid:durableId="1946450978">
    <w:abstractNumId w:val="16"/>
  </w:num>
  <w:num w:numId="35" w16cid:durableId="223105000">
    <w:abstractNumId w:val="23"/>
  </w:num>
  <w:num w:numId="36" w16cid:durableId="872617374">
    <w:abstractNumId w:val="30"/>
  </w:num>
  <w:num w:numId="37" w16cid:durableId="427893580">
    <w:abstractNumId w:val="29"/>
  </w:num>
  <w:num w:numId="38" w16cid:durableId="1607081712">
    <w:abstractNumId w:val="35"/>
  </w:num>
  <w:num w:numId="39" w16cid:durableId="1656756698">
    <w:abstractNumId w:val="46"/>
  </w:num>
  <w:num w:numId="40" w16cid:durableId="631792839">
    <w:abstractNumId w:val="9"/>
  </w:num>
  <w:num w:numId="41" w16cid:durableId="1495143429">
    <w:abstractNumId w:val="18"/>
  </w:num>
  <w:num w:numId="42" w16cid:durableId="843321822">
    <w:abstractNumId w:val="37"/>
  </w:num>
  <w:num w:numId="43" w16cid:durableId="1831213293">
    <w:abstractNumId w:val="6"/>
  </w:num>
  <w:num w:numId="44" w16cid:durableId="940528600">
    <w:abstractNumId w:val="27"/>
  </w:num>
  <w:num w:numId="45" w16cid:durableId="245044059">
    <w:abstractNumId w:val="32"/>
  </w:num>
  <w:num w:numId="46" w16cid:durableId="1033918666">
    <w:abstractNumId w:val="40"/>
  </w:num>
  <w:num w:numId="47" w16cid:durableId="1356809865">
    <w:abstractNumId w:val="26"/>
  </w:num>
  <w:num w:numId="48" w16cid:durableId="74830849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E6"/>
    <w:rsid w:val="00014A61"/>
    <w:rsid w:val="00036464"/>
    <w:rsid w:val="00052A41"/>
    <w:rsid w:val="00052A96"/>
    <w:rsid w:val="00055AF2"/>
    <w:rsid w:val="0005691C"/>
    <w:rsid w:val="00060E5B"/>
    <w:rsid w:val="00072E5E"/>
    <w:rsid w:val="0007357E"/>
    <w:rsid w:val="00073B9D"/>
    <w:rsid w:val="000910A5"/>
    <w:rsid w:val="00092FEC"/>
    <w:rsid w:val="00093AD0"/>
    <w:rsid w:val="00094FA9"/>
    <w:rsid w:val="000A2541"/>
    <w:rsid w:val="000A4CA2"/>
    <w:rsid w:val="000A57F1"/>
    <w:rsid w:val="000A72B8"/>
    <w:rsid w:val="000B6732"/>
    <w:rsid w:val="000C093D"/>
    <w:rsid w:val="000D3B24"/>
    <w:rsid w:val="000D50A3"/>
    <w:rsid w:val="000D5C4D"/>
    <w:rsid w:val="000E36F0"/>
    <w:rsid w:val="000E3F4F"/>
    <w:rsid w:val="000F557C"/>
    <w:rsid w:val="00113A77"/>
    <w:rsid w:val="00114AE6"/>
    <w:rsid w:val="001204DD"/>
    <w:rsid w:val="00123813"/>
    <w:rsid w:val="0012509E"/>
    <w:rsid w:val="00127F6A"/>
    <w:rsid w:val="00132B7D"/>
    <w:rsid w:val="001345EB"/>
    <w:rsid w:val="00146061"/>
    <w:rsid w:val="00165D85"/>
    <w:rsid w:val="00166C82"/>
    <w:rsid w:val="00167DDE"/>
    <w:rsid w:val="001732CC"/>
    <w:rsid w:val="00174A58"/>
    <w:rsid w:val="00175FA9"/>
    <w:rsid w:val="00185EEB"/>
    <w:rsid w:val="001A46CB"/>
    <w:rsid w:val="001A5159"/>
    <w:rsid w:val="001E564E"/>
    <w:rsid w:val="001F4F5D"/>
    <w:rsid w:val="00212D74"/>
    <w:rsid w:val="0021453E"/>
    <w:rsid w:val="002163D2"/>
    <w:rsid w:val="002306FE"/>
    <w:rsid w:val="00241515"/>
    <w:rsid w:val="002438B4"/>
    <w:rsid w:val="00245BAE"/>
    <w:rsid w:val="00247AAC"/>
    <w:rsid w:val="00272DA8"/>
    <w:rsid w:val="0027458A"/>
    <w:rsid w:val="00275F39"/>
    <w:rsid w:val="00276112"/>
    <w:rsid w:val="00283592"/>
    <w:rsid w:val="002939E7"/>
    <w:rsid w:val="00293B76"/>
    <w:rsid w:val="002B0CD5"/>
    <w:rsid w:val="002C2220"/>
    <w:rsid w:val="002C2B75"/>
    <w:rsid w:val="002C35A0"/>
    <w:rsid w:val="002C6F67"/>
    <w:rsid w:val="002E0296"/>
    <w:rsid w:val="002E78DD"/>
    <w:rsid w:val="002F5148"/>
    <w:rsid w:val="00300A89"/>
    <w:rsid w:val="003056C4"/>
    <w:rsid w:val="00307DD3"/>
    <w:rsid w:val="003158F0"/>
    <w:rsid w:val="003461F1"/>
    <w:rsid w:val="00355900"/>
    <w:rsid w:val="003574F3"/>
    <w:rsid w:val="003624D9"/>
    <w:rsid w:val="00375988"/>
    <w:rsid w:val="0038027A"/>
    <w:rsid w:val="003923F5"/>
    <w:rsid w:val="003948EB"/>
    <w:rsid w:val="003C0D70"/>
    <w:rsid w:val="003C6086"/>
    <w:rsid w:val="003D78FD"/>
    <w:rsid w:val="003E240D"/>
    <w:rsid w:val="003E719B"/>
    <w:rsid w:val="003F6460"/>
    <w:rsid w:val="003F70D3"/>
    <w:rsid w:val="00403C03"/>
    <w:rsid w:val="00416332"/>
    <w:rsid w:val="0043006E"/>
    <w:rsid w:val="004307E7"/>
    <w:rsid w:val="00431835"/>
    <w:rsid w:val="00436469"/>
    <w:rsid w:val="004425E8"/>
    <w:rsid w:val="0044764F"/>
    <w:rsid w:val="00492FD7"/>
    <w:rsid w:val="00493787"/>
    <w:rsid w:val="004C1824"/>
    <w:rsid w:val="004C3300"/>
    <w:rsid w:val="004E06F0"/>
    <w:rsid w:val="004E3344"/>
    <w:rsid w:val="004F306F"/>
    <w:rsid w:val="004F401A"/>
    <w:rsid w:val="005041D2"/>
    <w:rsid w:val="00505360"/>
    <w:rsid w:val="00506C1C"/>
    <w:rsid w:val="00521EC4"/>
    <w:rsid w:val="00532B03"/>
    <w:rsid w:val="00533E63"/>
    <w:rsid w:val="00535581"/>
    <w:rsid w:val="00542538"/>
    <w:rsid w:val="0055269D"/>
    <w:rsid w:val="0055710A"/>
    <w:rsid w:val="00570E32"/>
    <w:rsid w:val="0057114B"/>
    <w:rsid w:val="00587750"/>
    <w:rsid w:val="00591EDB"/>
    <w:rsid w:val="00592215"/>
    <w:rsid w:val="00592A2A"/>
    <w:rsid w:val="005A1776"/>
    <w:rsid w:val="005A45FA"/>
    <w:rsid w:val="005B4E66"/>
    <w:rsid w:val="005C0E04"/>
    <w:rsid w:val="005D0DB9"/>
    <w:rsid w:val="005E11BB"/>
    <w:rsid w:val="005F366B"/>
    <w:rsid w:val="006123E6"/>
    <w:rsid w:val="00626E39"/>
    <w:rsid w:val="006363D9"/>
    <w:rsid w:val="00647256"/>
    <w:rsid w:val="0065412D"/>
    <w:rsid w:val="00662441"/>
    <w:rsid w:val="006745AB"/>
    <w:rsid w:val="00683F8C"/>
    <w:rsid w:val="00685352"/>
    <w:rsid w:val="00695385"/>
    <w:rsid w:val="006A316A"/>
    <w:rsid w:val="006A4709"/>
    <w:rsid w:val="006B39E1"/>
    <w:rsid w:val="006C76D5"/>
    <w:rsid w:val="006E3BE9"/>
    <w:rsid w:val="006E709A"/>
    <w:rsid w:val="006F31CF"/>
    <w:rsid w:val="007067AA"/>
    <w:rsid w:val="00711C98"/>
    <w:rsid w:val="00715385"/>
    <w:rsid w:val="007158B3"/>
    <w:rsid w:val="00720E3B"/>
    <w:rsid w:val="00735057"/>
    <w:rsid w:val="00747F4D"/>
    <w:rsid w:val="007503F5"/>
    <w:rsid w:val="007507DC"/>
    <w:rsid w:val="007528D6"/>
    <w:rsid w:val="007616B0"/>
    <w:rsid w:val="00776BEE"/>
    <w:rsid w:val="0077774D"/>
    <w:rsid w:val="007866FF"/>
    <w:rsid w:val="00793EBC"/>
    <w:rsid w:val="007A2AC6"/>
    <w:rsid w:val="007A65C1"/>
    <w:rsid w:val="007B7B77"/>
    <w:rsid w:val="007C1C5F"/>
    <w:rsid w:val="007C627D"/>
    <w:rsid w:val="007D7EE8"/>
    <w:rsid w:val="007E1238"/>
    <w:rsid w:val="007E68B7"/>
    <w:rsid w:val="007F143B"/>
    <w:rsid w:val="007F2D40"/>
    <w:rsid w:val="00801656"/>
    <w:rsid w:val="008029B9"/>
    <w:rsid w:val="00825DC8"/>
    <w:rsid w:val="008332F6"/>
    <w:rsid w:val="008351CE"/>
    <w:rsid w:val="00835398"/>
    <w:rsid w:val="00845817"/>
    <w:rsid w:val="00845EEA"/>
    <w:rsid w:val="008767FF"/>
    <w:rsid w:val="00883942"/>
    <w:rsid w:val="00885C70"/>
    <w:rsid w:val="008A3293"/>
    <w:rsid w:val="008A5CBD"/>
    <w:rsid w:val="008A60C1"/>
    <w:rsid w:val="008B0071"/>
    <w:rsid w:val="008B7426"/>
    <w:rsid w:val="008D4679"/>
    <w:rsid w:val="009066BF"/>
    <w:rsid w:val="00907394"/>
    <w:rsid w:val="009150A0"/>
    <w:rsid w:val="009169AC"/>
    <w:rsid w:val="00923895"/>
    <w:rsid w:val="00935EAA"/>
    <w:rsid w:val="00953B1B"/>
    <w:rsid w:val="0095795A"/>
    <w:rsid w:val="00960224"/>
    <w:rsid w:val="00981EB8"/>
    <w:rsid w:val="0098420D"/>
    <w:rsid w:val="00987A26"/>
    <w:rsid w:val="00993A2E"/>
    <w:rsid w:val="00997845"/>
    <w:rsid w:val="009E3F24"/>
    <w:rsid w:val="009E5AC3"/>
    <w:rsid w:val="009F245C"/>
    <w:rsid w:val="009F3E62"/>
    <w:rsid w:val="009F4709"/>
    <w:rsid w:val="009F49F5"/>
    <w:rsid w:val="00A03EC2"/>
    <w:rsid w:val="00A120B4"/>
    <w:rsid w:val="00A143FF"/>
    <w:rsid w:val="00A22571"/>
    <w:rsid w:val="00A23933"/>
    <w:rsid w:val="00A24235"/>
    <w:rsid w:val="00A30B09"/>
    <w:rsid w:val="00A31524"/>
    <w:rsid w:val="00A3270B"/>
    <w:rsid w:val="00A33514"/>
    <w:rsid w:val="00A33F5D"/>
    <w:rsid w:val="00A36C37"/>
    <w:rsid w:val="00A40B8E"/>
    <w:rsid w:val="00A44E83"/>
    <w:rsid w:val="00A465F5"/>
    <w:rsid w:val="00A52214"/>
    <w:rsid w:val="00A67A59"/>
    <w:rsid w:val="00A67AF9"/>
    <w:rsid w:val="00A730E8"/>
    <w:rsid w:val="00A765F9"/>
    <w:rsid w:val="00A82DB3"/>
    <w:rsid w:val="00AA2291"/>
    <w:rsid w:val="00AB3169"/>
    <w:rsid w:val="00AC1220"/>
    <w:rsid w:val="00AC4B53"/>
    <w:rsid w:val="00AD41F3"/>
    <w:rsid w:val="00AE48FB"/>
    <w:rsid w:val="00B031EB"/>
    <w:rsid w:val="00B11204"/>
    <w:rsid w:val="00B203E8"/>
    <w:rsid w:val="00B23FD8"/>
    <w:rsid w:val="00B26BD3"/>
    <w:rsid w:val="00B44837"/>
    <w:rsid w:val="00B45141"/>
    <w:rsid w:val="00B550E7"/>
    <w:rsid w:val="00B72E88"/>
    <w:rsid w:val="00B76B97"/>
    <w:rsid w:val="00B96FD6"/>
    <w:rsid w:val="00B97AA4"/>
    <w:rsid w:val="00BA1E90"/>
    <w:rsid w:val="00BB5BF5"/>
    <w:rsid w:val="00BC2322"/>
    <w:rsid w:val="00BD54C1"/>
    <w:rsid w:val="00BE7610"/>
    <w:rsid w:val="00C07736"/>
    <w:rsid w:val="00C21914"/>
    <w:rsid w:val="00C230A5"/>
    <w:rsid w:val="00C25EA0"/>
    <w:rsid w:val="00C303B2"/>
    <w:rsid w:val="00C33C0F"/>
    <w:rsid w:val="00C3666D"/>
    <w:rsid w:val="00C37BD1"/>
    <w:rsid w:val="00C43FB0"/>
    <w:rsid w:val="00C4714C"/>
    <w:rsid w:val="00C522C8"/>
    <w:rsid w:val="00C61372"/>
    <w:rsid w:val="00C72298"/>
    <w:rsid w:val="00C80F9C"/>
    <w:rsid w:val="00C963F0"/>
    <w:rsid w:val="00C966DF"/>
    <w:rsid w:val="00CB6DA7"/>
    <w:rsid w:val="00CC20E5"/>
    <w:rsid w:val="00CD3EC7"/>
    <w:rsid w:val="00CD46AF"/>
    <w:rsid w:val="00CE14C1"/>
    <w:rsid w:val="00CE1D71"/>
    <w:rsid w:val="00CE623E"/>
    <w:rsid w:val="00CE7929"/>
    <w:rsid w:val="00CF3489"/>
    <w:rsid w:val="00CF34FB"/>
    <w:rsid w:val="00D02016"/>
    <w:rsid w:val="00D033E2"/>
    <w:rsid w:val="00D038C1"/>
    <w:rsid w:val="00D05BFC"/>
    <w:rsid w:val="00D2480F"/>
    <w:rsid w:val="00D2783D"/>
    <w:rsid w:val="00D43356"/>
    <w:rsid w:val="00D43D23"/>
    <w:rsid w:val="00D44C7E"/>
    <w:rsid w:val="00D56B99"/>
    <w:rsid w:val="00D62467"/>
    <w:rsid w:val="00D628E1"/>
    <w:rsid w:val="00D64D22"/>
    <w:rsid w:val="00D65BBC"/>
    <w:rsid w:val="00D66942"/>
    <w:rsid w:val="00D724B6"/>
    <w:rsid w:val="00D8208A"/>
    <w:rsid w:val="00D94023"/>
    <w:rsid w:val="00D962CE"/>
    <w:rsid w:val="00DA21A2"/>
    <w:rsid w:val="00DA4C58"/>
    <w:rsid w:val="00DA7B67"/>
    <w:rsid w:val="00DB190E"/>
    <w:rsid w:val="00DC2AF0"/>
    <w:rsid w:val="00DD526F"/>
    <w:rsid w:val="00DD57CF"/>
    <w:rsid w:val="00DE03D3"/>
    <w:rsid w:val="00DE239F"/>
    <w:rsid w:val="00DE29EA"/>
    <w:rsid w:val="00DE4AC6"/>
    <w:rsid w:val="00DF5AE8"/>
    <w:rsid w:val="00DF68BB"/>
    <w:rsid w:val="00E05030"/>
    <w:rsid w:val="00E06B75"/>
    <w:rsid w:val="00E16A7F"/>
    <w:rsid w:val="00E20AC8"/>
    <w:rsid w:val="00E25462"/>
    <w:rsid w:val="00E25F88"/>
    <w:rsid w:val="00E30568"/>
    <w:rsid w:val="00E31201"/>
    <w:rsid w:val="00E33687"/>
    <w:rsid w:val="00E37723"/>
    <w:rsid w:val="00E44481"/>
    <w:rsid w:val="00E7126E"/>
    <w:rsid w:val="00E72D85"/>
    <w:rsid w:val="00E756F0"/>
    <w:rsid w:val="00E94743"/>
    <w:rsid w:val="00EA5342"/>
    <w:rsid w:val="00EB3E22"/>
    <w:rsid w:val="00ED245A"/>
    <w:rsid w:val="00ED2698"/>
    <w:rsid w:val="00ED6693"/>
    <w:rsid w:val="00ED7D27"/>
    <w:rsid w:val="00EE5BFE"/>
    <w:rsid w:val="00EF60D8"/>
    <w:rsid w:val="00EF7DB4"/>
    <w:rsid w:val="00F01078"/>
    <w:rsid w:val="00F03FB5"/>
    <w:rsid w:val="00F0601B"/>
    <w:rsid w:val="00F16741"/>
    <w:rsid w:val="00F211F3"/>
    <w:rsid w:val="00F22A09"/>
    <w:rsid w:val="00F25760"/>
    <w:rsid w:val="00F366FE"/>
    <w:rsid w:val="00F423D7"/>
    <w:rsid w:val="00F42C01"/>
    <w:rsid w:val="00F634D3"/>
    <w:rsid w:val="00F649FF"/>
    <w:rsid w:val="00F66E6D"/>
    <w:rsid w:val="00F76A90"/>
    <w:rsid w:val="00F809E3"/>
    <w:rsid w:val="00F85BFC"/>
    <w:rsid w:val="00F94DEA"/>
    <w:rsid w:val="00F96ABA"/>
    <w:rsid w:val="00FA593A"/>
    <w:rsid w:val="00FA5A42"/>
    <w:rsid w:val="00FA6DEE"/>
    <w:rsid w:val="00FB03A5"/>
    <w:rsid w:val="00FC1A83"/>
    <w:rsid w:val="00FC22E1"/>
    <w:rsid w:val="00FC6788"/>
    <w:rsid w:val="00FD5FE5"/>
    <w:rsid w:val="00FE0B20"/>
    <w:rsid w:val="00FE2B17"/>
    <w:rsid w:val="00FF4C8C"/>
    <w:rsid w:val="00FF7F0B"/>
    <w:rsid w:val="011A233C"/>
    <w:rsid w:val="02404086"/>
    <w:rsid w:val="0294DDD3"/>
    <w:rsid w:val="0404DF89"/>
    <w:rsid w:val="0451C3FE"/>
    <w:rsid w:val="04A90FEB"/>
    <w:rsid w:val="0A641526"/>
    <w:rsid w:val="0AB3391D"/>
    <w:rsid w:val="0B163F06"/>
    <w:rsid w:val="0DFF5887"/>
    <w:rsid w:val="10B2CEA2"/>
    <w:rsid w:val="126BBFB2"/>
    <w:rsid w:val="129B83BC"/>
    <w:rsid w:val="141E3936"/>
    <w:rsid w:val="142C16EC"/>
    <w:rsid w:val="14726409"/>
    <w:rsid w:val="1740A1BD"/>
    <w:rsid w:val="18CE0BF3"/>
    <w:rsid w:val="1A8642C4"/>
    <w:rsid w:val="1ADB990C"/>
    <w:rsid w:val="1BBEADB3"/>
    <w:rsid w:val="1C14DA61"/>
    <w:rsid w:val="1C9CD001"/>
    <w:rsid w:val="1F23AC81"/>
    <w:rsid w:val="1FA34461"/>
    <w:rsid w:val="202844A9"/>
    <w:rsid w:val="221C0DF1"/>
    <w:rsid w:val="22210566"/>
    <w:rsid w:val="22E81D6A"/>
    <w:rsid w:val="2540ACBB"/>
    <w:rsid w:val="264C691B"/>
    <w:rsid w:val="27BF031C"/>
    <w:rsid w:val="2800CDE0"/>
    <w:rsid w:val="2834FC24"/>
    <w:rsid w:val="2906FE19"/>
    <w:rsid w:val="29504DC5"/>
    <w:rsid w:val="297E6A4B"/>
    <w:rsid w:val="2AB378A0"/>
    <w:rsid w:val="2BE9072C"/>
    <w:rsid w:val="2E131413"/>
    <w:rsid w:val="2FD8D119"/>
    <w:rsid w:val="31F6616A"/>
    <w:rsid w:val="333C58D0"/>
    <w:rsid w:val="334A3AA3"/>
    <w:rsid w:val="34769FD3"/>
    <w:rsid w:val="38048369"/>
    <w:rsid w:val="38469E21"/>
    <w:rsid w:val="39BB0871"/>
    <w:rsid w:val="3A9DFC81"/>
    <w:rsid w:val="3B135589"/>
    <w:rsid w:val="3E8EBE4A"/>
    <w:rsid w:val="3E9FEE89"/>
    <w:rsid w:val="3F652DFA"/>
    <w:rsid w:val="3FB72446"/>
    <w:rsid w:val="406E4C12"/>
    <w:rsid w:val="41B35335"/>
    <w:rsid w:val="4222E9C6"/>
    <w:rsid w:val="44482719"/>
    <w:rsid w:val="44A10F72"/>
    <w:rsid w:val="44CA9078"/>
    <w:rsid w:val="45858534"/>
    <w:rsid w:val="4691D811"/>
    <w:rsid w:val="46EA5F95"/>
    <w:rsid w:val="47283B69"/>
    <w:rsid w:val="4930595E"/>
    <w:rsid w:val="499C8C48"/>
    <w:rsid w:val="4B26850F"/>
    <w:rsid w:val="4B79E52B"/>
    <w:rsid w:val="4C6AC11D"/>
    <w:rsid w:val="4D39CDDB"/>
    <w:rsid w:val="4E9CE9F6"/>
    <w:rsid w:val="4F133F1D"/>
    <w:rsid w:val="509661B8"/>
    <w:rsid w:val="50D1A043"/>
    <w:rsid w:val="520CC7AA"/>
    <w:rsid w:val="525A2D10"/>
    <w:rsid w:val="528485AC"/>
    <w:rsid w:val="53E6B040"/>
    <w:rsid w:val="549CD252"/>
    <w:rsid w:val="57247820"/>
    <w:rsid w:val="573F0143"/>
    <w:rsid w:val="58ED3F31"/>
    <w:rsid w:val="5AD35F90"/>
    <w:rsid w:val="5C5DFFB2"/>
    <w:rsid w:val="5D25FEE5"/>
    <w:rsid w:val="5E2A8C3B"/>
    <w:rsid w:val="5E3D8D7A"/>
    <w:rsid w:val="6045536D"/>
    <w:rsid w:val="606E6A0A"/>
    <w:rsid w:val="6108FB47"/>
    <w:rsid w:val="61FBCB45"/>
    <w:rsid w:val="637576DD"/>
    <w:rsid w:val="6499CDBF"/>
    <w:rsid w:val="651BCAA6"/>
    <w:rsid w:val="6640E4AA"/>
    <w:rsid w:val="69420A04"/>
    <w:rsid w:val="6A75A9EB"/>
    <w:rsid w:val="6C9B4CC0"/>
    <w:rsid w:val="6E17A600"/>
    <w:rsid w:val="6F6772BE"/>
    <w:rsid w:val="70428C3D"/>
    <w:rsid w:val="709B469B"/>
    <w:rsid w:val="70DE89D3"/>
    <w:rsid w:val="70E34498"/>
    <w:rsid w:val="711E0C66"/>
    <w:rsid w:val="7370B0BA"/>
    <w:rsid w:val="7609CAEB"/>
    <w:rsid w:val="761AFB2A"/>
    <w:rsid w:val="77402676"/>
    <w:rsid w:val="7858BD44"/>
    <w:rsid w:val="78AFEB53"/>
    <w:rsid w:val="78DCEF66"/>
    <w:rsid w:val="796E906D"/>
    <w:rsid w:val="7A6943CC"/>
    <w:rsid w:val="7ABD770E"/>
    <w:rsid w:val="7B125E60"/>
    <w:rsid w:val="7C2A3E84"/>
    <w:rsid w:val="7F776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AD57F"/>
  <w15:docId w15:val="{1B4E36A2-429E-404C-9BDF-DCB6517C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yriad Pro" w:eastAsia="Myriad Pro" w:hAnsi="Myriad Pro" w:cs="Myriad Pro"/>
      <w:lang w:val="en-GB" w:bidi="en-US"/>
    </w:rPr>
  </w:style>
  <w:style w:type="paragraph" w:styleId="Heading1">
    <w:name w:val="heading 1"/>
    <w:basedOn w:val="Normal"/>
    <w:uiPriority w:val="1"/>
    <w:qFormat/>
    <w:pPr>
      <w:ind w:left="1149" w:right="1820"/>
      <w:outlineLvl w:val="0"/>
    </w:pPr>
    <w:rPr>
      <w:sz w:val="68"/>
      <w:szCs w:val="68"/>
    </w:rPr>
  </w:style>
  <w:style w:type="paragraph" w:styleId="Heading2">
    <w:name w:val="heading 2"/>
    <w:basedOn w:val="Normal"/>
    <w:uiPriority w:val="1"/>
    <w:qFormat/>
    <w:pPr>
      <w:spacing w:before="100"/>
      <w:ind w:left="714"/>
      <w:outlineLvl w:val="1"/>
    </w:pPr>
    <w:rPr>
      <w:sz w:val="40"/>
      <w:szCs w:val="40"/>
    </w:rPr>
  </w:style>
  <w:style w:type="paragraph" w:styleId="Heading3">
    <w:name w:val="heading 3"/>
    <w:basedOn w:val="Normal"/>
    <w:uiPriority w:val="1"/>
    <w:qFormat/>
    <w:pPr>
      <w:spacing w:before="100"/>
      <w:ind w:left="433"/>
      <w:outlineLvl w:val="2"/>
    </w:pPr>
    <w:rPr>
      <w:sz w:val="32"/>
      <w:szCs w:val="32"/>
    </w:rPr>
  </w:style>
  <w:style w:type="paragraph" w:styleId="Heading4">
    <w:name w:val="heading 4"/>
    <w:basedOn w:val="Normal"/>
    <w:uiPriority w:val="1"/>
    <w:qFormat/>
    <w:pPr>
      <w:spacing w:before="100"/>
      <w:ind w:left="112"/>
      <w:outlineLvl w:val="3"/>
    </w:pPr>
    <w:rPr>
      <w:sz w:val="26"/>
      <w:szCs w:val="26"/>
    </w:rPr>
  </w:style>
  <w:style w:type="paragraph" w:styleId="Heading5">
    <w:name w:val="heading 5"/>
    <w:basedOn w:val="Normal"/>
    <w:uiPriority w:val="1"/>
    <w:qFormat/>
    <w:pPr>
      <w:spacing w:before="20"/>
      <w:ind w:left="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1"/>
    <w:rsid w:val="00A33F5D"/>
    <w:rPr>
      <w:rFonts w:ascii="Myriad Pro" w:eastAsia="Myriad Pro" w:hAnsi="Myriad Pro" w:cs="Myriad Pro"/>
      <w:sz w:val="20"/>
      <w:szCs w:val="20"/>
      <w:lang w:val="en-GB" w:bidi="en-US"/>
    </w:rPr>
  </w:style>
  <w:style w:type="paragraph" w:styleId="ListParagraph">
    <w:name w:val="List Paragraph"/>
    <w:basedOn w:val="Normal"/>
    <w:link w:val="ListParagraphChar"/>
    <w:uiPriority w:val="1"/>
    <w:qFormat/>
    <w:pPr>
      <w:ind w:left="1057" w:right="320" w:hanging="226"/>
      <w:jc w:val="both"/>
    </w:pPr>
  </w:style>
  <w:style w:type="character" w:customStyle="1" w:styleId="ListParagraphChar">
    <w:name w:val="List Paragraph Char"/>
    <w:link w:val="ListParagraph"/>
    <w:uiPriority w:val="34"/>
    <w:locked/>
    <w:rsid w:val="007E1238"/>
    <w:rPr>
      <w:rFonts w:ascii="Myriad Pro" w:eastAsia="Myriad Pro" w:hAnsi="Myriad Pro" w:cs="Myriad Pro"/>
      <w:lang w:val="en-GB" w:bidi="en-US"/>
    </w:rPr>
  </w:style>
  <w:style w:type="paragraph" w:customStyle="1" w:styleId="TableParagraph">
    <w:name w:val="Table Paragraph"/>
    <w:basedOn w:val="Normal"/>
    <w:uiPriority w:val="1"/>
    <w:qFormat/>
    <w:rPr>
      <w:rFonts w:ascii="Avenir Light" w:eastAsia="Avenir Light" w:hAnsi="Avenir Light" w:cs="Avenir Light"/>
    </w:rPr>
  </w:style>
  <w:style w:type="paragraph" w:styleId="Header">
    <w:name w:val="header"/>
    <w:basedOn w:val="Normal"/>
    <w:link w:val="HeaderChar"/>
    <w:uiPriority w:val="99"/>
    <w:unhideWhenUsed/>
    <w:rsid w:val="007A65C1"/>
    <w:pPr>
      <w:tabs>
        <w:tab w:val="center" w:pos="4513"/>
        <w:tab w:val="right" w:pos="9026"/>
      </w:tabs>
    </w:pPr>
  </w:style>
  <w:style w:type="character" w:customStyle="1" w:styleId="HeaderChar">
    <w:name w:val="Header Char"/>
    <w:basedOn w:val="DefaultParagraphFont"/>
    <w:link w:val="Header"/>
    <w:uiPriority w:val="99"/>
    <w:rsid w:val="007A65C1"/>
    <w:rPr>
      <w:rFonts w:ascii="Myriad Pro" w:eastAsia="Myriad Pro" w:hAnsi="Myriad Pro" w:cs="Myriad Pro"/>
      <w:lang w:bidi="en-US"/>
    </w:rPr>
  </w:style>
  <w:style w:type="paragraph" w:styleId="Footer">
    <w:name w:val="footer"/>
    <w:basedOn w:val="Normal"/>
    <w:link w:val="FooterChar"/>
    <w:uiPriority w:val="99"/>
    <w:unhideWhenUsed/>
    <w:rsid w:val="007A65C1"/>
    <w:pPr>
      <w:tabs>
        <w:tab w:val="center" w:pos="4513"/>
        <w:tab w:val="right" w:pos="9026"/>
      </w:tabs>
    </w:pPr>
  </w:style>
  <w:style w:type="character" w:customStyle="1" w:styleId="FooterChar">
    <w:name w:val="Footer Char"/>
    <w:basedOn w:val="DefaultParagraphFont"/>
    <w:link w:val="Footer"/>
    <w:uiPriority w:val="99"/>
    <w:rsid w:val="007A65C1"/>
    <w:rPr>
      <w:rFonts w:ascii="Myriad Pro" w:eastAsia="Myriad Pro" w:hAnsi="Myriad Pro" w:cs="Myriad Pro"/>
      <w:lang w:bidi="en-US"/>
    </w:rPr>
  </w:style>
  <w:style w:type="table" w:styleId="TableGrid">
    <w:name w:val="Table Grid"/>
    <w:basedOn w:val="TableNormal"/>
    <w:uiPriority w:val="39"/>
    <w:rsid w:val="007A6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A65C1"/>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Default">
    <w:name w:val="Default"/>
    <w:rsid w:val="009066BF"/>
    <w:pPr>
      <w:widowControl/>
      <w:adjustRightInd w:val="0"/>
    </w:pPr>
    <w:rPr>
      <w:rFonts w:ascii="Calibri" w:eastAsia="Calibri" w:hAnsi="Calibri" w:cs="Calibri"/>
      <w:color w:val="000000"/>
      <w:sz w:val="24"/>
      <w:szCs w:val="24"/>
      <w:lang w:val="en-GB"/>
    </w:rPr>
  </w:style>
  <w:style w:type="paragraph" w:styleId="BalloonText">
    <w:name w:val="Balloon Text"/>
    <w:basedOn w:val="Normal"/>
    <w:link w:val="BalloonTextChar"/>
    <w:uiPriority w:val="99"/>
    <w:semiHidden/>
    <w:unhideWhenUsed/>
    <w:rsid w:val="008A5C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CBD"/>
    <w:rPr>
      <w:rFonts w:ascii="Segoe UI" w:eastAsia="Myriad Pro" w:hAnsi="Segoe UI" w:cs="Segoe UI"/>
      <w:sz w:val="18"/>
      <w:szCs w:val="18"/>
      <w:lang w:bidi="en-US"/>
    </w:rPr>
  </w:style>
  <w:style w:type="paragraph" w:customStyle="1" w:styleId="BasicParagraph">
    <w:name w:val="[Basic Paragraph]"/>
    <w:basedOn w:val="Normal"/>
    <w:uiPriority w:val="99"/>
    <w:rsid w:val="00375988"/>
    <w:pPr>
      <w:widowControl/>
      <w:adjustRightInd w:val="0"/>
      <w:spacing w:line="288" w:lineRule="auto"/>
      <w:textAlignment w:val="center"/>
    </w:pPr>
    <w:rPr>
      <w:rFonts w:ascii="Minion Pro" w:eastAsia="Calibri" w:hAnsi="Minion Pro" w:cs="Minion Pro"/>
      <w:color w:val="000000"/>
      <w:sz w:val="24"/>
      <w:szCs w:val="24"/>
      <w:lang w:bidi="ar-SA"/>
    </w:rPr>
  </w:style>
  <w:style w:type="paragraph" w:styleId="Revision">
    <w:name w:val="Revision"/>
    <w:hidden/>
    <w:uiPriority w:val="99"/>
    <w:semiHidden/>
    <w:rsid w:val="00A33F5D"/>
    <w:pPr>
      <w:widowControl/>
      <w:autoSpaceDE/>
      <w:autoSpaceDN/>
    </w:pPr>
    <w:rPr>
      <w:rFonts w:ascii="Myriad Pro" w:eastAsia="Myriad Pro" w:hAnsi="Myriad Pro" w:cs="Myriad Pro"/>
      <w:lang w:val="en-GB" w:bidi="en-US"/>
    </w:rPr>
  </w:style>
  <w:style w:type="paragraph" w:styleId="NormalWeb">
    <w:name w:val="Normal (Web)"/>
    <w:basedOn w:val="Normal"/>
    <w:uiPriority w:val="99"/>
    <w:unhideWhenUsed/>
    <w:rsid w:val="00493787"/>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paragraph">
    <w:name w:val="paragraph"/>
    <w:basedOn w:val="Normal"/>
    <w:rsid w:val="00521EC4"/>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character" w:customStyle="1" w:styleId="normaltextrun">
    <w:name w:val="normaltextrun"/>
    <w:basedOn w:val="DefaultParagraphFont"/>
    <w:rsid w:val="00521EC4"/>
  </w:style>
  <w:style w:type="character" w:customStyle="1" w:styleId="eop">
    <w:name w:val="eop"/>
    <w:basedOn w:val="DefaultParagraphFont"/>
    <w:rsid w:val="00521EC4"/>
  </w:style>
  <w:style w:type="paragraph" w:customStyle="1" w:styleId="DefaultText1">
    <w:name w:val="Default Text:1"/>
    <w:basedOn w:val="Normal"/>
    <w:rsid w:val="0005691C"/>
    <w:pPr>
      <w:widowControl/>
      <w:overflowPunct w:val="0"/>
      <w:adjustRightInd w:val="0"/>
      <w:textAlignment w:val="baseline"/>
    </w:pPr>
    <w:rPr>
      <w:rFonts w:ascii="Times New Roman" w:eastAsia="Times New Roman" w:hAnsi="Times New Roman" w:cs="Times New Roman"/>
      <w:color w:val="000000"/>
      <w:sz w:val="24"/>
      <w:szCs w:val="20"/>
      <w:lang w:val="en-US" w:bidi="ar-SA"/>
    </w:rPr>
  </w:style>
  <w:style w:type="paragraph" w:styleId="NoSpacing">
    <w:name w:val="No Spacing"/>
    <w:uiPriority w:val="1"/>
    <w:qFormat/>
    <w:rsid w:val="007D7EE8"/>
    <w:pPr>
      <w:widowControl/>
      <w:autoSpaceDE/>
      <w:autoSpaceDN/>
    </w:pPr>
    <w:rPr>
      <w:lang w:val="en-GB"/>
    </w:rPr>
  </w:style>
  <w:style w:type="paragraph" w:customStyle="1" w:styleId="large">
    <w:name w:val="large"/>
    <w:basedOn w:val="Normal"/>
    <w:rsid w:val="00997845"/>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1bodycopy">
    <w:name w:val="1 body copy"/>
    <w:basedOn w:val="Normal"/>
    <w:link w:val="1bodycopyChar"/>
    <w:qFormat/>
    <w:rsid w:val="000E36F0"/>
    <w:pPr>
      <w:widowControl/>
      <w:autoSpaceDE/>
      <w:autoSpaceDN/>
      <w:spacing w:after="120"/>
      <w:ind w:right="284"/>
    </w:pPr>
    <w:rPr>
      <w:rFonts w:ascii="Arial" w:eastAsia="MS Mincho" w:hAnsi="Arial" w:cs="Times New Roman"/>
      <w:sz w:val="20"/>
      <w:szCs w:val="24"/>
      <w:lang w:val="en-US" w:bidi="ar-SA"/>
    </w:rPr>
  </w:style>
  <w:style w:type="character" w:customStyle="1" w:styleId="1bodycopyChar">
    <w:name w:val="1 body copy Char"/>
    <w:link w:val="1bodycopy"/>
    <w:rsid w:val="000E36F0"/>
    <w:rPr>
      <w:rFonts w:ascii="Arial" w:eastAsia="MS Mincho" w:hAnsi="Arial" w:cs="Times New Roman"/>
      <w:sz w:val="20"/>
      <w:szCs w:val="24"/>
    </w:rPr>
  </w:style>
  <w:style w:type="character" w:styleId="Emphasis">
    <w:name w:val="Emphasis"/>
    <w:basedOn w:val="DefaultParagraphFont"/>
    <w:uiPriority w:val="20"/>
    <w:qFormat/>
    <w:rsid w:val="00113A77"/>
    <w:rPr>
      <w:i/>
      <w:iCs/>
    </w:rPr>
  </w:style>
  <w:style w:type="character" w:styleId="Strong">
    <w:name w:val="Strong"/>
    <w:basedOn w:val="DefaultParagraphFont"/>
    <w:uiPriority w:val="22"/>
    <w:qFormat/>
    <w:rsid w:val="00D94023"/>
    <w:rPr>
      <w:b/>
      <w:bCs/>
    </w:rPr>
  </w:style>
  <w:style w:type="character" w:customStyle="1" w:styleId="A9">
    <w:name w:val="A9"/>
    <w:uiPriority w:val="99"/>
    <w:rsid w:val="00D724B6"/>
    <w:rPr>
      <w:rFonts w:cs="Rockwell"/>
      <w:color w:val="000000"/>
      <w:sz w:val="26"/>
      <w:szCs w:val="26"/>
    </w:rPr>
  </w:style>
  <w:style w:type="character" w:styleId="Hyperlink">
    <w:name w:val="Hyperlink"/>
    <w:basedOn w:val="DefaultParagraphFont"/>
    <w:uiPriority w:val="99"/>
    <w:semiHidden/>
    <w:unhideWhenUsed/>
    <w:rsid w:val="007A2AC6"/>
    <w:rPr>
      <w:color w:val="0000FF"/>
      <w:u w:val="single"/>
    </w:rPr>
  </w:style>
  <w:style w:type="character" w:styleId="FollowedHyperlink">
    <w:name w:val="FollowedHyperlink"/>
    <w:basedOn w:val="DefaultParagraphFont"/>
    <w:uiPriority w:val="99"/>
    <w:semiHidden/>
    <w:unhideWhenUsed/>
    <w:rsid w:val="00D44C7E"/>
    <w:rPr>
      <w:color w:val="800080" w:themeColor="followedHyperlink"/>
      <w:u w:val="single"/>
    </w:rPr>
  </w:style>
  <w:style w:type="paragraph" w:customStyle="1" w:styleId="3Bulletedcopyblue">
    <w:name w:val="3 Bulleted copy blue"/>
    <w:basedOn w:val="Normal"/>
    <w:qFormat/>
    <w:rsid w:val="00DE4AC6"/>
    <w:pPr>
      <w:widowControl/>
      <w:numPr>
        <w:numId w:val="25"/>
      </w:numPr>
      <w:autoSpaceDE/>
      <w:autoSpaceDN/>
      <w:spacing w:after="120"/>
    </w:pPr>
    <w:rPr>
      <w:rFonts w:ascii="Arial" w:eastAsia="MS Mincho" w:hAnsi="Arial" w:cs="Arial"/>
      <w:sz w:val="20"/>
      <w:szCs w:val="20"/>
      <w:lang w:val="en-US" w:bidi="ar-SA"/>
    </w:rPr>
  </w:style>
  <w:style w:type="paragraph" w:customStyle="1" w:styleId="6Boxheading">
    <w:name w:val="6 Box heading"/>
    <w:basedOn w:val="Normal"/>
    <w:qFormat/>
    <w:rsid w:val="00DE4AC6"/>
    <w:pPr>
      <w:widowControl/>
      <w:autoSpaceDE/>
      <w:autoSpaceDN/>
      <w:spacing w:after="120"/>
    </w:pPr>
    <w:rPr>
      <w:rFonts w:ascii="Arial" w:eastAsia="MS Mincho" w:hAnsi="Arial" w:cs="Times New Roman"/>
      <w:b/>
      <w:color w:val="12263F"/>
      <w:sz w:val="24"/>
      <w:szCs w:val="24"/>
      <w:lang w:val="en-US" w:bidi="ar-SA"/>
    </w:rPr>
  </w:style>
  <w:style w:type="paragraph" w:customStyle="1" w:styleId="7Tablebodycopy">
    <w:name w:val="7 Table body copy"/>
    <w:basedOn w:val="Normal"/>
    <w:qFormat/>
    <w:rsid w:val="00DE4AC6"/>
    <w:pPr>
      <w:widowControl/>
      <w:autoSpaceDE/>
      <w:autoSpaceDN/>
      <w:spacing w:after="60"/>
    </w:pPr>
    <w:rPr>
      <w:rFonts w:ascii="Arial" w:eastAsia="MS Mincho" w:hAnsi="Arial" w:cs="Times New Roman"/>
      <w:sz w:val="20"/>
      <w:szCs w:val="24"/>
      <w:lang w:val="en-US" w:bidi="ar-SA"/>
    </w:rPr>
  </w:style>
  <w:style w:type="paragraph" w:styleId="Title">
    <w:name w:val="Title"/>
    <w:basedOn w:val="Normal"/>
    <w:link w:val="TitleChar"/>
    <w:qFormat/>
    <w:rsid w:val="00DE4AC6"/>
    <w:pPr>
      <w:widowControl/>
      <w:autoSpaceDE/>
      <w:autoSpaceDN/>
      <w:jc w:val="center"/>
    </w:pPr>
    <w:rPr>
      <w:rFonts w:ascii="Arial" w:eastAsia="Times New Roman" w:hAnsi="Arial" w:cs="Times New Roman"/>
      <w:b/>
      <w:sz w:val="24"/>
      <w:szCs w:val="20"/>
      <w:lang w:val="en-US" w:bidi="ar-SA"/>
    </w:rPr>
  </w:style>
  <w:style w:type="character" w:customStyle="1" w:styleId="TitleChar">
    <w:name w:val="Title Char"/>
    <w:basedOn w:val="DefaultParagraphFont"/>
    <w:link w:val="Title"/>
    <w:rsid w:val="00DE4AC6"/>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C33C0F"/>
    <w:rPr>
      <w:sz w:val="16"/>
      <w:szCs w:val="16"/>
    </w:rPr>
  </w:style>
  <w:style w:type="paragraph" w:styleId="CommentText">
    <w:name w:val="annotation text"/>
    <w:basedOn w:val="Normal"/>
    <w:link w:val="CommentTextChar"/>
    <w:uiPriority w:val="99"/>
    <w:semiHidden/>
    <w:unhideWhenUsed/>
    <w:rsid w:val="00C33C0F"/>
    <w:rPr>
      <w:sz w:val="20"/>
      <w:szCs w:val="20"/>
    </w:rPr>
  </w:style>
  <w:style w:type="character" w:customStyle="1" w:styleId="CommentTextChar">
    <w:name w:val="Comment Text Char"/>
    <w:basedOn w:val="DefaultParagraphFont"/>
    <w:link w:val="CommentText"/>
    <w:uiPriority w:val="99"/>
    <w:semiHidden/>
    <w:rsid w:val="00C33C0F"/>
    <w:rPr>
      <w:rFonts w:ascii="Myriad Pro" w:eastAsia="Myriad Pro" w:hAnsi="Myriad Pro" w:cs="Myriad Pro"/>
      <w:sz w:val="20"/>
      <w:szCs w:val="20"/>
      <w:lang w:val="en-GB" w:bidi="en-US"/>
    </w:rPr>
  </w:style>
  <w:style w:type="paragraph" w:styleId="CommentSubject">
    <w:name w:val="annotation subject"/>
    <w:basedOn w:val="CommentText"/>
    <w:next w:val="CommentText"/>
    <w:link w:val="CommentSubjectChar"/>
    <w:uiPriority w:val="99"/>
    <w:semiHidden/>
    <w:unhideWhenUsed/>
    <w:rsid w:val="00C33C0F"/>
    <w:rPr>
      <w:b/>
      <w:bCs/>
    </w:rPr>
  </w:style>
  <w:style w:type="character" w:customStyle="1" w:styleId="CommentSubjectChar">
    <w:name w:val="Comment Subject Char"/>
    <w:basedOn w:val="CommentTextChar"/>
    <w:link w:val="CommentSubject"/>
    <w:uiPriority w:val="99"/>
    <w:semiHidden/>
    <w:rsid w:val="00C33C0F"/>
    <w:rPr>
      <w:rFonts w:ascii="Myriad Pro" w:eastAsia="Myriad Pro" w:hAnsi="Myriad Pro" w:cs="Myriad Pro"/>
      <w:b/>
      <w:bCs/>
      <w:sz w:val="20"/>
      <w:szCs w:val="20"/>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3607">
      <w:bodyDiv w:val="1"/>
      <w:marLeft w:val="0"/>
      <w:marRight w:val="0"/>
      <w:marTop w:val="0"/>
      <w:marBottom w:val="0"/>
      <w:divBdr>
        <w:top w:val="none" w:sz="0" w:space="0" w:color="auto"/>
        <w:left w:val="none" w:sz="0" w:space="0" w:color="auto"/>
        <w:bottom w:val="none" w:sz="0" w:space="0" w:color="auto"/>
        <w:right w:val="none" w:sz="0" w:space="0" w:color="auto"/>
      </w:divBdr>
    </w:div>
    <w:div w:id="211308901">
      <w:bodyDiv w:val="1"/>
      <w:marLeft w:val="0"/>
      <w:marRight w:val="0"/>
      <w:marTop w:val="0"/>
      <w:marBottom w:val="0"/>
      <w:divBdr>
        <w:top w:val="none" w:sz="0" w:space="0" w:color="auto"/>
        <w:left w:val="none" w:sz="0" w:space="0" w:color="auto"/>
        <w:bottom w:val="none" w:sz="0" w:space="0" w:color="auto"/>
        <w:right w:val="none" w:sz="0" w:space="0" w:color="auto"/>
      </w:divBdr>
    </w:div>
    <w:div w:id="223955959">
      <w:bodyDiv w:val="1"/>
      <w:marLeft w:val="0"/>
      <w:marRight w:val="0"/>
      <w:marTop w:val="0"/>
      <w:marBottom w:val="0"/>
      <w:divBdr>
        <w:top w:val="none" w:sz="0" w:space="0" w:color="auto"/>
        <w:left w:val="none" w:sz="0" w:space="0" w:color="auto"/>
        <w:bottom w:val="none" w:sz="0" w:space="0" w:color="auto"/>
        <w:right w:val="none" w:sz="0" w:space="0" w:color="auto"/>
      </w:divBdr>
    </w:div>
    <w:div w:id="382679365">
      <w:bodyDiv w:val="1"/>
      <w:marLeft w:val="0"/>
      <w:marRight w:val="0"/>
      <w:marTop w:val="0"/>
      <w:marBottom w:val="0"/>
      <w:divBdr>
        <w:top w:val="none" w:sz="0" w:space="0" w:color="auto"/>
        <w:left w:val="none" w:sz="0" w:space="0" w:color="auto"/>
        <w:bottom w:val="none" w:sz="0" w:space="0" w:color="auto"/>
        <w:right w:val="none" w:sz="0" w:space="0" w:color="auto"/>
      </w:divBdr>
    </w:div>
    <w:div w:id="446238353">
      <w:bodyDiv w:val="1"/>
      <w:marLeft w:val="0"/>
      <w:marRight w:val="0"/>
      <w:marTop w:val="0"/>
      <w:marBottom w:val="0"/>
      <w:divBdr>
        <w:top w:val="none" w:sz="0" w:space="0" w:color="auto"/>
        <w:left w:val="none" w:sz="0" w:space="0" w:color="auto"/>
        <w:bottom w:val="none" w:sz="0" w:space="0" w:color="auto"/>
        <w:right w:val="none" w:sz="0" w:space="0" w:color="auto"/>
      </w:divBdr>
    </w:div>
    <w:div w:id="488012772">
      <w:bodyDiv w:val="1"/>
      <w:marLeft w:val="0"/>
      <w:marRight w:val="0"/>
      <w:marTop w:val="0"/>
      <w:marBottom w:val="0"/>
      <w:divBdr>
        <w:top w:val="none" w:sz="0" w:space="0" w:color="auto"/>
        <w:left w:val="none" w:sz="0" w:space="0" w:color="auto"/>
        <w:bottom w:val="none" w:sz="0" w:space="0" w:color="auto"/>
        <w:right w:val="none" w:sz="0" w:space="0" w:color="auto"/>
      </w:divBdr>
      <w:divsChild>
        <w:div w:id="482703546">
          <w:marLeft w:val="0"/>
          <w:marRight w:val="0"/>
          <w:marTop w:val="0"/>
          <w:marBottom w:val="0"/>
          <w:divBdr>
            <w:top w:val="single" w:sz="6" w:space="0" w:color="D6D6D6"/>
            <w:left w:val="single" w:sz="6" w:space="0" w:color="D6D6D6"/>
            <w:bottom w:val="single" w:sz="6" w:space="0" w:color="D6D6D6"/>
            <w:right w:val="single" w:sz="6" w:space="0" w:color="D6D6D6"/>
          </w:divBdr>
        </w:div>
        <w:div w:id="1104227135">
          <w:marLeft w:val="0"/>
          <w:marRight w:val="0"/>
          <w:marTop w:val="0"/>
          <w:marBottom w:val="0"/>
          <w:divBdr>
            <w:top w:val="none" w:sz="0" w:space="0" w:color="auto"/>
            <w:left w:val="none" w:sz="0" w:space="0" w:color="auto"/>
            <w:bottom w:val="none" w:sz="0" w:space="0" w:color="auto"/>
            <w:right w:val="none" w:sz="0" w:space="0" w:color="auto"/>
          </w:divBdr>
          <w:divsChild>
            <w:div w:id="1686708271">
              <w:marLeft w:val="0"/>
              <w:marRight w:val="0"/>
              <w:marTop w:val="0"/>
              <w:marBottom w:val="0"/>
              <w:divBdr>
                <w:top w:val="none" w:sz="0" w:space="0" w:color="auto"/>
                <w:left w:val="none" w:sz="0" w:space="0" w:color="auto"/>
                <w:bottom w:val="none" w:sz="0" w:space="0" w:color="auto"/>
                <w:right w:val="none" w:sz="0" w:space="0" w:color="auto"/>
              </w:divBdr>
              <w:divsChild>
                <w:div w:id="1845515573">
                  <w:marLeft w:val="0"/>
                  <w:marRight w:val="0"/>
                  <w:marTop w:val="0"/>
                  <w:marBottom w:val="240"/>
                  <w:divBdr>
                    <w:top w:val="none" w:sz="0" w:space="0" w:color="auto"/>
                    <w:left w:val="none" w:sz="0" w:space="0" w:color="auto"/>
                    <w:bottom w:val="none" w:sz="0" w:space="0" w:color="auto"/>
                    <w:right w:val="none" w:sz="0" w:space="0" w:color="auto"/>
                  </w:divBdr>
                  <w:divsChild>
                    <w:div w:id="517431162">
                      <w:marLeft w:val="0"/>
                      <w:marRight w:val="0"/>
                      <w:marTop w:val="0"/>
                      <w:marBottom w:val="0"/>
                      <w:divBdr>
                        <w:top w:val="none" w:sz="0" w:space="0" w:color="auto"/>
                        <w:left w:val="none" w:sz="0" w:space="0" w:color="auto"/>
                        <w:bottom w:val="none" w:sz="0" w:space="0" w:color="auto"/>
                        <w:right w:val="none" w:sz="0" w:space="0" w:color="auto"/>
                      </w:divBdr>
                    </w:div>
                    <w:div w:id="1701855359">
                      <w:marLeft w:val="0"/>
                      <w:marRight w:val="0"/>
                      <w:marTop w:val="0"/>
                      <w:marBottom w:val="0"/>
                      <w:divBdr>
                        <w:top w:val="single" w:sz="6" w:space="8" w:color="D2D6D9"/>
                        <w:left w:val="single" w:sz="6" w:space="0" w:color="D2D6D9"/>
                        <w:bottom w:val="single" w:sz="6" w:space="0" w:color="D2D6D9"/>
                        <w:right w:val="single" w:sz="6" w:space="0" w:color="D2D6D9"/>
                      </w:divBdr>
                    </w:div>
                  </w:divsChild>
                </w:div>
                <w:div w:id="1816216230">
                  <w:marLeft w:val="0"/>
                  <w:marRight w:val="0"/>
                  <w:marTop w:val="0"/>
                  <w:marBottom w:val="360"/>
                  <w:divBdr>
                    <w:top w:val="none" w:sz="0" w:space="0" w:color="auto"/>
                    <w:left w:val="none" w:sz="0" w:space="0" w:color="auto"/>
                    <w:bottom w:val="none" w:sz="0" w:space="0" w:color="auto"/>
                    <w:right w:val="none" w:sz="0" w:space="0" w:color="auto"/>
                  </w:divBdr>
                  <w:divsChild>
                    <w:div w:id="1287085395">
                      <w:marLeft w:val="0"/>
                      <w:marRight w:val="0"/>
                      <w:marTop w:val="0"/>
                      <w:marBottom w:val="360"/>
                      <w:divBdr>
                        <w:top w:val="none" w:sz="0" w:space="0" w:color="auto"/>
                        <w:left w:val="none" w:sz="0" w:space="0" w:color="auto"/>
                        <w:bottom w:val="none" w:sz="0" w:space="0" w:color="auto"/>
                        <w:right w:val="none" w:sz="0" w:space="0" w:color="auto"/>
                      </w:divBdr>
                      <w:divsChild>
                        <w:div w:id="145708343">
                          <w:marLeft w:val="0"/>
                          <w:marRight w:val="0"/>
                          <w:marTop w:val="0"/>
                          <w:marBottom w:val="0"/>
                          <w:divBdr>
                            <w:top w:val="none" w:sz="0" w:space="0" w:color="auto"/>
                            <w:left w:val="none" w:sz="0" w:space="0" w:color="auto"/>
                            <w:bottom w:val="none" w:sz="0" w:space="0" w:color="auto"/>
                            <w:right w:val="none" w:sz="0" w:space="0" w:color="auto"/>
                          </w:divBdr>
                        </w:div>
                      </w:divsChild>
                    </w:div>
                    <w:div w:id="17840322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23713373">
      <w:bodyDiv w:val="1"/>
      <w:marLeft w:val="0"/>
      <w:marRight w:val="0"/>
      <w:marTop w:val="0"/>
      <w:marBottom w:val="0"/>
      <w:divBdr>
        <w:top w:val="none" w:sz="0" w:space="0" w:color="auto"/>
        <w:left w:val="none" w:sz="0" w:space="0" w:color="auto"/>
        <w:bottom w:val="none" w:sz="0" w:space="0" w:color="auto"/>
        <w:right w:val="none" w:sz="0" w:space="0" w:color="auto"/>
      </w:divBdr>
    </w:div>
    <w:div w:id="577598614">
      <w:bodyDiv w:val="1"/>
      <w:marLeft w:val="0"/>
      <w:marRight w:val="0"/>
      <w:marTop w:val="0"/>
      <w:marBottom w:val="0"/>
      <w:divBdr>
        <w:top w:val="none" w:sz="0" w:space="0" w:color="auto"/>
        <w:left w:val="none" w:sz="0" w:space="0" w:color="auto"/>
        <w:bottom w:val="none" w:sz="0" w:space="0" w:color="auto"/>
        <w:right w:val="none" w:sz="0" w:space="0" w:color="auto"/>
      </w:divBdr>
    </w:div>
    <w:div w:id="591742086">
      <w:bodyDiv w:val="1"/>
      <w:marLeft w:val="0"/>
      <w:marRight w:val="0"/>
      <w:marTop w:val="0"/>
      <w:marBottom w:val="0"/>
      <w:divBdr>
        <w:top w:val="none" w:sz="0" w:space="0" w:color="auto"/>
        <w:left w:val="none" w:sz="0" w:space="0" w:color="auto"/>
        <w:bottom w:val="none" w:sz="0" w:space="0" w:color="auto"/>
        <w:right w:val="none" w:sz="0" w:space="0" w:color="auto"/>
      </w:divBdr>
    </w:div>
    <w:div w:id="860824720">
      <w:bodyDiv w:val="1"/>
      <w:marLeft w:val="0"/>
      <w:marRight w:val="0"/>
      <w:marTop w:val="0"/>
      <w:marBottom w:val="0"/>
      <w:divBdr>
        <w:top w:val="none" w:sz="0" w:space="0" w:color="auto"/>
        <w:left w:val="none" w:sz="0" w:space="0" w:color="auto"/>
        <w:bottom w:val="none" w:sz="0" w:space="0" w:color="auto"/>
        <w:right w:val="none" w:sz="0" w:space="0" w:color="auto"/>
      </w:divBdr>
    </w:div>
    <w:div w:id="978922950">
      <w:bodyDiv w:val="1"/>
      <w:marLeft w:val="0"/>
      <w:marRight w:val="0"/>
      <w:marTop w:val="0"/>
      <w:marBottom w:val="0"/>
      <w:divBdr>
        <w:top w:val="none" w:sz="0" w:space="0" w:color="auto"/>
        <w:left w:val="none" w:sz="0" w:space="0" w:color="auto"/>
        <w:bottom w:val="none" w:sz="0" w:space="0" w:color="auto"/>
        <w:right w:val="none" w:sz="0" w:space="0" w:color="auto"/>
      </w:divBdr>
    </w:div>
    <w:div w:id="1011418743">
      <w:bodyDiv w:val="1"/>
      <w:marLeft w:val="0"/>
      <w:marRight w:val="0"/>
      <w:marTop w:val="0"/>
      <w:marBottom w:val="0"/>
      <w:divBdr>
        <w:top w:val="none" w:sz="0" w:space="0" w:color="auto"/>
        <w:left w:val="none" w:sz="0" w:space="0" w:color="auto"/>
        <w:bottom w:val="none" w:sz="0" w:space="0" w:color="auto"/>
        <w:right w:val="none" w:sz="0" w:space="0" w:color="auto"/>
      </w:divBdr>
    </w:div>
    <w:div w:id="1064790227">
      <w:bodyDiv w:val="1"/>
      <w:marLeft w:val="0"/>
      <w:marRight w:val="0"/>
      <w:marTop w:val="0"/>
      <w:marBottom w:val="0"/>
      <w:divBdr>
        <w:top w:val="none" w:sz="0" w:space="0" w:color="auto"/>
        <w:left w:val="none" w:sz="0" w:space="0" w:color="auto"/>
        <w:bottom w:val="none" w:sz="0" w:space="0" w:color="auto"/>
        <w:right w:val="none" w:sz="0" w:space="0" w:color="auto"/>
      </w:divBdr>
    </w:div>
    <w:div w:id="1069811350">
      <w:bodyDiv w:val="1"/>
      <w:marLeft w:val="0"/>
      <w:marRight w:val="0"/>
      <w:marTop w:val="0"/>
      <w:marBottom w:val="0"/>
      <w:divBdr>
        <w:top w:val="none" w:sz="0" w:space="0" w:color="auto"/>
        <w:left w:val="none" w:sz="0" w:space="0" w:color="auto"/>
        <w:bottom w:val="none" w:sz="0" w:space="0" w:color="auto"/>
        <w:right w:val="none" w:sz="0" w:space="0" w:color="auto"/>
      </w:divBdr>
    </w:div>
    <w:div w:id="1076896072">
      <w:bodyDiv w:val="1"/>
      <w:marLeft w:val="0"/>
      <w:marRight w:val="0"/>
      <w:marTop w:val="0"/>
      <w:marBottom w:val="0"/>
      <w:divBdr>
        <w:top w:val="none" w:sz="0" w:space="0" w:color="auto"/>
        <w:left w:val="none" w:sz="0" w:space="0" w:color="auto"/>
        <w:bottom w:val="none" w:sz="0" w:space="0" w:color="auto"/>
        <w:right w:val="none" w:sz="0" w:space="0" w:color="auto"/>
      </w:divBdr>
    </w:div>
    <w:div w:id="1410271064">
      <w:bodyDiv w:val="1"/>
      <w:marLeft w:val="0"/>
      <w:marRight w:val="0"/>
      <w:marTop w:val="0"/>
      <w:marBottom w:val="0"/>
      <w:divBdr>
        <w:top w:val="none" w:sz="0" w:space="0" w:color="auto"/>
        <w:left w:val="none" w:sz="0" w:space="0" w:color="auto"/>
        <w:bottom w:val="none" w:sz="0" w:space="0" w:color="auto"/>
        <w:right w:val="none" w:sz="0" w:space="0" w:color="auto"/>
      </w:divBdr>
    </w:div>
    <w:div w:id="1543131446">
      <w:bodyDiv w:val="1"/>
      <w:marLeft w:val="0"/>
      <w:marRight w:val="0"/>
      <w:marTop w:val="0"/>
      <w:marBottom w:val="0"/>
      <w:divBdr>
        <w:top w:val="none" w:sz="0" w:space="0" w:color="auto"/>
        <w:left w:val="none" w:sz="0" w:space="0" w:color="auto"/>
        <w:bottom w:val="none" w:sz="0" w:space="0" w:color="auto"/>
        <w:right w:val="none" w:sz="0" w:space="0" w:color="auto"/>
      </w:divBdr>
    </w:div>
    <w:div w:id="1632713790">
      <w:bodyDiv w:val="1"/>
      <w:marLeft w:val="0"/>
      <w:marRight w:val="0"/>
      <w:marTop w:val="0"/>
      <w:marBottom w:val="0"/>
      <w:divBdr>
        <w:top w:val="none" w:sz="0" w:space="0" w:color="auto"/>
        <w:left w:val="none" w:sz="0" w:space="0" w:color="auto"/>
        <w:bottom w:val="none" w:sz="0" w:space="0" w:color="auto"/>
        <w:right w:val="none" w:sz="0" w:space="0" w:color="auto"/>
      </w:divBdr>
    </w:div>
    <w:div w:id="1682463979">
      <w:bodyDiv w:val="1"/>
      <w:marLeft w:val="0"/>
      <w:marRight w:val="0"/>
      <w:marTop w:val="0"/>
      <w:marBottom w:val="0"/>
      <w:divBdr>
        <w:top w:val="none" w:sz="0" w:space="0" w:color="auto"/>
        <w:left w:val="none" w:sz="0" w:space="0" w:color="auto"/>
        <w:bottom w:val="none" w:sz="0" w:space="0" w:color="auto"/>
        <w:right w:val="none" w:sz="0" w:space="0" w:color="auto"/>
      </w:divBdr>
      <w:divsChild>
        <w:div w:id="1325932608">
          <w:marLeft w:val="0"/>
          <w:marRight w:val="0"/>
          <w:marTop w:val="150"/>
          <w:marBottom w:val="150"/>
          <w:divBdr>
            <w:top w:val="none" w:sz="0" w:space="0" w:color="auto"/>
            <w:left w:val="none" w:sz="0" w:space="0" w:color="auto"/>
            <w:bottom w:val="none" w:sz="0" w:space="0" w:color="auto"/>
            <w:right w:val="none" w:sz="0" w:space="0" w:color="auto"/>
          </w:divBdr>
          <w:divsChild>
            <w:div w:id="1711032173">
              <w:marLeft w:val="0"/>
              <w:marRight w:val="0"/>
              <w:marTop w:val="0"/>
              <w:marBottom w:val="0"/>
              <w:divBdr>
                <w:top w:val="none" w:sz="0" w:space="0" w:color="auto"/>
                <w:left w:val="none" w:sz="0" w:space="0" w:color="auto"/>
                <w:bottom w:val="none" w:sz="0" w:space="0" w:color="auto"/>
                <w:right w:val="none" w:sz="0" w:space="0" w:color="auto"/>
              </w:divBdr>
              <w:divsChild>
                <w:div w:id="9355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5978">
          <w:marLeft w:val="0"/>
          <w:marRight w:val="0"/>
          <w:marTop w:val="0"/>
          <w:marBottom w:val="0"/>
          <w:divBdr>
            <w:top w:val="none" w:sz="0" w:space="0" w:color="auto"/>
            <w:left w:val="none" w:sz="0" w:space="0" w:color="auto"/>
            <w:bottom w:val="none" w:sz="0" w:space="0" w:color="auto"/>
            <w:right w:val="none" w:sz="0" w:space="0" w:color="auto"/>
          </w:divBdr>
          <w:divsChild>
            <w:div w:id="107435327">
              <w:marLeft w:val="0"/>
              <w:marRight w:val="0"/>
              <w:marTop w:val="0"/>
              <w:marBottom w:val="0"/>
              <w:divBdr>
                <w:top w:val="none" w:sz="0" w:space="0" w:color="auto"/>
                <w:left w:val="none" w:sz="0" w:space="0" w:color="auto"/>
                <w:bottom w:val="none" w:sz="0" w:space="0" w:color="auto"/>
                <w:right w:val="none" w:sz="0" w:space="0" w:color="auto"/>
              </w:divBdr>
              <w:divsChild>
                <w:div w:id="381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358">
      <w:bodyDiv w:val="1"/>
      <w:marLeft w:val="0"/>
      <w:marRight w:val="0"/>
      <w:marTop w:val="0"/>
      <w:marBottom w:val="0"/>
      <w:divBdr>
        <w:top w:val="none" w:sz="0" w:space="0" w:color="auto"/>
        <w:left w:val="none" w:sz="0" w:space="0" w:color="auto"/>
        <w:bottom w:val="none" w:sz="0" w:space="0" w:color="auto"/>
        <w:right w:val="none" w:sz="0" w:space="0" w:color="auto"/>
      </w:divBdr>
    </w:div>
    <w:div w:id="1719469292">
      <w:bodyDiv w:val="1"/>
      <w:marLeft w:val="0"/>
      <w:marRight w:val="0"/>
      <w:marTop w:val="0"/>
      <w:marBottom w:val="0"/>
      <w:divBdr>
        <w:top w:val="none" w:sz="0" w:space="0" w:color="auto"/>
        <w:left w:val="none" w:sz="0" w:space="0" w:color="auto"/>
        <w:bottom w:val="none" w:sz="0" w:space="0" w:color="auto"/>
        <w:right w:val="none" w:sz="0" w:space="0" w:color="auto"/>
      </w:divBdr>
    </w:div>
    <w:div w:id="1761945397">
      <w:bodyDiv w:val="1"/>
      <w:marLeft w:val="0"/>
      <w:marRight w:val="0"/>
      <w:marTop w:val="0"/>
      <w:marBottom w:val="0"/>
      <w:divBdr>
        <w:top w:val="none" w:sz="0" w:space="0" w:color="auto"/>
        <w:left w:val="none" w:sz="0" w:space="0" w:color="auto"/>
        <w:bottom w:val="none" w:sz="0" w:space="0" w:color="auto"/>
        <w:right w:val="none" w:sz="0" w:space="0" w:color="auto"/>
      </w:divBdr>
    </w:div>
    <w:div w:id="1816290632">
      <w:bodyDiv w:val="1"/>
      <w:marLeft w:val="0"/>
      <w:marRight w:val="0"/>
      <w:marTop w:val="0"/>
      <w:marBottom w:val="0"/>
      <w:divBdr>
        <w:top w:val="none" w:sz="0" w:space="0" w:color="auto"/>
        <w:left w:val="none" w:sz="0" w:space="0" w:color="auto"/>
        <w:bottom w:val="none" w:sz="0" w:space="0" w:color="auto"/>
        <w:right w:val="none" w:sz="0" w:space="0" w:color="auto"/>
      </w:divBdr>
    </w:div>
    <w:div w:id="1834295601">
      <w:bodyDiv w:val="1"/>
      <w:marLeft w:val="0"/>
      <w:marRight w:val="0"/>
      <w:marTop w:val="0"/>
      <w:marBottom w:val="0"/>
      <w:divBdr>
        <w:top w:val="none" w:sz="0" w:space="0" w:color="auto"/>
        <w:left w:val="none" w:sz="0" w:space="0" w:color="auto"/>
        <w:bottom w:val="none" w:sz="0" w:space="0" w:color="auto"/>
        <w:right w:val="none" w:sz="0" w:space="0" w:color="auto"/>
      </w:divBdr>
    </w:div>
    <w:div w:id="1869945383">
      <w:bodyDiv w:val="1"/>
      <w:marLeft w:val="0"/>
      <w:marRight w:val="0"/>
      <w:marTop w:val="0"/>
      <w:marBottom w:val="0"/>
      <w:divBdr>
        <w:top w:val="none" w:sz="0" w:space="0" w:color="auto"/>
        <w:left w:val="none" w:sz="0" w:space="0" w:color="auto"/>
        <w:bottom w:val="none" w:sz="0" w:space="0" w:color="auto"/>
        <w:right w:val="none" w:sz="0" w:space="0" w:color="auto"/>
      </w:divBdr>
    </w:div>
    <w:div w:id="1920407891">
      <w:bodyDiv w:val="1"/>
      <w:marLeft w:val="0"/>
      <w:marRight w:val="0"/>
      <w:marTop w:val="0"/>
      <w:marBottom w:val="0"/>
      <w:divBdr>
        <w:top w:val="none" w:sz="0" w:space="0" w:color="auto"/>
        <w:left w:val="none" w:sz="0" w:space="0" w:color="auto"/>
        <w:bottom w:val="none" w:sz="0" w:space="0" w:color="auto"/>
        <w:right w:val="none" w:sz="0" w:space="0" w:color="auto"/>
      </w:divBdr>
      <w:divsChild>
        <w:div w:id="375197897">
          <w:marLeft w:val="0"/>
          <w:marRight w:val="0"/>
          <w:marTop w:val="15"/>
          <w:marBottom w:val="0"/>
          <w:divBdr>
            <w:top w:val="none" w:sz="0" w:space="0" w:color="auto"/>
            <w:left w:val="none" w:sz="0" w:space="0" w:color="auto"/>
            <w:bottom w:val="none" w:sz="0" w:space="0" w:color="auto"/>
            <w:right w:val="none" w:sz="0" w:space="0" w:color="auto"/>
          </w:divBdr>
          <w:divsChild>
            <w:div w:id="921766116">
              <w:marLeft w:val="0"/>
              <w:marRight w:val="0"/>
              <w:marTop w:val="0"/>
              <w:marBottom w:val="0"/>
              <w:divBdr>
                <w:top w:val="none" w:sz="0" w:space="0" w:color="auto"/>
                <w:left w:val="none" w:sz="0" w:space="0" w:color="auto"/>
                <w:bottom w:val="none" w:sz="0" w:space="0" w:color="auto"/>
                <w:right w:val="none" w:sz="0" w:space="0" w:color="auto"/>
              </w:divBdr>
              <w:divsChild>
                <w:div w:id="1789081388">
                  <w:marLeft w:val="0"/>
                  <w:marRight w:val="0"/>
                  <w:marTop w:val="0"/>
                  <w:marBottom w:val="0"/>
                  <w:divBdr>
                    <w:top w:val="none" w:sz="0" w:space="0" w:color="auto"/>
                    <w:left w:val="none" w:sz="0" w:space="0" w:color="auto"/>
                    <w:bottom w:val="none" w:sz="0" w:space="0" w:color="auto"/>
                    <w:right w:val="none" w:sz="0" w:space="0" w:color="auto"/>
                  </w:divBdr>
                </w:div>
                <w:div w:id="1000045662">
                  <w:marLeft w:val="0"/>
                  <w:marRight w:val="0"/>
                  <w:marTop w:val="0"/>
                  <w:marBottom w:val="0"/>
                  <w:divBdr>
                    <w:top w:val="none" w:sz="0" w:space="0" w:color="auto"/>
                    <w:left w:val="none" w:sz="0" w:space="0" w:color="auto"/>
                    <w:bottom w:val="none" w:sz="0" w:space="0" w:color="auto"/>
                    <w:right w:val="none" w:sz="0" w:space="0" w:color="auto"/>
                  </w:divBdr>
                </w:div>
                <w:div w:id="1097679233">
                  <w:marLeft w:val="0"/>
                  <w:marRight w:val="0"/>
                  <w:marTop w:val="0"/>
                  <w:marBottom w:val="0"/>
                  <w:divBdr>
                    <w:top w:val="none" w:sz="0" w:space="0" w:color="auto"/>
                    <w:left w:val="none" w:sz="0" w:space="0" w:color="auto"/>
                    <w:bottom w:val="none" w:sz="0" w:space="0" w:color="auto"/>
                    <w:right w:val="none" w:sz="0" w:space="0" w:color="auto"/>
                  </w:divBdr>
                </w:div>
                <w:div w:id="2124615225">
                  <w:marLeft w:val="0"/>
                  <w:marRight w:val="0"/>
                  <w:marTop w:val="0"/>
                  <w:marBottom w:val="0"/>
                  <w:divBdr>
                    <w:top w:val="none" w:sz="0" w:space="0" w:color="auto"/>
                    <w:left w:val="none" w:sz="0" w:space="0" w:color="auto"/>
                    <w:bottom w:val="none" w:sz="0" w:space="0" w:color="auto"/>
                    <w:right w:val="none" w:sz="0" w:space="0" w:color="auto"/>
                  </w:divBdr>
                </w:div>
                <w:div w:id="920988481">
                  <w:marLeft w:val="0"/>
                  <w:marRight w:val="0"/>
                  <w:marTop w:val="0"/>
                  <w:marBottom w:val="0"/>
                  <w:divBdr>
                    <w:top w:val="none" w:sz="0" w:space="0" w:color="auto"/>
                    <w:left w:val="none" w:sz="0" w:space="0" w:color="auto"/>
                    <w:bottom w:val="none" w:sz="0" w:space="0" w:color="auto"/>
                    <w:right w:val="none" w:sz="0" w:space="0" w:color="auto"/>
                  </w:divBdr>
                </w:div>
                <w:div w:id="15740028">
                  <w:marLeft w:val="0"/>
                  <w:marRight w:val="0"/>
                  <w:marTop w:val="0"/>
                  <w:marBottom w:val="0"/>
                  <w:divBdr>
                    <w:top w:val="none" w:sz="0" w:space="0" w:color="auto"/>
                    <w:left w:val="none" w:sz="0" w:space="0" w:color="auto"/>
                    <w:bottom w:val="none" w:sz="0" w:space="0" w:color="auto"/>
                    <w:right w:val="none" w:sz="0" w:space="0" w:color="auto"/>
                  </w:divBdr>
                </w:div>
                <w:div w:id="687827354">
                  <w:marLeft w:val="0"/>
                  <w:marRight w:val="0"/>
                  <w:marTop w:val="0"/>
                  <w:marBottom w:val="0"/>
                  <w:divBdr>
                    <w:top w:val="none" w:sz="0" w:space="0" w:color="auto"/>
                    <w:left w:val="none" w:sz="0" w:space="0" w:color="auto"/>
                    <w:bottom w:val="none" w:sz="0" w:space="0" w:color="auto"/>
                    <w:right w:val="none" w:sz="0" w:space="0" w:color="auto"/>
                  </w:divBdr>
                </w:div>
                <w:div w:id="1494180854">
                  <w:marLeft w:val="0"/>
                  <w:marRight w:val="0"/>
                  <w:marTop w:val="0"/>
                  <w:marBottom w:val="0"/>
                  <w:divBdr>
                    <w:top w:val="none" w:sz="0" w:space="0" w:color="auto"/>
                    <w:left w:val="none" w:sz="0" w:space="0" w:color="auto"/>
                    <w:bottom w:val="none" w:sz="0" w:space="0" w:color="auto"/>
                    <w:right w:val="none" w:sz="0" w:space="0" w:color="auto"/>
                  </w:divBdr>
                </w:div>
                <w:div w:id="1821187744">
                  <w:marLeft w:val="0"/>
                  <w:marRight w:val="0"/>
                  <w:marTop w:val="0"/>
                  <w:marBottom w:val="0"/>
                  <w:divBdr>
                    <w:top w:val="none" w:sz="0" w:space="0" w:color="auto"/>
                    <w:left w:val="none" w:sz="0" w:space="0" w:color="auto"/>
                    <w:bottom w:val="none" w:sz="0" w:space="0" w:color="auto"/>
                    <w:right w:val="none" w:sz="0" w:space="0" w:color="auto"/>
                  </w:divBdr>
                </w:div>
                <w:div w:id="1595433990">
                  <w:marLeft w:val="0"/>
                  <w:marRight w:val="0"/>
                  <w:marTop w:val="0"/>
                  <w:marBottom w:val="0"/>
                  <w:divBdr>
                    <w:top w:val="none" w:sz="0" w:space="0" w:color="auto"/>
                    <w:left w:val="none" w:sz="0" w:space="0" w:color="auto"/>
                    <w:bottom w:val="none" w:sz="0" w:space="0" w:color="auto"/>
                    <w:right w:val="none" w:sz="0" w:space="0" w:color="auto"/>
                  </w:divBdr>
                </w:div>
                <w:div w:id="1917127949">
                  <w:marLeft w:val="0"/>
                  <w:marRight w:val="0"/>
                  <w:marTop w:val="0"/>
                  <w:marBottom w:val="0"/>
                  <w:divBdr>
                    <w:top w:val="none" w:sz="0" w:space="0" w:color="auto"/>
                    <w:left w:val="none" w:sz="0" w:space="0" w:color="auto"/>
                    <w:bottom w:val="none" w:sz="0" w:space="0" w:color="auto"/>
                    <w:right w:val="none" w:sz="0" w:space="0" w:color="auto"/>
                  </w:divBdr>
                </w:div>
                <w:div w:id="615989504">
                  <w:marLeft w:val="0"/>
                  <w:marRight w:val="0"/>
                  <w:marTop w:val="0"/>
                  <w:marBottom w:val="0"/>
                  <w:divBdr>
                    <w:top w:val="none" w:sz="0" w:space="0" w:color="auto"/>
                    <w:left w:val="none" w:sz="0" w:space="0" w:color="auto"/>
                    <w:bottom w:val="none" w:sz="0" w:space="0" w:color="auto"/>
                    <w:right w:val="none" w:sz="0" w:space="0" w:color="auto"/>
                  </w:divBdr>
                </w:div>
                <w:div w:id="1185022746">
                  <w:marLeft w:val="0"/>
                  <w:marRight w:val="0"/>
                  <w:marTop w:val="0"/>
                  <w:marBottom w:val="0"/>
                  <w:divBdr>
                    <w:top w:val="none" w:sz="0" w:space="0" w:color="auto"/>
                    <w:left w:val="none" w:sz="0" w:space="0" w:color="auto"/>
                    <w:bottom w:val="none" w:sz="0" w:space="0" w:color="auto"/>
                    <w:right w:val="none" w:sz="0" w:space="0" w:color="auto"/>
                  </w:divBdr>
                </w:div>
                <w:div w:id="20210770">
                  <w:marLeft w:val="0"/>
                  <w:marRight w:val="0"/>
                  <w:marTop w:val="0"/>
                  <w:marBottom w:val="0"/>
                  <w:divBdr>
                    <w:top w:val="none" w:sz="0" w:space="0" w:color="auto"/>
                    <w:left w:val="none" w:sz="0" w:space="0" w:color="auto"/>
                    <w:bottom w:val="none" w:sz="0" w:space="0" w:color="auto"/>
                    <w:right w:val="none" w:sz="0" w:space="0" w:color="auto"/>
                  </w:divBdr>
                </w:div>
                <w:div w:id="1189371072">
                  <w:marLeft w:val="0"/>
                  <w:marRight w:val="0"/>
                  <w:marTop w:val="0"/>
                  <w:marBottom w:val="0"/>
                  <w:divBdr>
                    <w:top w:val="none" w:sz="0" w:space="0" w:color="auto"/>
                    <w:left w:val="none" w:sz="0" w:space="0" w:color="auto"/>
                    <w:bottom w:val="none" w:sz="0" w:space="0" w:color="auto"/>
                    <w:right w:val="none" w:sz="0" w:space="0" w:color="auto"/>
                  </w:divBdr>
                </w:div>
                <w:div w:id="1622684764">
                  <w:marLeft w:val="0"/>
                  <w:marRight w:val="0"/>
                  <w:marTop w:val="0"/>
                  <w:marBottom w:val="0"/>
                  <w:divBdr>
                    <w:top w:val="none" w:sz="0" w:space="0" w:color="auto"/>
                    <w:left w:val="none" w:sz="0" w:space="0" w:color="auto"/>
                    <w:bottom w:val="none" w:sz="0" w:space="0" w:color="auto"/>
                    <w:right w:val="none" w:sz="0" w:space="0" w:color="auto"/>
                  </w:divBdr>
                </w:div>
                <w:div w:id="914820549">
                  <w:marLeft w:val="0"/>
                  <w:marRight w:val="0"/>
                  <w:marTop w:val="0"/>
                  <w:marBottom w:val="0"/>
                  <w:divBdr>
                    <w:top w:val="none" w:sz="0" w:space="0" w:color="auto"/>
                    <w:left w:val="none" w:sz="0" w:space="0" w:color="auto"/>
                    <w:bottom w:val="none" w:sz="0" w:space="0" w:color="auto"/>
                    <w:right w:val="none" w:sz="0" w:space="0" w:color="auto"/>
                  </w:divBdr>
                </w:div>
                <w:div w:id="1458530517">
                  <w:marLeft w:val="0"/>
                  <w:marRight w:val="0"/>
                  <w:marTop w:val="0"/>
                  <w:marBottom w:val="0"/>
                  <w:divBdr>
                    <w:top w:val="none" w:sz="0" w:space="0" w:color="auto"/>
                    <w:left w:val="none" w:sz="0" w:space="0" w:color="auto"/>
                    <w:bottom w:val="none" w:sz="0" w:space="0" w:color="auto"/>
                    <w:right w:val="none" w:sz="0" w:space="0" w:color="auto"/>
                  </w:divBdr>
                </w:div>
                <w:div w:id="1662735651">
                  <w:marLeft w:val="0"/>
                  <w:marRight w:val="0"/>
                  <w:marTop w:val="0"/>
                  <w:marBottom w:val="0"/>
                  <w:divBdr>
                    <w:top w:val="none" w:sz="0" w:space="0" w:color="auto"/>
                    <w:left w:val="none" w:sz="0" w:space="0" w:color="auto"/>
                    <w:bottom w:val="none" w:sz="0" w:space="0" w:color="auto"/>
                    <w:right w:val="none" w:sz="0" w:space="0" w:color="auto"/>
                  </w:divBdr>
                </w:div>
                <w:div w:id="1103456335">
                  <w:marLeft w:val="0"/>
                  <w:marRight w:val="0"/>
                  <w:marTop w:val="0"/>
                  <w:marBottom w:val="0"/>
                  <w:divBdr>
                    <w:top w:val="none" w:sz="0" w:space="0" w:color="auto"/>
                    <w:left w:val="none" w:sz="0" w:space="0" w:color="auto"/>
                    <w:bottom w:val="none" w:sz="0" w:space="0" w:color="auto"/>
                    <w:right w:val="none" w:sz="0" w:space="0" w:color="auto"/>
                  </w:divBdr>
                </w:div>
                <w:div w:id="1279340108">
                  <w:marLeft w:val="0"/>
                  <w:marRight w:val="0"/>
                  <w:marTop w:val="0"/>
                  <w:marBottom w:val="0"/>
                  <w:divBdr>
                    <w:top w:val="none" w:sz="0" w:space="0" w:color="auto"/>
                    <w:left w:val="none" w:sz="0" w:space="0" w:color="auto"/>
                    <w:bottom w:val="none" w:sz="0" w:space="0" w:color="auto"/>
                    <w:right w:val="none" w:sz="0" w:space="0" w:color="auto"/>
                  </w:divBdr>
                </w:div>
                <w:div w:id="1031566872">
                  <w:marLeft w:val="0"/>
                  <w:marRight w:val="0"/>
                  <w:marTop w:val="0"/>
                  <w:marBottom w:val="0"/>
                  <w:divBdr>
                    <w:top w:val="none" w:sz="0" w:space="0" w:color="auto"/>
                    <w:left w:val="none" w:sz="0" w:space="0" w:color="auto"/>
                    <w:bottom w:val="none" w:sz="0" w:space="0" w:color="auto"/>
                    <w:right w:val="none" w:sz="0" w:space="0" w:color="auto"/>
                  </w:divBdr>
                </w:div>
                <w:div w:id="481431019">
                  <w:marLeft w:val="0"/>
                  <w:marRight w:val="0"/>
                  <w:marTop w:val="0"/>
                  <w:marBottom w:val="0"/>
                  <w:divBdr>
                    <w:top w:val="none" w:sz="0" w:space="0" w:color="auto"/>
                    <w:left w:val="none" w:sz="0" w:space="0" w:color="auto"/>
                    <w:bottom w:val="none" w:sz="0" w:space="0" w:color="auto"/>
                    <w:right w:val="none" w:sz="0" w:space="0" w:color="auto"/>
                  </w:divBdr>
                </w:div>
                <w:div w:id="2065791526">
                  <w:marLeft w:val="0"/>
                  <w:marRight w:val="0"/>
                  <w:marTop w:val="0"/>
                  <w:marBottom w:val="0"/>
                  <w:divBdr>
                    <w:top w:val="none" w:sz="0" w:space="0" w:color="auto"/>
                    <w:left w:val="none" w:sz="0" w:space="0" w:color="auto"/>
                    <w:bottom w:val="none" w:sz="0" w:space="0" w:color="auto"/>
                    <w:right w:val="none" w:sz="0" w:space="0" w:color="auto"/>
                  </w:divBdr>
                </w:div>
                <w:div w:id="1045328604">
                  <w:marLeft w:val="0"/>
                  <w:marRight w:val="0"/>
                  <w:marTop w:val="0"/>
                  <w:marBottom w:val="0"/>
                  <w:divBdr>
                    <w:top w:val="none" w:sz="0" w:space="0" w:color="auto"/>
                    <w:left w:val="none" w:sz="0" w:space="0" w:color="auto"/>
                    <w:bottom w:val="none" w:sz="0" w:space="0" w:color="auto"/>
                    <w:right w:val="none" w:sz="0" w:space="0" w:color="auto"/>
                  </w:divBdr>
                </w:div>
                <w:div w:id="347486209">
                  <w:marLeft w:val="0"/>
                  <w:marRight w:val="0"/>
                  <w:marTop w:val="0"/>
                  <w:marBottom w:val="0"/>
                  <w:divBdr>
                    <w:top w:val="none" w:sz="0" w:space="0" w:color="auto"/>
                    <w:left w:val="none" w:sz="0" w:space="0" w:color="auto"/>
                    <w:bottom w:val="none" w:sz="0" w:space="0" w:color="auto"/>
                    <w:right w:val="none" w:sz="0" w:space="0" w:color="auto"/>
                  </w:divBdr>
                </w:div>
                <w:div w:id="1158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7148">
      <w:bodyDiv w:val="1"/>
      <w:marLeft w:val="0"/>
      <w:marRight w:val="0"/>
      <w:marTop w:val="0"/>
      <w:marBottom w:val="0"/>
      <w:divBdr>
        <w:top w:val="none" w:sz="0" w:space="0" w:color="auto"/>
        <w:left w:val="none" w:sz="0" w:space="0" w:color="auto"/>
        <w:bottom w:val="none" w:sz="0" w:space="0" w:color="auto"/>
        <w:right w:val="none" w:sz="0" w:space="0" w:color="auto"/>
      </w:divBdr>
    </w:div>
    <w:div w:id="1997880965">
      <w:bodyDiv w:val="1"/>
      <w:marLeft w:val="0"/>
      <w:marRight w:val="0"/>
      <w:marTop w:val="0"/>
      <w:marBottom w:val="0"/>
      <w:divBdr>
        <w:top w:val="none" w:sz="0" w:space="0" w:color="auto"/>
        <w:left w:val="none" w:sz="0" w:space="0" w:color="auto"/>
        <w:bottom w:val="none" w:sz="0" w:space="0" w:color="auto"/>
        <w:right w:val="none" w:sz="0" w:space="0" w:color="auto"/>
      </w:divBdr>
    </w:div>
    <w:div w:id="2044288792">
      <w:bodyDiv w:val="1"/>
      <w:marLeft w:val="0"/>
      <w:marRight w:val="0"/>
      <w:marTop w:val="0"/>
      <w:marBottom w:val="0"/>
      <w:divBdr>
        <w:top w:val="none" w:sz="0" w:space="0" w:color="auto"/>
        <w:left w:val="none" w:sz="0" w:space="0" w:color="auto"/>
        <w:bottom w:val="none" w:sz="0" w:space="0" w:color="auto"/>
        <w:right w:val="none" w:sz="0" w:space="0" w:color="auto"/>
      </w:divBdr>
    </w:div>
    <w:div w:id="2054884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975309-df6e-476f-90dd-8ff641bed359" xsi:nil="true"/>
    <lcf76f155ced4ddcb4097134ff3c332f xmlns="2f770f76-6334-4dd5-aae1-d321ebe1d06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903CE44D39774B9826CFB3090CDA98" ma:contentTypeVersion="15" ma:contentTypeDescription="Create a new document." ma:contentTypeScope="" ma:versionID="783ca556f003dabea85ae20543f34d42">
  <xsd:schema xmlns:xsd="http://www.w3.org/2001/XMLSchema" xmlns:xs="http://www.w3.org/2001/XMLSchema" xmlns:p="http://schemas.microsoft.com/office/2006/metadata/properties" xmlns:ns2="2f770f76-6334-4dd5-aae1-d321ebe1d066" xmlns:ns3="ee975309-df6e-476f-90dd-8ff641bed359" targetNamespace="http://schemas.microsoft.com/office/2006/metadata/properties" ma:root="true" ma:fieldsID="c871fcb6f43fd4fc759db4f9fd4ea51a" ns2:_="" ns3:_="">
    <xsd:import namespace="2f770f76-6334-4dd5-aae1-d321ebe1d066"/>
    <xsd:import namespace="ee975309-df6e-476f-90dd-8ff641bed3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70f76-6334-4dd5-aae1-d321ebe1d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7fb7eb-690d-4949-819c-c57f5349ef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75309-df6e-476f-90dd-8ff641bed35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47aea4-f858-42e5-b029-e41d569cf983}" ma:internalName="TaxCatchAll" ma:showField="CatchAllData" ma:web="ee975309-df6e-476f-90dd-8ff641bed3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D2C321-DF5C-408A-82E1-5ABF27B22FC3}">
  <ds:schemaRefs>
    <ds:schemaRef ds:uri="http://www.w3.org/XML/1998/namespace"/>
    <ds:schemaRef ds:uri="http://schemas.microsoft.com/office/2006/metadata/properties"/>
    <ds:schemaRef ds:uri="http://purl.org/dc/terms/"/>
    <ds:schemaRef ds:uri="http://purl.org/dc/elements/1.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a82117b1-d68a-4df9-aef9-abba6b34cc63"/>
  </ds:schemaRefs>
</ds:datastoreItem>
</file>

<file path=customXml/itemProps2.xml><?xml version="1.0" encoding="utf-8"?>
<ds:datastoreItem xmlns:ds="http://schemas.openxmlformats.org/officeDocument/2006/customXml" ds:itemID="{808CA002-DF47-427F-9809-DE8AFE75EBA4}">
  <ds:schemaRefs>
    <ds:schemaRef ds:uri="http://schemas.openxmlformats.org/officeDocument/2006/bibliography"/>
  </ds:schemaRefs>
</ds:datastoreItem>
</file>

<file path=customXml/itemProps3.xml><?xml version="1.0" encoding="utf-8"?>
<ds:datastoreItem xmlns:ds="http://schemas.openxmlformats.org/officeDocument/2006/customXml" ds:itemID="{0FF13F6C-698B-43CC-98FB-B4F5E46ECEB1}"/>
</file>

<file path=customXml/itemProps4.xml><?xml version="1.0" encoding="utf-8"?>
<ds:datastoreItem xmlns:ds="http://schemas.openxmlformats.org/officeDocument/2006/customXml" ds:itemID="{C5DDFC07-AC08-440E-9173-AB36C7B4C6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1218</Words>
  <Characters>6947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The Prospere Trust</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Bryan</dc:creator>
  <cp:keywords/>
  <dc:description/>
  <cp:lastModifiedBy>Dayna Williams</cp:lastModifiedBy>
  <cp:revision>5</cp:revision>
  <cp:lastPrinted>2021-03-12T13:34:00Z</cp:lastPrinted>
  <dcterms:created xsi:type="dcterms:W3CDTF">2022-01-11T14:29:00Z</dcterms:created>
  <dcterms:modified xsi:type="dcterms:W3CDTF">2024-04-02T13:33:00Z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Adobe InDesign CC 13.1 (Windows)</vt:lpwstr>
  </property>
  <property fmtid="{D5CDD505-2E9C-101B-9397-08002B2CF9AE}" pid="4" name="LastSaved">
    <vt:filetime>2019-12-06T00:00:00Z</vt:filetime>
  </property>
  <property fmtid="{D5CDD505-2E9C-101B-9397-08002B2CF9AE}" pid="5" name="_AdHocReviewCycleID">
    <vt:i4>1673628173</vt:i4>
  </property>
  <property fmtid="{D5CDD505-2E9C-101B-9397-08002B2CF9AE}" pid="6" name="_NewReviewCycle">
    <vt:lpwstr/>
  </property>
  <property fmtid="{D5CDD505-2E9C-101B-9397-08002B2CF9AE}" pid="7" name="_EmailSubject">
    <vt:lpwstr>VP JD</vt:lpwstr>
  </property>
  <property fmtid="{D5CDD505-2E9C-101B-9397-08002B2CF9AE}" pid="8" name="_AuthorEmail">
    <vt:lpwstr>A.Park@chorltonhigh.manchester.sch.uk</vt:lpwstr>
  </property>
  <property fmtid="{D5CDD505-2E9C-101B-9397-08002B2CF9AE}" pid="9" name="_AuthorEmailDisplayName">
    <vt:lpwstr>Andy Park</vt:lpwstr>
  </property>
  <property fmtid="{D5CDD505-2E9C-101B-9397-08002B2CF9AE}" pid="10" name="_PreviousAdHocReviewCycleID">
    <vt:i4>-306987722</vt:i4>
  </property>
  <property fmtid="{D5CDD505-2E9C-101B-9397-08002B2CF9AE}" pid="11" name="ContentTypeId">
    <vt:lpwstr>0x010100B8184AC25992A9409755AF1408325FD0</vt:lpwstr>
  </property>
  <property fmtid="{D5CDD505-2E9C-101B-9397-08002B2CF9AE}" pid="12" name="_ReviewingToolsShownOnce">
    <vt:lpwstr/>
  </property>
</Properties>
</file>