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3FE8E" w14:textId="77777777" w:rsidR="00AE0036" w:rsidRDefault="00D31514">
      <w:pPr>
        <w:jc w:val="center"/>
        <w:rPr>
          <w:rFonts w:ascii="Arial" w:eastAsia="Arial" w:hAnsi="Arial" w:cs="Arial"/>
        </w:rPr>
      </w:pPr>
      <w:r>
        <w:rPr>
          <w:rFonts w:ascii="Arial" w:eastAsia="Arial" w:hAnsi="Arial" w:cs="Arial"/>
          <w:b/>
        </w:rPr>
        <w:t>Manchester City Council</w:t>
      </w:r>
    </w:p>
    <w:p w14:paraId="5B496C4B" w14:textId="77777777" w:rsidR="00AE0036" w:rsidRDefault="00D31514">
      <w:pPr>
        <w:jc w:val="center"/>
        <w:rPr>
          <w:rFonts w:ascii="Arial" w:eastAsia="Arial" w:hAnsi="Arial" w:cs="Arial"/>
        </w:rPr>
      </w:pPr>
      <w:r>
        <w:rPr>
          <w:rFonts w:ascii="Arial" w:eastAsia="Arial" w:hAnsi="Arial" w:cs="Arial"/>
          <w:b/>
        </w:rPr>
        <w:t>Role Profile</w:t>
      </w:r>
    </w:p>
    <w:p w14:paraId="2ACC69DD" w14:textId="77777777" w:rsidR="00AE0036" w:rsidRDefault="00AE0036">
      <w:pPr>
        <w:jc w:val="center"/>
        <w:rPr>
          <w:rFonts w:ascii="Arial" w:eastAsia="Arial" w:hAnsi="Arial" w:cs="Arial"/>
        </w:rPr>
      </w:pPr>
    </w:p>
    <w:p w14:paraId="7F061D58" w14:textId="6118D92B" w:rsidR="00AE0036" w:rsidRDefault="006E6283">
      <w:pPr>
        <w:jc w:val="center"/>
        <w:rPr>
          <w:rFonts w:ascii="Arial" w:eastAsia="Arial" w:hAnsi="Arial" w:cs="Arial"/>
        </w:rPr>
      </w:pPr>
      <w:r>
        <w:rPr>
          <w:rFonts w:ascii="Arial" w:eastAsia="Arial" w:hAnsi="Arial" w:cs="Arial"/>
          <w:b/>
        </w:rPr>
        <w:t>Senior Data Officer</w:t>
      </w:r>
      <w:r w:rsidR="00D31514">
        <w:rPr>
          <w:rFonts w:ascii="Arial" w:eastAsia="Arial" w:hAnsi="Arial" w:cs="Arial"/>
          <w:b/>
        </w:rPr>
        <w:t xml:space="preserve">, Grade </w:t>
      </w:r>
      <w:r>
        <w:rPr>
          <w:rFonts w:ascii="Arial" w:eastAsia="Arial" w:hAnsi="Arial" w:cs="Arial"/>
          <w:b/>
        </w:rPr>
        <w:t>8</w:t>
      </w:r>
    </w:p>
    <w:p w14:paraId="28A0C5E9" w14:textId="5092DA11" w:rsidR="00AE0036" w:rsidRDefault="007E3056">
      <w:pPr>
        <w:jc w:val="center"/>
        <w:rPr>
          <w:rFonts w:ascii="Arial" w:eastAsia="Arial" w:hAnsi="Arial" w:cs="Arial"/>
        </w:rPr>
      </w:pPr>
      <w:r>
        <w:rPr>
          <w:rFonts w:ascii="Arial" w:eastAsia="Arial" w:hAnsi="Arial" w:cs="Arial"/>
          <w:b/>
        </w:rPr>
        <w:t>Performance</w:t>
      </w:r>
      <w:r w:rsidR="00914643">
        <w:rPr>
          <w:rFonts w:ascii="Arial" w:eastAsia="Arial" w:hAnsi="Arial" w:cs="Arial"/>
          <w:b/>
        </w:rPr>
        <w:t>, Research &amp; Intelligence</w:t>
      </w:r>
      <w:r w:rsidR="00D31514">
        <w:rPr>
          <w:rFonts w:ascii="Arial" w:eastAsia="Arial" w:hAnsi="Arial" w:cs="Arial"/>
          <w:b/>
        </w:rPr>
        <w:t>, Corporate Services Directorate</w:t>
      </w:r>
    </w:p>
    <w:p w14:paraId="3AD548BF" w14:textId="181A4A92" w:rsidR="00AE0036" w:rsidRDefault="00D31514">
      <w:pPr>
        <w:jc w:val="center"/>
        <w:rPr>
          <w:rFonts w:ascii="Arial" w:eastAsia="Arial" w:hAnsi="Arial" w:cs="Arial"/>
        </w:rPr>
      </w:pPr>
      <w:r>
        <w:rPr>
          <w:rFonts w:ascii="Arial" w:eastAsia="Arial" w:hAnsi="Arial" w:cs="Arial"/>
          <w:b/>
        </w:rPr>
        <w:t xml:space="preserve">Reports to: </w:t>
      </w:r>
      <w:r w:rsidR="007E3056">
        <w:rPr>
          <w:rFonts w:ascii="Arial" w:eastAsia="Arial" w:hAnsi="Arial" w:cs="Arial"/>
          <w:b/>
        </w:rPr>
        <w:t>Performance &amp; Insight Manager</w:t>
      </w:r>
    </w:p>
    <w:p w14:paraId="23549DB5" w14:textId="77777777" w:rsidR="00AE0036" w:rsidRDefault="00D31514">
      <w:pPr>
        <w:jc w:val="center"/>
        <w:rPr>
          <w:rFonts w:ascii="Arial" w:eastAsia="Arial" w:hAnsi="Arial" w:cs="Arial"/>
        </w:rPr>
      </w:pPr>
      <w:r>
        <w:rPr>
          <w:rFonts w:ascii="Arial" w:eastAsia="Arial" w:hAnsi="Arial" w:cs="Arial"/>
          <w:b/>
        </w:rPr>
        <w:t>Job Family: Corporate Organisational Support</w:t>
      </w:r>
    </w:p>
    <w:p w14:paraId="0032E5D3" w14:textId="77777777" w:rsidR="00AE0036" w:rsidRDefault="00AE0036">
      <w:pPr>
        <w:rPr>
          <w:rFonts w:ascii="Arial" w:eastAsia="Arial" w:hAnsi="Arial" w:cs="Arial"/>
        </w:rPr>
      </w:pPr>
    </w:p>
    <w:p w14:paraId="3BA7848D" w14:textId="77777777" w:rsidR="00AE0036" w:rsidRDefault="00D31514">
      <w:pPr>
        <w:jc w:val="both"/>
        <w:rPr>
          <w:rFonts w:ascii="Arial" w:eastAsia="Arial" w:hAnsi="Arial" w:cs="Arial"/>
          <w:b/>
        </w:rPr>
      </w:pPr>
      <w:r>
        <w:rPr>
          <w:rFonts w:ascii="Arial" w:eastAsia="Arial" w:hAnsi="Arial" w:cs="Arial"/>
          <w:b/>
        </w:rPr>
        <w:t>Key Role Descriptors:</w:t>
      </w:r>
    </w:p>
    <w:p w14:paraId="2494F835" w14:textId="77777777" w:rsidR="00AE0036" w:rsidRDefault="00AE0036">
      <w:pPr>
        <w:jc w:val="both"/>
        <w:rPr>
          <w:rFonts w:ascii="Arial" w:eastAsia="Arial" w:hAnsi="Arial" w:cs="Arial"/>
          <w:b/>
        </w:rPr>
      </w:pPr>
    </w:p>
    <w:p w14:paraId="0202C919" w14:textId="77777777" w:rsidR="006E6283" w:rsidRDefault="006E6283" w:rsidP="006E6283">
      <w:pPr>
        <w:jc w:val="both"/>
        <w:rPr>
          <w:rFonts w:ascii="Arial" w:hAnsi="Arial" w:cs="Arial"/>
        </w:rPr>
      </w:pPr>
      <w:r>
        <w:rPr>
          <w:rFonts w:ascii="Arial" w:hAnsi="Arial" w:cs="Arial"/>
        </w:rPr>
        <w:t xml:space="preserve">This role will be a subject matter specialist providing expert advice and support to a range of stakeholders within a specialist area </w:t>
      </w:r>
      <w:r w:rsidRPr="004A2F46">
        <w:rPr>
          <w:rFonts w:ascii="Arial" w:hAnsi="Arial" w:cs="Arial"/>
        </w:rPr>
        <w:t>to enable the delivery of service and organisational objectives</w:t>
      </w:r>
      <w:r>
        <w:rPr>
          <w:rFonts w:ascii="Arial" w:hAnsi="Arial" w:cs="Arial"/>
        </w:rPr>
        <w:t>.</w:t>
      </w:r>
    </w:p>
    <w:p w14:paraId="3FE96E44" w14:textId="77777777" w:rsidR="006E6283" w:rsidRDefault="006E6283" w:rsidP="006E6283">
      <w:pPr>
        <w:jc w:val="both"/>
        <w:rPr>
          <w:rFonts w:ascii="Arial" w:hAnsi="Arial" w:cs="Arial"/>
        </w:rPr>
      </w:pPr>
    </w:p>
    <w:p w14:paraId="79380AA8" w14:textId="77777777" w:rsidR="006E6283" w:rsidRDefault="006E6283" w:rsidP="006E6283">
      <w:pPr>
        <w:jc w:val="both"/>
        <w:rPr>
          <w:sz w:val="22"/>
          <w:szCs w:val="22"/>
        </w:rPr>
      </w:pPr>
      <w:r>
        <w:rPr>
          <w:rFonts w:ascii="Arial" w:hAnsi="Arial" w:cs="Arial"/>
        </w:rPr>
        <w:t>The role holder will w</w:t>
      </w:r>
      <w:r w:rsidRPr="002A792E">
        <w:rPr>
          <w:rFonts w:ascii="Arial" w:hAnsi="Arial" w:cs="Arial"/>
        </w:rPr>
        <w:t xml:space="preserve">ork in partnership with </w:t>
      </w:r>
      <w:r>
        <w:rPr>
          <w:rFonts w:ascii="Arial" w:hAnsi="Arial" w:cs="Arial"/>
        </w:rPr>
        <w:t>stakeholders across the organisation and beyond to support</w:t>
      </w:r>
      <w:r w:rsidRPr="002A792E">
        <w:rPr>
          <w:rFonts w:ascii="Arial" w:hAnsi="Arial" w:cs="Arial"/>
        </w:rPr>
        <w:t xml:space="preserve"> decision making and operational service delivery.</w:t>
      </w:r>
      <w:r w:rsidRPr="000F37D3">
        <w:rPr>
          <w:sz w:val="22"/>
          <w:szCs w:val="22"/>
        </w:rPr>
        <w:t xml:space="preserve"> </w:t>
      </w:r>
    </w:p>
    <w:p w14:paraId="75FDCBB5" w14:textId="77777777" w:rsidR="006E6283" w:rsidRPr="000F37D3" w:rsidRDefault="006E6283" w:rsidP="006E6283">
      <w:pPr>
        <w:jc w:val="both"/>
        <w:rPr>
          <w:rFonts w:ascii="Arial" w:hAnsi="Arial" w:cs="Arial"/>
        </w:rPr>
      </w:pPr>
    </w:p>
    <w:p w14:paraId="247CE88D" w14:textId="77777777" w:rsidR="006E6283" w:rsidRDefault="006E6283" w:rsidP="006E6283">
      <w:pPr>
        <w:jc w:val="both"/>
        <w:rPr>
          <w:rFonts w:ascii="Arial" w:hAnsi="Arial" w:cs="Arial"/>
        </w:rPr>
      </w:pPr>
      <w:r w:rsidRPr="000F37D3">
        <w:rPr>
          <w:rFonts w:ascii="Arial" w:hAnsi="Arial" w:cs="Arial"/>
        </w:rPr>
        <w:t>The role</w:t>
      </w:r>
      <w:r>
        <w:rPr>
          <w:rFonts w:ascii="Arial" w:hAnsi="Arial" w:cs="Arial"/>
        </w:rPr>
        <w:t xml:space="preserve"> </w:t>
      </w:r>
      <w:r w:rsidRPr="000F37D3">
        <w:rPr>
          <w:rFonts w:ascii="Arial" w:hAnsi="Arial" w:cs="Arial"/>
        </w:rPr>
        <w:t>holder will research and be the source of intelligence within the specialist area</w:t>
      </w:r>
      <w:r>
        <w:rPr>
          <w:rFonts w:ascii="Arial" w:hAnsi="Arial" w:cs="Arial"/>
        </w:rPr>
        <w:t>, leading in the development, design, implementation and review of policies, procedures or strategies to ensure continuous improvement.</w:t>
      </w:r>
    </w:p>
    <w:p w14:paraId="66F21E32" w14:textId="77777777" w:rsidR="006E6283" w:rsidRPr="004A2F46" w:rsidRDefault="006E6283" w:rsidP="006E6283">
      <w:pPr>
        <w:jc w:val="both"/>
        <w:rPr>
          <w:rFonts w:ascii="Arial" w:hAnsi="Arial" w:cs="Arial"/>
        </w:rPr>
      </w:pPr>
    </w:p>
    <w:p w14:paraId="717D4E1C" w14:textId="77777777" w:rsidR="00AE0036" w:rsidRDefault="00D31514">
      <w:pPr>
        <w:rPr>
          <w:rFonts w:ascii="Arial" w:eastAsia="Arial" w:hAnsi="Arial" w:cs="Arial"/>
        </w:rPr>
      </w:pPr>
      <w:r>
        <w:rPr>
          <w:rFonts w:ascii="Arial" w:eastAsia="Arial" w:hAnsi="Arial" w:cs="Arial"/>
          <w:b/>
        </w:rPr>
        <w:t>Key Role Accountabilities:</w:t>
      </w:r>
    </w:p>
    <w:p w14:paraId="6F2A823A" w14:textId="77777777" w:rsidR="00AE0036" w:rsidRDefault="00AE0036">
      <w:pPr>
        <w:rPr>
          <w:rFonts w:ascii="Arial" w:eastAsia="Arial" w:hAnsi="Arial" w:cs="Arial"/>
        </w:rPr>
      </w:pPr>
    </w:p>
    <w:p w14:paraId="4CD2E73A" w14:textId="77777777" w:rsidR="006E6283" w:rsidRDefault="006E6283" w:rsidP="006E6283">
      <w:pPr>
        <w:jc w:val="both"/>
        <w:rPr>
          <w:rFonts w:ascii="Arial" w:hAnsi="Arial" w:cs="Arial"/>
        </w:rPr>
      </w:pPr>
      <w:r>
        <w:rPr>
          <w:rFonts w:ascii="Arial" w:hAnsi="Arial" w:cs="Arial"/>
        </w:rPr>
        <w:t xml:space="preserve">Work collaboratively to provide comprehensive and timely information and advice to stakeholders which meets customer needs, </w:t>
      </w:r>
    </w:p>
    <w:p w14:paraId="51FD7529" w14:textId="77777777" w:rsidR="006E6283" w:rsidRDefault="006E6283" w:rsidP="006E6283">
      <w:pPr>
        <w:jc w:val="both"/>
        <w:rPr>
          <w:rFonts w:ascii="Arial" w:hAnsi="Arial" w:cs="Arial"/>
        </w:rPr>
      </w:pPr>
    </w:p>
    <w:p w14:paraId="03847E9D" w14:textId="77777777" w:rsidR="006E6283" w:rsidRDefault="006E6283" w:rsidP="006E6283">
      <w:pPr>
        <w:jc w:val="both"/>
        <w:rPr>
          <w:rFonts w:ascii="Arial" w:hAnsi="Arial" w:cs="Arial"/>
        </w:rPr>
      </w:pPr>
      <w:r w:rsidRPr="004F69D2">
        <w:rPr>
          <w:rFonts w:ascii="Arial" w:hAnsi="Arial" w:cs="Arial"/>
        </w:rPr>
        <w:t xml:space="preserve">Maintain competence in subject matter specialism, undertaking research and information gathering to ensure </w:t>
      </w:r>
      <w:r>
        <w:rPr>
          <w:rFonts w:ascii="Arial" w:hAnsi="Arial" w:cs="Arial"/>
        </w:rPr>
        <w:t xml:space="preserve">the </w:t>
      </w:r>
      <w:r w:rsidRPr="004F69D2">
        <w:rPr>
          <w:rFonts w:ascii="Arial" w:hAnsi="Arial" w:cs="Arial"/>
        </w:rPr>
        <w:t>Council adopts and maintains best practice in areas of specialism, provi</w:t>
      </w:r>
      <w:r>
        <w:rPr>
          <w:rFonts w:ascii="Arial" w:hAnsi="Arial" w:cs="Arial"/>
        </w:rPr>
        <w:t>ding ad hoc advice as required.</w:t>
      </w:r>
    </w:p>
    <w:p w14:paraId="0CFA02E9" w14:textId="77777777" w:rsidR="006E6283" w:rsidRDefault="006E6283" w:rsidP="006E6283">
      <w:pPr>
        <w:jc w:val="both"/>
        <w:rPr>
          <w:rFonts w:ascii="Arial" w:hAnsi="Arial" w:cs="Arial"/>
        </w:rPr>
      </w:pPr>
    </w:p>
    <w:p w14:paraId="6E4E6F1F" w14:textId="77777777" w:rsidR="006E6283" w:rsidRPr="00F95FF6" w:rsidRDefault="006E6283" w:rsidP="006E6283">
      <w:pPr>
        <w:jc w:val="both"/>
        <w:rPr>
          <w:rFonts w:ascii="Arial" w:hAnsi="Arial" w:cs="Arial"/>
        </w:rPr>
      </w:pPr>
      <w:r w:rsidRPr="00F95FF6">
        <w:rPr>
          <w:rFonts w:ascii="Arial" w:hAnsi="Arial" w:cs="Arial"/>
        </w:rPr>
        <w:t xml:space="preserve">Deliver and, where appropriate lead, </w:t>
      </w:r>
      <w:r>
        <w:rPr>
          <w:rFonts w:ascii="Arial" w:hAnsi="Arial" w:cs="Arial"/>
        </w:rPr>
        <w:t xml:space="preserve">the </w:t>
      </w:r>
      <w:r w:rsidRPr="00F95FF6">
        <w:rPr>
          <w:rFonts w:ascii="Arial" w:hAnsi="Arial" w:cs="Arial"/>
        </w:rPr>
        <w:t>implementation of assigned strategy and policy projects, in accordance with agreed time, quality, budget and other project performance criteria.</w:t>
      </w:r>
    </w:p>
    <w:p w14:paraId="5209E73B" w14:textId="77777777" w:rsidR="006E6283" w:rsidRDefault="006E6283" w:rsidP="006E6283">
      <w:pPr>
        <w:jc w:val="both"/>
        <w:rPr>
          <w:rFonts w:ascii="Arial" w:hAnsi="Arial" w:cs="Arial"/>
        </w:rPr>
      </w:pPr>
    </w:p>
    <w:p w14:paraId="60F89CB8" w14:textId="77777777" w:rsidR="006E6283" w:rsidRDefault="006E6283" w:rsidP="006E6283">
      <w:pPr>
        <w:jc w:val="both"/>
        <w:rPr>
          <w:rFonts w:ascii="Arial" w:hAnsi="Arial" w:cs="Arial"/>
        </w:rPr>
      </w:pPr>
      <w:r w:rsidRPr="004F69D2">
        <w:rPr>
          <w:rFonts w:ascii="Arial" w:hAnsi="Arial" w:cs="Arial"/>
        </w:rPr>
        <w:t>Oversee the collation of</w:t>
      </w:r>
      <w:r>
        <w:rPr>
          <w:rFonts w:ascii="Arial" w:hAnsi="Arial" w:cs="Arial"/>
        </w:rPr>
        <w:t xml:space="preserve"> comprehensive</w:t>
      </w:r>
      <w:r w:rsidRPr="004F69D2">
        <w:rPr>
          <w:rFonts w:ascii="Arial" w:hAnsi="Arial" w:cs="Arial"/>
        </w:rPr>
        <w:t xml:space="preserve"> management information and reports, ensuring these are produced accurately and consistently. </w:t>
      </w:r>
    </w:p>
    <w:p w14:paraId="3CA13A53" w14:textId="77777777" w:rsidR="006E6283" w:rsidRDefault="006E6283" w:rsidP="006E6283">
      <w:pPr>
        <w:jc w:val="both"/>
        <w:rPr>
          <w:rFonts w:ascii="Arial" w:hAnsi="Arial" w:cs="Arial"/>
        </w:rPr>
      </w:pPr>
    </w:p>
    <w:p w14:paraId="1047692F" w14:textId="77777777" w:rsidR="006E6283" w:rsidRDefault="006E6283" w:rsidP="006E6283">
      <w:pPr>
        <w:jc w:val="both"/>
        <w:rPr>
          <w:rFonts w:ascii="Arial" w:hAnsi="Arial" w:cs="Arial"/>
        </w:rPr>
      </w:pPr>
      <w:r w:rsidRPr="00696F28">
        <w:rPr>
          <w:rFonts w:ascii="Arial" w:hAnsi="Arial" w:cs="Arial"/>
        </w:rPr>
        <w:t>Develop and manage relationships wit</w:t>
      </w:r>
      <w:r>
        <w:rPr>
          <w:rFonts w:ascii="Arial" w:hAnsi="Arial" w:cs="Arial"/>
        </w:rPr>
        <w:t>h other city council services and</w:t>
      </w:r>
      <w:r w:rsidRPr="00696F28">
        <w:rPr>
          <w:rFonts w:ascii="Arial" w:hAnsi="Arial" w:cs="Arial"/>
        </w:rPr>
        <w:t xml:space="preserve"> relevant partner agencies in order to challenge the way services are delivered and establish options for improving performance to ensure high quality of service delivery and cost effectiveness.</w:t>
      </w:r>
    </w:p>
    <w:p w14:paraId="1E9ADA30" w14:textId="77777777" w:rsidR="006E6283" w:rsidRDefault="006E6283" w:rsidP="006E6283">
      <w:pPr>
        <w:jc w:val="both"/>
        <w:rPr>
          <w:rFonts w:ascii="Arial" w:hAnsi="Arial" w:cs="Arial"/>
        </w:rPr>
      </w:pPr>
    </w:p>
    <w:p w14:paraId="35B11A10" w14:textId="77777777" w:rsidR="006E6283" w:rsidRPr="003A03BB" w:rsidRDefault="006E6283" w:rsidP="006E6283">
      <w:pPr>
        <w:jc w:val="both"/>
        <w:rPr>
          <w:rFonts w:ascii="Arial" w:hAnsi="Arial" w:cs="Arial"/>
          <w:color w:val="FF0000"/>
        </w:rPr>
      </w:pPr>
      <w:r w:rsidRPr="000D19EF">
        <w:rPr>
          <w:rFonts w:ascii="Arial" w:hAnsi="Arial" w:cs="Arial"/>
        </w:rPr>
        <w:t>Effectively communicate highly complex and potentially challenging messages</w:t>
      </w:r>
      <w:r>
        <w:rPr>
          <w:rFonts w:ascii="Arial" w:hAnsi="Arial" w:cs="Arial"/>
        </w:rPr>
        <w:t xml:space="preserve"> both verbally and in writing</w:t>
      </w:r>
      <w:r w:rsidRPr="000D19EF">
        <w:rPr>
          <w:rFonts w:ascii="Arial" w:hAnsi="Arial" w:cs="Arial"/>
        </w:rPr>
        <w:t>, ensuring balanced and proportionate responses which protect the authority’s interests</w:t>
      </w:r>
      <w:r>
        <w:rPr>
          <w:rFonts w:ascii="Arial" w:hAnsi="Arial" w:cs="Arial"/>
        </w:rPr>
        <w:t>.</w:t>
      </w:r>
    </w:p>
    <w:p w14:paraId="66419B3F" w14:textId="77777777" w:rsidR="006E6283" w:rsidRDefault="006E6283" w:rsidP="006E6283">
      <w:pPr>
        <w:jc w:val="both"/>
        <w:rPr>
          <w:rFonts w:ascii="Arial" w:hAnsi="Arial" w:cs="Arial"/>
        </w:rPr>
      </w:pPr>
    </w:p>
    <w:p w14:paraId="7DEDAC01" w14:textId="77777777" w:rsidR="006E6283" w:rsidRDefault="006E6283" w:rsidP="006E6283">
      <w:pPr>
        <w:jc w:val="both"/>
        <w:rPr>
          <w:rFonts w:ascii="Arial" w:hAnsi="Arial" w:cs="Arial"/>
        </w:rPr>
      </w:pPr>
      <w:r w:rsidRPr="000710E9">
        <w:rPr>
          <w:rFonts w:ascii="Arial" w:hAnsi="Arial" w:cs="Arial"/>
        </w:rPr>
        <w:t>Roles at this level may be required to manage a range of assigned resources</w:t>
      </w:r>
      <w:r>
        <w:rPr>
          <w:rFonts w:ascii="Arial" w:hAnsi="Arial" w:cs="Arial"/>
        </w:rPr>
        <w:t>.  S</w:t>
      </w:r>
      <w:r w:rsidRPr="000710E9">
        <w:rPr>
          <w:rFonts w:ascii="Arial" w:hAnsi="Arial" w:cs="Arial"/>
        </w:rPr>
        <w:t xml:space="preserve">taff management duties may be either through </w:t>
      </w:r>
      <w:r>
        <w:rPr>
          <w:rFonts w:ascii="Arial" w:hAnsi="Arial" w:cs="Arial"/>
        </w:rPr>
        <w:t>direct line management</w:t>
      </w:r>
      <w:r w:rsidRPr="000710E9">
        <w:rPr>
          <w:rFonts w:ascii="Arial" w:hAnsi="Arial" w:cs="Arial"/>
        </w:rPr>
        <w:t xml:space="preserve"> (including appraisals, performance management and other duties) or through matrix management of a virtual team of officers.  The </w:t>
      </w:r>
      <w:proofErr w:type="spellStart"/>
      <w:r w:rsidRPr="000710E9">
        <w:rPr>
          <w:rFonts w:ascii="Arial" w:hAnsi="Arial" w:cs="Arial"/>
        </w:rPr>
        <w:t>roleholder</w:t>
      </w:r>
      <w:proofErr w:type="spellEnd"/>
      <w:r w:rsidRPr="000710E9">
        <w:rPr>
          <w:rFonts w:ascii="Arial" w:hAnsi="Arial" w:cs="Arial"/>
        </w:rPr>
        <w:t xml:space="preserve"> will be expected to effectively co-ordinate resources to support the princip</w:t>
      </w:r>
      <w:r>
        <w:rPr>
          <w:rFonts w:ascii="Arial" w:hAnsi="Arial" w:cs="Arial"/>
        </w:rPr>
        <w:t>als of ‘joined up’ response.</w:t>
      </w:r>
    </w:p>
    <w:p w14:paraId="21ECA6B0" w14:textId="77777777" w:rsidR="006E6283" w:rsidRPr="004A2F46" w:rsidRDefault="006E6283" w:rsidP="006E6283">
      <w:pPr>
        <w:jc w:val="both"/>
        <w:rPr>
          <w:rFonts w:ascii="Arial" w:hAnsi="Arial" w:cs="Arial"/>
        </w:rPr>
      </w:pPr>
    </w:p>
    <w:p w14:paraId="0EC37F63" w14:textId="77777777" w:rsidR="006E6283" w:rsidRPr="004E6775" w:rsidRDefault="006E6283" w:rsidP="006E6283">
      <w:pPr>
        <w:jc w:val="both"/>
        <w:rPr>
          <w:rFonts w:ascii="Arial" w:hAnsi="Arial" w:cs="Arial"/>
          <w:color w:val="FF0000"/>
        </w:rPr>
      </w:pPr>
      <w:r w:rsidRPr="004E6775">
        <w:rPr>
          <w:rFonts w:ascii="Arial" w:hAnsi="Arial" w:cs="Arial"/>
          <w:color w:val="000000"/>
        </w:rPr>
        <w:lastRenderedPageBreak/>
        <w:t>Personal commitment to continuous self development and service improvement.</w:t>
      </w:r>
      <w:r>
        <w:rPr>
          <w:rFonts w:ascii="Arial" w:hAnsi="Arial" w:cs="Arial"/>
          <w:color w:val="000000"/>
        </w:rPr>
        <w:t xml:space="preserve"> </w:t>
      </w:r>
    </w:p>
    <w:p w14:paraId="7CFABD72" w14:textId="77777777" w:rsidR="006E6283" w:rsidRPr="004E6775" w:rsidRDefault="006E6283" w:rsidP="006E6283">
      <w:pPr>
        <w:tabs>
          <w:tab w:val="num" w:pos="360"/>
        </w:tabs>
        <w:jc w:val="both"/>
        <w:rPr>
          <w:rFonts w:ascii="Arial" w:hAnsi="Arial" w:cs="Arial"/>
          <w:color w:val="FF0000"/>
        </w:rPr>
      </w:pPr>
    </w:p>
    <w:p w14:paraId="3A42BF5E" w14:textId="77777777" w:rsidR="006E6283" w:rsidRPr="004E6775" w:rsidRDefault="006E6283" w:rsidP="006E6283">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FF0000"/>
        </w:rPr>
      </w:pPr>
      <w:r w:rsidRPr="004E6775">
        <w:rPr>
          <w:rFonts w:ascii="Arial" w:hAnsi="Arial" w:cs="Arial"/>
        </w:rPr>
        <w:t>Through personal example, open commitment and clear action, ensure diversity is positively valued, resulting in equal access and treatment in employment, service delivery and communications.</w:t>
      </w:r>
      <w:r>
        <w:rPr>
          <w:rFonts w:ascii="Arial" w:hAnsi="Arial" w:cs="Arial"/>
        </w:rPr>
        <w:t xml:space="preserve"> </w:t>
      </w:r>
    </w:p>
    <w:p w14:paraId="2DB443DA" w14:textId="77777777" w:rsidR="006E6283" w:rsidRPr="004E6775" w:rsidRDefault="006E6283" w:rsidP="006E6283">
      <w:pPr>
        <w:rPr>
          <w:rFonts w:ascii="Arial" w:hAnsi="Arial" w:cs="Arial"/>
          <w:b/>
          <w:bCs/>
        </w:rPr>
      </w:pPr>
    </w:p>
    <w:p w14:paraId="779BDFB4" w14:textId="77777777" w:rsidR="00AE0036" w:rsidRDefault="00AE0036">
      <w:pPr>
        <w:rPr>
          <w:rFonts w:ascii="Arial" w:eastAsia="Arial" w:hAnsi="Arial" w:cs="Arial"/>
        </w:rPr>
      </w:pPr>
    </w:p>
    <w:p w14:paraId="31E1F09B" w14:textId="77777777" w:rsidR="00AE0036" w:rsidRDefault="00D31514">
      <w:pPr>
        <w:rPr>
          <w:rFonts w:ascii="Arial" w:eastAsia="Arial" w:hAnsi="Arial" w:cs="Arial"/>
          <w:b/>
        </w:rPr>
      </w:pPr>
      <w:r>
        <w:rPr>
          <w:rFonts w:ascii="Arial" w:eastAsia="Arial" w:hAnsi="Arial" w:cs="Arial"/>
          <w:b/>
        </w:rPr>
        <w:t>Where the roleholder is disabled, every effort will be made to supply all the necessary aids, adaptations or equipment to allow them to carry out all the duties of the job.  If however, a certain task proves to be unachievable, job redesign will be pursued.</w:t>
      </w:r>
    </w:p>
    <w:p w14:paraId="43D839A8" w14:textId="77777777" w:rsidR="00AE0036" w:rsidRDefault="00AE0036">
      <w:pPr>
        <w:rPr>
          <w:rFonts w:ascii="Arial" w:eastAsia="Arial" w:hAnsi="Arial" w:cs="Arial"/>
          <w:b/>
        </w:rPr>
      </w:pPr>
    </w:p>
    <w:p w14:paraId="5928C995" w14:textId="77777777" w:rsidR="00AE0036" w:rsidRDefault="00D31514">
      <w:pPr>
        <w:jc w:val="both"/>
        <w:rPr>
          <w:rFonts w:ascii="Arial" w:eastAsia="Arial" w:hAnsi="Arial" w:cs="Arial"/>
          <w:b/>
        </w:rPr>
      </w:pPr>
      <w:r>
        <w:rPr>
          <w:rFonts w:ascii="Arial" w:eastAsia="Arial" w:hAnsi="Arial" w:cs="Arial"/>
          <w:b/>
        </w:rPr>
        <w:t>Role Portfolio:</w:t>
      </w:r>
    </w:p>
    <w:p w14:paraId="0CCA3405" w14:textId="77777777" w:rsidR="00AE0036" w:rsidRDefault="00AE0036">
      <w:pPr>
        <w:jc w:val="both"/>
        <w:rPr>
          <w:rFonts w:ascii="Arial" w:eastAsia="Arial" w:hAnsi="Arial" w:cs="Arial"/>
          <w:b/>
        </w:rPr>
      </w:pPr>
    </w:p>
    <w:p w14:paraId="255C5AA2" w14:textId="77777777" w:rsidR="00F6570A" w:rsidRDefault="00F6570A" w:rsidP="00F6570A">
      <w:pPr>
        <w:rPr>
          <w:rFonts w:ascii="Arial" w:eastAsia="Arial" w:hAnsi="Arial" w:cs="Arial"/>
          <w:bCs/>
        </w:rPr>
      </w:pPr>
      <w:r w:rsidRPr="00F6570A">
        <w:rPr>
          <w:rFonts w:ascii="Arial" w:eastAsia="Arial" w:hAnsi="Arial" w:cs="Arial"/>
          <w:bCs/>
        </w:rPr>
        <w:t>The role sits within ICT and the Digital Data Programme, a strategic programme of work focused on improving the Council's data management, reporting and analytics capabilities. The programme includes the implementation of Master Data Management (MDM), the development of a corporate data repository and the migration from SAP Business Objects to Microsoft Fabric and Power BI, creating a modern, sustainable data platform that supports evidence-based decision making across the organisation. </w:t>
      </w:r>
    </w:p>
    <w:p w14:paraId="413E4C67" w14:textId="77777777" w:rsidR="00F6570A" w:rsidRPr="00F6570A" w:rsidRDefault="00F6570A" w:rsidP="00F6570A">
      <w:pPr>
        <w:rPr>
          <w:rFonts w:ascii="Arial" w:eastAsia="Arial" w:hAnsi="Arial" w:cs="Arial"/>
          <w:bCs/>
        </w:rPr>
      </w:pPr>
    </w:p>
    <w:p w14:paraId="630DBA0A" w14:textId="77777777" w:rsidR="00F6570A" w:rsidRDefault="00F6570A" w:rsidP="00F6570A">
      <w:pPr>
        <w:rPr>
          <w:rFonts w:ascii="Arial" w:eastAsia="Arial" w:hAnsi="Arial" w:cs="Arial"/>
          <w:bCs/>
        </w:rPr>
      </w:pPr>
      <w:r w:rsidRPr="00F6570A">
        <w:rPr>
          <w:rFonts w:ascii="Arial" w:eastAsia="Arial" w:hAnsi="Arial" w:cs="Arial"/>
          <w:bCs/>
        </w:rPr>
        <w:t>The role will support the delivery of the Digital Data Programme through the provision of expert data analysis, data quality, reporting and business intelligence capabilities. The role holder will play a key role in ensuring that data is accurate, trusted and effectively utilised to support programme outcomes and organisational objectives. </w:t>
      </w:r>
    </w:p>
    <w:p w14:paraId="12898E8A" w14:textId="77777777" w:rsidR="00F6570A" w:rsidRPr="00F6570A" w:rsidRDefault="00F6570A" w:rsidP="00F6570A">
      <w:pPr>
        <w:rPr>
          <w:rFonts w:ascii="Arial" w:eastAsia="Arial" w:hAnsi="Arial" w:cs="Arial"/>
          <w:bCs/>
        </w:rPr>
      </w:pPr>
    </w:p>
    <w:p w14:paraId="20A6EC86" w14:textId="77777777" w:rsidR="00F6570A" w:rsidRDefault="00F6570A" w:rsidP="00F6570A">
      <w:pPr>
        <w:rPr>
          <w:rFonts w:ascii="Arial" w:eastAsia="Arial" w:hAnsi="Arial" w:cs="Arial"/>
          <w:bCs/>
        </w:rPr>
      </w:pPr>
      <w:r w:rsidRPr="00F6570A">
        <w:rPr>
          <w:rFonts w:ascii="Arial" w:eastAsia="Arial" w:hAnsi="Arial" w:cs="Arial"/>
          <w:bCs/>
        </w:rPr>
        <w:t>The role holder will lead and support teams of data officers and analysts to deliver innovative, high-quality solutions in data analysis, reporting, data transformation and performance management. The role holder will work collaboratively with colleagues Performance, Research and Intelligence and ICT, business stakeholders and suppliers to support the successful delivery of programme workstreams and maximise the value of the Council's data assets. </w:t>
      </w:r>
    </w:p>
    <w:p w14:paraId="7B9D2984" w14:textId="77777777" w:rsidR="00F6570A" w:rsidRPr="00F6570A" w:rsidRDefault="00F6570A" w:rsidP="00F6570A">
      <w:pPr>
        <w:rPr>
          <w:rFonts w:ascii="Arial" w:eastAsia="Arial" w:hAnsi="Arial" w:cs="Arial"/>
          <w:bCs/>
        </w:rPr>
      </w:pPr>
    </w:p>
    <w:p w14:paraId="3ECC90D2" w14:textId="77777777" w:rsidR="00F6570A" w:rsidRPr="00F6570A" w:rsidRDefault="00F6570A" w:rsidP="00F6570A">
      <w:pPr>
        <w:rPr>
          <w:rFonts w:ascii="Arial" w:eastAsia="Arial" w:hAnsi="Arial" w:cs="Arial"/>
          <w:bCs/>
        </w:rPr>
      </w:pPr>
      <w:r w:rsidRPr="00F6570A">
        <w:rPr>
          <w:rFonts w:ascii="Arial" w:eastAsia="Arial" w:hAnsi="Arial" w:cs="Arial"/>
          <w:bCs/>
        </w:rPr>
        <w:t>The role holder will contribute to the design, development and implementation of the Digital Data Programme, supporting initiatives relating to data governance, master data management, data quality improvement, reporting modernisation and data platform development. They will help drive the adoption of new technologies, tools and processes, ensuring services can exploit trusted data to improve outcomes, efficiency and insight. </w:t>
      </w:r>
    </w:p>
    <w:p w14:paraId="48DC8E59" w14:textId="77777777" w:rsidR="00F6570A" w:rsidRPr="00F6570A" w:rsidRDefault="00F6570A" w:rsidP="00F6570A">
      <w:pPr>
        <w:rPr>
          <w:rFonts w:ascii="Arial" w:eastAsia="Arial" w:hAnsi="Arial" w:cs="Arial"/>
          <w:bCs/>
        </w:rPr>
      </w:pPr>
      <w:r w:rsidRPr="00F6570A">
        <w:rPr>
          <w:rFonts w:ascii="Arial" w:eastAsia="Arial" w:hAnsi="Arial" w:cs="Arial"/>
          <w:bCs/>
        </w:rPr>
        <w:t>The role holder will manage and coordinate data-related improvement activities associated with the Digital Data Programme, including supporting the migration of reporting solutions from SAP Business Objects to Microsoft Fabric, the implementation of a corporate data repository and the development of master data management processes. They will work with ICT colleagues and business stakeholders to develop roadmaps, identify opportunities for improvement and promote best practice in data management, analytics and reporting. </w:t>
      </w:r>
    </w:p>
    <w:p w14:paraId="504DBFCD" w14:textId="77777777" w:rsidR="00F6570A" w:rsidRDefault="00F6570A" w:rsidP="00F6570A">
      <w:pPr>
        <w:rPr>
          <w:rFonts w:ascii="Arial" w:eastAsia="Arial" w:hAnsi="Arial" w:cs="Arial"/>
          <w:bCs/>
        </w:rPr>
      </w:pPr>
      <w:r w:rsidRPr="00F6570A">
        <w:rPr>
          <w:rFonts w:ascii="Arial" w:eastAsia="Arial" w:hAnsi="Arial" w:cs="Arial"/>
          <w:bCs/>
        </w:rPr>
        <w:t>The role holder will develop and maintain strong relationships with stakeholders across the Council and partner organisations to ensure effective data standards, governance and quality controls are established and maintained. They will work closely with Information Governance, ICT, service data owners and external suppliers to ensure data is managed securely, consistently and in line with organisational requirements. </w:t>
      </w:r>
    </w:p>
    <w:p w14:paraId="01ABB9F8" w14:textId="77777777" w:rsidR="00F6570A" w:rsidRPr="00F6570A" w:rsidRDefault="00F6570A" w:rsidP="00F6570A">
      <w:pPr>
        <w:rPr>
          <w:rFonts w:ascii="Arial" w:eastAsia="Arial" w:hAnsi="Arial" w:cs="Arial"/>
          <w:bCs/>
        </w:rPr>
      </w:pPr>
    </w:p>
    <w:p w14:paraId="51C402A6" w14:textId="77777777" w:rsidR="00F6570A" w:rsidRPr="00F6570A" w:rsidRDefault="00F6570A" w:rsidP="00F6570A">
      <w:pPr>
        <w:rPr>
          <w:rFonts w:ascii="Arial" w:eastAsia="Arial" w:hAnsi="Arial" w:cs="Arial"/>
          <w:bCs/>
        </w:rPr>
      </w:pPr>
      <w:r w:rsidRPr="00F6570A">
        <w:rPr>
          <w:rFonts w:ascii="Arial" w:eastAsia="Arial" w:hAnsi="Arial" w:cs="Arial"/>
          <w:bCs/>
        </w:rPr>
        <w:lastRenderedPageBreak/>
        <w:t>The role holder will work directly with ICT to ensure data management requirements are considered throughout system implementation, integration, procurement and upgrade activities, supporting the delivery of the Digital Data Programme and the Council's wider digital transformation ambitions. </w:t>
      </w:r>
    </w:p>
    <w:p w14:paraId="5AF376D4" w14:textId="77777777" w:rsidR="00AE0036" w:rsidRDefault="00AE0036">
      <w:pPr>
        <w:rPr>
          <w:rFonts w:ascii="Arial" w:eastAsia="Arial" w:hAnsi="Arial" w:cs="Arial"/>
          <w:b/>
        </w:rPr>
      </w:pPr>
    </w:p>
    <w:p w14:paraId="492295E1" w14:textId="77777777" w:rsidR="00AE0036" w:rsidRDefault="00D31514">
      <w:pPr>
        <w:rPr>
          <w:rFonts w:ascii="Arial" w:eastAsia="Arial" w:hAnsi="Arial" w:cs="Arial"/>
        </w:rPr>
      </w:pPr>
      <w:r>
        <w:rPr>
          <w:rFonts w:ascii="Arial" w:eastAsia="Arial" w:hAnsi="Arial" w:cs="Arial"/>
          <w:b/>
          <w:u w:val="single"/>
        </w:rPr>
        <w:t>Key Behaviours, Skills and Technical Requirements</w:t>
      </w:r>
    </w:p>
    <w:p w14:paraId="4EDCC409" w14:textId="77777777" w:rsidR="00AE0036" w:rsidRDefault="00AE0036">
      <w:pPr>
        <w:rPr>
          <w:rFonts w:ascii="Arial" w:eastAsia="Arial" w:hAnsi="Arial" w:cs="Arial"/>
        </w:rPr>
      </w:pPr>
    </w:p>
    <w:p w14:paraId="06596B4F" w14:textId="77777777" w:rsidR="00AE0036" w:rsidRDefault="00D31514">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000000"/>
          <w:sz w:val="22"/>
          <w:szCs w:val="22"/>
        </w:rPr>
      </w:pPr>
      <w:r>
        <w:rPr>
          <w:rFonts w:ascii="Arial" w:eastAsia="Arial" w:hAnsi="Arial" w:cs="Arial"/>
          <w:b/>
        </w:rPr>
        <w:t xml:space="preserve">Our Manchester Behaviours </w:t>
      </w:r>
    </w:p>
    <w:p w14:paraId="2F76679A" w14:textId="77777777" w:rsidR="00AE0036" w:rsidRDefault="00AE0036">
      <w:pPr>
        <w:ind w:left="720"/>
        <w:rPr>
          <w:rFonts w:ascii="Arial" w:eastAsia="Arial" w:hAnsi="Arial" w:cs="Arial"/>
          <w:color w:val="222222"/>
          <w:highlight w:val="white"/>
        </w:rPr>
      </w:pPr>
    </w:p>
    <w:p w14:paraId="6C7157BC" w14:textId="77777777" w:rsidR="00AE0036" w:rsidRDefault="00D31514">
      <w:pPr>
        <w:numPr>
          <w:ilvl w:val="0"/>
          <w:numId w:val="1"/>
        </w:numPr>
        <w:rPr>
          <w:rFonts w:ascii="Arial" w:eastAsia="Arial" w:hAnsi="Arial" w:cs="Arial"/>
          <w:color w:val="222222"/>
          <w:highlight w:val="white"/>
        </w:rPr>
      </w:pPr>
      <w:r>
        <w:rPr>
          <w:rFonts w:ascii="Arial" w:eastAsia="Arial" w:hAnsi="Arial" w:cs="Arial"/>
          <w:color w:val="222222"/>
          <w:highlight w:val="white"/>
        </w:rPr>
        <w:t>We are proud and passionate about Manchester</w:t>
      </w:r>
    </w:p>
    <w:p w14:paraId="533FAA80" w14:textId="77777777" w:rsidR="00AE0036" w:rsidRDefault="00D31514">
      <w:pPr>
        <w:numPr>
          <w:ilvl w:val="0"/>
          <w:numId w:val="1"/>
        </w:numPr>
        <w:rPr>
          <w:rFonts w:ascii="Arial" w:eastAsia="Arial" w:hAnsi="Arial" w:cs="Arial"/>
          <w:color w:val="222222"/>
          <w:highlight w:val="white"/>
        </w:rPr>
      </w:pPr>
      <w:r>
        <w:rPr>
          <w:rFonts w:ascii="Arial" w:eastAsia="Arial" w:hAnsi="Arial" w:cs="Arial"/>
        </w:rPr>
        <w:t>We take time to listen and understand</w:t>
      </w:r>
    </w:p>
    <w:p w14:paraId="4C7CDD38" w14:textId="77777777" w:rsidR="00AE0036" w:rsidRDefault="00D31514">
      <w:pPr>
        <w:numPr>
          <w:ilvl w:val="0"/>
          <w:numId w:val="1"/>
        </w:numPr>
        <w:rPr>
          <w:rFonts w:ascii="Arial" w:eastAsia="Arial" w:hAnsi="Arial" w:cs="Arial"/>
          <w:color w:val="222222"/>
          <w:highlight w:val="white"/>
        </w:rPr>
      </w:pPr>
      <w:r>
        <w:rPr>
          <w:rFonts w:ascii="Arial" w:eastAsia="Arial" w:hAnsi="Arial" w:cs="Arial"/>
        </w:rPr>
        <w:t xml:space="preserve">We ‘own it’ and we’re not afraid to try new things </w:t>
      </w:r>
    </w:p>
    <w:p w14:paraId="6D3F9CAF" w14:textId="71A57F5A" w:rsidR="00AE0036" w:rsidRPr="00914643" w:rsidRDefault="00D31514">
      <w:pPr>
        <w:numPr>
          <w:ilvl w:val="0"/>
          <w:numId w:val="1"/>
        </w:numPr>
        <w:rPr>
          <w:rFonts w:ascii="Arial" w:eastAsia="Arial" w:hAnsi="Arial" w:cs="Arial"/>
          <w:color w:val="222222"/>
          <w:highlight w:val="white"/>
        </w:rPr>
      </w:pPr>
      <w:r>
        <w:rPr>
          <w:rFonts w:ascii="Arial" w:eastAsia="Arial" w:hAnsi="Arial" w:cs="Arial"/>
        </w:rPr>
        <w:t>We work together and trust each other</w:t>
      </w:r>
    </w:p>
    <w:p w14:paraId="0F2A421C" w14:textId="77777777" w:rsidR="00914643" w:rsidRPr="00914643" w:rsidRDefault="00914643" w:rsidP="00914643">
      <w:pPr>
        <w:numPr>
          <w:ilvl w:val="0"/>
          <w:numId w:val="1"/>
        </w:numPr>
        <w:rPr>
          <w:rFonts w:ascii="Arial" w:hAnsi="Arial" w:cs="Arial"/>
        </w:rPr>
      </w:pPr>
      <w:r w:rsidRPr="00914643">
        <w:rPr>
          <w:rFonts w:ascii="Arial" w:hAnsi="Arial" w:cs="Arial"/>
        </w:rPr>
        <w:t>We show that we value our differences and treat people fairly </w:t>
      </w:r>
    </w:p>
    <w:p w14:paraId="3C6AE2A1" w14:textId="77777777" w:rsidR="00AE0036" w:rsidRDefault="00AE0036">
      <w:pPr>
        <w:rPr>
          <w:rFonts w:ascii="Arial" w:eastAsia="Arial" w:hAnsi="Arial" w:cs="Arial"/>
        </w:rPr>
      </w:pPr>
    </w:p>
    <w:p w14:paraId="6B851A78" w14:textId="77777777" w:rsidR="00AE0036" w:rsidRDefault="00D31514">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Generic Skills</w:t>
      </w:r>
    </w:p>
    <w:p w14:paraId="6C556195" w14:textId="77777777" w:rsidR="00AE0036" w:rsidRDefault="00AE0036">
      <w:pPr>
        <w:rPr>
          <w:rFonts w:ascii="Arial" w:eastAsia="Arial" w:hAnsi="Arial" w:cs="Arial"/>
        </w:rPr>
      </w:pPr>
    </w:p>
    <w:p w14:paraId="228D71DD" w14:textId="77777777" w:rsidR="00AE0036" w:rsidRDefault="00D31514">
      <w:pPr>
        <w:numPr>
          <w:ilvl w:val="0"/>
          <w:numId w:val="2"/>
        </w:numPr>
        <w:rPr>
          <w:sz w:val="22"/>
          <w:szCs w:val="22"/>
        </w:rPr>
      </w:pPr>
      <w:r>
        <w:rPr>
          <w:rFonts w:ascii="Arial" w:eastAsia="Arial" w:hAnsi="Arial" w:cs="Arial"/>
          <w:b/>
        </w:rPr>
        <w:t xml:space="preserve">Communication: </w:t>
      </w:r>
      <w:r>
        <w:rPr>
          <w:rFonts w:ascii="Arial" w:eastAsia="Arial" w:hAnsi="Arial" w:cs="Arial"/>
          <w:sz w:val="22"/>
          <w:szCs w:val="22"/>
        </w:rPr>
        <w:t>Writes convincingly and clearly, succinctly and correctly, avoids the unnecessary use of jargon or complicated language; writes in a well-structured and logical way and structures information to meet the needs and understanding of the intended audience.</w:t>
      </w:r>
    </w:p>
    <w:p w14:paraId="2755F1F2" w14:textId="77777777" w:rsidR="00AE0036" w:rsidRDefault="00D31514">
      <w:pPr>
        <w:numPr>
          <w:ilvl w:val="0"/>
          <w:numId w:val="2"/>
        </w:numPr>
        <w:rPr>
          <w:sz w:val="22"/>
          <w:szCs w:val="22"/>
        </w:rPr>
      </w:pPr>
      <w:r>
        <w:rPr>
          <w:rFonts w:ascii="Arial" w:eastAsia="Arial" w:hAnsi="Arial" w:cs="Arial"/>
          <w:b/>
        </w:rPr>
        <w:t xml:space="preserve">Analytical Skills: </w:t>
      </w:r>
      <w:r>
        <w:rPr>
          <w:rFonts w:ascii="Arial" w:eastAsia="Arial" w:hAnsi="Arial" w:cs="Arial"/>
          <w:sz w:val="22"/>
          <w:szCs w:val="22"/>
        </w:rPr>
        <w:t>Skills to analyse a wide range of data and other sources of information to break them down into component parts, patterns and relationships; probes for further understanding of problems and makes rational judgements from the available information and analysis demonstrating and understanding of how one issue may be part of a much larger system/issue.</w:t>
      </w:r>
    </w:p>
    <w:p w14:paraId="272F8F68" w14:textId="77777777" w:rsidR="00AE0036" w:rsidRDefault="00D31514" w:rsidP="00E55779">
      <w:pPr>
        <w:pStyle w:val="NormalWeb"/>
        <w:numPr>
          <w:ilvl w:val="0"/>
          <w:numId w:val="2"/>
        </w:numPr>
        <w:spacing w:before="0" w:beforeAutospacing="0" w:after="0" w:afterAutospacing="0"/>
      </w:pPr>
      <w:r>
        <w:rPr>
          <w:rFonts w:ascii="Arial" w:eastAsia="Arial" w:hAnsi="Arial" w:cs="Arial"/>
          <w:b/>
        </w:rPr>
        <w:t>Planning and Organising:</w:t>
      </w:r>
      <w:r>
        <w:rPr>
          <w:rFonts w:ascii="Arial" w:eastAsia="Arial" w:hAnsi="Arial" w:cs="Arial"/>
          <w:sz w:val="22"/>
          <w:szCs w:val="22"/>
        </w:rPr>
        <w:t xml:space="preserve"> </w:t>
      </w:r>
      <w:r w:rsidR="00E55779">
        <w:rPr>
          <w:rFonts w:ascii="Arial" w:hAnsi="Arial" w:cs="Arial"/>
          <w:color w:val="000000"/>
        </w:rPr>
        <w:t>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14:paraId="669D4EFD" w14:textId="77777777" w:rsidR="00E55779" w:rsidRDefault="00D31514" w:rsidP="00E55779">
      <w:pPr>
        <w:pStyle w:val="NormalWeb"/>
        <w:numPr>
          <w:ilvl w:val="0"/>
          <w:numId w:val="2"/>
        </w:numPr>
        <w:spacing w:before="0" w:beforeAutospacing="0" w:after="0" w:afterAutospacing="0"/>
      </w:pPr>
      <w:r w:rsidRPr="00E55779">
        <w:rPr>
          <w:rFonts w:ascii="Arial" w:eastAsia="Arial" w:hAnsi="Arial" w:cs="Arial"/>
          <w:b/>
        </w:rPr>
        <w:t>Project Management</w:t>
      </w:r>
      <w:r w:rsidR="00E55779" w:rsidRPr="00E55779">
        <w:rPr>
          <w:rFonts w:ascii="Arial" w:hAnsi="Arial" w:cs="Arial"/>
          <w:color w:val="000000"/>
        </w:rPr>
        <w:t xml:space="preserve"> </w:t>
      </w:r>
      <w:r w:rsidR="00E55779">
        <w:rPr>
          <w:rFonts w:ascii="Arial" w:hAnsi="Arial" w:cs="Arial"/>
          <w:color w:val="000000"/>
        </w:rPr>
        <w:t>Excellent ICT and organisational skills to develop a detailed project schedule for use by the Project. Has experience of developing and monitoring project progress through the use of a simple GANTT chart.</w:t>
      </w:r>
    </w:p>
    <w:p w14:paraId="3BEC2151" w14:textId="77777777" w:rsidR="00E55779" w:rsidRDefault="00D31514" w:rsidP="00E55779">
      <w:pPr>
        <w:pStyle w:val="NormalWeb"/>
        <w:numPr>
          <w:ilvl w:val="0"/>
          <w:numId w:val="2"/>
        </w:numPr>
        <w:spacing w:before="0" w:beforeAutospacing="0" w:after="0" w:afterAutospacing="0"/>
      </w:pPr>
      <w:r w:rsidRPr="00E55779">
        <w:rPr>
          <w:rFonts w:ascii="Arial" w:eastAsia="Arial" w:hAnsi="Arial" w:cs="Arial"/>
          <w:b/>
        </w:rPr>
        <w:t xml:space="preserve">Problem Solving and Decision Making: </w:t>
      </w:r>
      <w:r w:rsidR="00E55779">
        <w:rPr>
          <w:rFonts w:ascii="Arial" w:hAnsi="Arial" w:cs="Arial"/>
          <w:color w:val="000000"/>
        </w:rPr>
        <w:t>Ability to formulate independently a range of options for new or unfamiliar situations and to select the appropriate course of action to produce a logical, practical and acceptable solution. An ability to make independent decisions of a relatively uniform nature.</w:t>
      </w:r>
    </w:p>
    <w:p w14:paraId="6CC6FF5C" w14:textId="77777777" w:rsidR="00AE0036" w:rsidRPr="00E55779" w:rsidRDefault="00D31514" w:rsidP="00485C6B">
      <w:pPr>
        <w:pStyle w:val="NormalWeb"/>
        <w:numPr>
          <w:ilvl w:val="0"/>
          <w:numId w:val="2"/>
        </w:numPr>
        <w:spacing w:before="0" w:beforeAutospacing="0" w:after="0" w:afterAutospacing="0"/>
        <w:rPr>
          <w:rFonts w:ascii="Arial" w:eastAsia="Arial" w:hAnsi="Arial" w:cs="Arial"/>
          <w:b/>
        </w:rPr>
      </w:pPr>
      <w:r w:rsidRPr="00E55779">
        <w:rPr>
          <w:rFonts w:ascii="Arial" w:eastAsia="Arial" w:hAnsi="Arial" w:cs="Arial"/>
          <w:b/>
        </w:rPr>
        <w:t xml:space="preserve">Strategic Thinking </w:t>
      </w:r>
      <w:r w:rsidRPr="00E55779">
        <w:rPr>
          <w:rFonts w:ascii="Arial" w:eastAsia="Arial" w:hAnsi="Arial" w:cs="Arial"/>
        </w:rPr>
        <w:t>Ability to identify and prioritise objectives that are consistent with the strategic vision of the organisation.</w:t>
      </w:r>
      <w:r w:rsidRPr="00E55779">
        <w:rPr>
          <w:rFonts w:ascii="Arial" w:eastAsia="Arial" w:hAnsi="Arial" w:cs="Arial"/>
          <w:sz w:val="22"/>
          <w:szCs w:val="22"/>
        </w:rPr>
        <w:t>.</w:t>
      </w:r>
    </w:p>
    <w:p w14:paraId="293F4B95" w14:textId="77777777" w:rsidR="00AE0036" w:rsidRDefault="00D31514">
      <w:pPr>
        <w:numPr>
          <w:ilvl w:val="0"/>
          <w:numId w:val="2"/>
        </w:numPr>
      </w:pPr>
      <w:r>
        <w:rPr>
          <w:rFonts w:ascii="Arial" w:eastAsia="Arial" w:hAnsi="Arial" w:cs="Arial"/>
          <w:b/>
        </w:rPr>
        <w:t xml:space="preserve">ICT skills: </w:t>
      </w:r>
      <w:r>
        <w:rPr>
          <w:rFonts w:ascii="Arial" w:eastAsia="Arial" w:hAnsi="Arial" w:cs="Arial"/>
        </w:rPr>
        <w:t>Skills to ensure the availability, integrity and searchability of information through the application of formal data structures and protection measures.</w:t>
      </w:r>
    </w:p>
    <w:p w14:paraId="7C4360FA" w14:textId="77777777" w:rsidR="00AE0036" w:rsidRPr="00D31514" w:rsidRDefault="00D31514">
      <w:pPr>
        <w:numPr>
          <w:ilvl w:val="0"/>
          <w:numId w:val="2"/>
        </w:numPr>
        <w:rPr>
          <w:rFonts w:ascii="Arial" w:eastAsia="Arial" w:hAnsi="Arial" w:cs="Arial"/>
          <w:b/>
        </w:rPr>
      </w:pPr>
      <w:r>
        <w:rPr>
          <w:rFonts w:ascii="Arial" w:eastAsia="Arial" w:hAnsi="Arial" w:cs="Arial"/>
          <w:b/>
        </w:rPr>
        <w:t xml:space="preserve">Research and Intelligence </w:t>
      </w:r>
      <w:r>
        <w:rPr>
          <w:rFonts w:ascii="Arial" w:eastAsia="Arial" w:hAnsi="Arial" w:cs="Arial"/>
        </w:rPr>
        <w:t>Seeks out rigorous research into new approaches and looks for the potential to develop existing approaches</w:t>
      </w:r>
    </w:p>
    <w:p w14:paraId="3FEC4C75" w14:textId="77777777" w:rsidR="00D31514" w:rsidRDefault="00D31514" w:rsidP="00D31514">
      <w:pPr>
        <w:pStyle w:val="NormalWeb"/>
        <w:numPr>
          <w:ilvl w:val="0"/>
          <w:numId w:val="2"/>
        </w:numPr>
        <w:spacing w:before="0" w:beforeAutospacing="0" w:after="0" w:afterAutospacing="0"/>
      </w:pPr>
      <w:r>
        <w:rPr>
          <w:rFonts w:ascii="Arial" w:eastAsia="Arial" w:hAnsi="Arial" w:cs="Arial"/>
          <w:b/>
        </w:rPr>
        <w:t xml:space="preserve">People Management </w:t>
      </w:r>
      <w:r>
        <w:rPr>
          <w:rFonts w:ascii="Arial" w:hAnsi="Arial" w:cs="Arial"/>
          <w:color w:val="000000"/>
        </w:rPr>
        <w:t>Is able to inspire individuals to give their best to achieve a desired result and maintains effective relationships with individuals and the team as a whole, to ensure that the team is equipped to achieve objectives set according to the overall business need.</w:t>
      </w:r>
    </w:p>
    <w:p w14:paraId="673E053C" w14:textId="77777777" w:rsidR="00D31514" w:rsidRDefault="00D31514" w:rsidP="00914643">
      <w:pPr>
        <w:ind w:left="720"/>
        <w:rPr>
          <w:rFonts w:ascii="Arial" w:eastAsia="Arial" w:hAnsi="Arial" w:cs="Arial"/>
          <w:b/>
        </w:rPr>
      </w:pPr>
    </w:p>
    <w:p w14:paraId="515BBBBE" w14:textId="77777777" w:rsidR="00AE0036" w:rsidRDefault="00AE0036">
      <w:pPr>
        <w:ind w:left="360"/>
        <w:rPr>
          <w:rFonts w:ascii="Arial" w:eastAsia="Arial" w:hAnsi="Arial" w:cs="Arial"/>
        </w:rPr>
      </w:pPr>
    </w:p>
    <w:p w14:paraId="473E45E9" w14:textId="77777777" w:rsidR="00AE0036" w:rsidRDefault="00D31514">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 xml:space="preserve">Technical requirements (Role Specific) </w:t>
      </w:r>
    </w:p>
    <w:p w14:paraId="3B0CC5F9" w14:textId="77777777" w:rsidR="00AE0036" w:rsidRDefault="00AE0036">
      <w:pPr>
        <w:rPr>
          <w:rFonts w:ascii="Arial" w:eastAsia="Arial" w:hAnsi="Arial" w:cs="Arial"/>
        </w:rPr>
      </w:pPr>
    </w:p>
    <w:p w14:paraId="7413C27C" w14:textId="77777777" w:rsidR="00AE0036" w:rsidRDefault="00AE0036" w:rsidP="00914643">
      <w:pPr>
        <w:pBdr>
          <w:top w:val="nil"/>
          <w:left w:val="nil"/>
          <w:bottom w:val="nil"/>
          <w:right w:val="nil"/>
          <w:between w:val="nil"/>
        </w:pBdr>
        <w:ind w:left="720"/>
      </w:pPr>
    </w:p>
    <w:p w14:paraId="351917DE" w14:textId="77777777" w:rsidR="00AE0036" w:rsidRDefault="00AE0036">
      <w:pPr>
        <w:ind w:left="720"/>
        <w:rPr>
          <w:rFonts w:ascii="Arial" w:eastAsia="Arial" w:hAnsi="Arial" w:cs="Arial"/>
          <w:color w:val="000000"/>
        </w:rPr>
      </w:pPr>
    </w:p>
    <w:p w14:paraId="1EB56D34" w14:textId="77777777" w:rsidR="00AE0036" w:rsidRDefault="00AE0036">
      <w:pPr>
        <w:rPr>
          <w:rFonts w:ascii="Arial" w:eastAsia="Arial" w:hAnsi="Arial" w:cs="Arial"/>
        </w:rPr>
      </w:pPr>
    </w:p>
    <w:p w14:paraId="312B174B" w14:textId="77777777" w:rsidR="00AE0036" w:rsidRDefault="00AE0036">
      <w:pPr>
        <w:rPr>
          <w:rFonts w:ascii="Arial" w:eastAsia="Arial" w:hAnsi="Arial" w:cs="Arial"/>
        </w:rPr>
      </w:pPr>
    </w:p>
    <w:p w14:paraId="5D2962F3" w14:textId="77777777" w:rsidR="00AE0036" w:rsidRDefault="00AE0036">
      <w:pPr>
        <w:rPr>
          <w:rFonts w:ascii="Arial" w:eastAsia="Arial" w:hAnsi="Arial" w:cs="Arial"/>
        </w:rPr>
      </w:pPr>
    </w:p>
    <w:p w14:paraId="17C5E1CA" w14:textId="77777777" w:rsidR="00AE0036" w:rsidRDefault="00AE0036">
      <w:pPr>
        <w:rPr>
          <w:rFonts w:ascii="Arial" w:eastAsia="Arial" w:hAnsi="Arial" w:cs="Arial"/>
        </w:rPr>
      </w:pPr>
    </w:p>
    <w:p w14:paraId="1D73D03C" w14:textId="77777777" w:rsidR="00AE0036" w:rsidRDefault="00AE0036">
      <w:pPr>
        <w:rPr>
          <w:rFonts w:ascii="Arial" w:eastAsia="Arial" w:hAnsi="Arial" w:cs="Arial"/>
        </w:rPr>
      </w:pPr>
    </w:p>
    <w:p w14:paraId="7F085D11" w14:textId="77777777" w:rsidR="00AE0036" w:rsidRDefault="00AE0036">
      <w:pPr>
        <w:rPr>
          <w:rFonts w:ascii="Arial" w:eastAsia="Arial" w:hAnsi="Arial" w:cs="Arial"/>
        </w:rPr>
      </w:pPr>
    </w:p>
    <w:p w14:paraId="7EE75C1E" w14:textId="77777777" w:rsidR="00AE0036" w:rsidRDefault="00AE0036">
      <w:pPr>
        <w:rPr>
          <w:rFonts w:ascii="Arial" w:eastAsia="Arial" w:hAnsi="Arial" w:cs="Arial"/>
        </w:rPr>
      </w:pPr>
    </w:p>
    <w:sectPr w:rsidR="00AE0036">
      <w:headerReference w:type="default" r:id="rId7"/>
      <w:footerReference w:type="default" r:id="rId8"/>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44E8" w14:textId="77777777" w:rsidR="00106928" w:rsidRDefault="00106928">
      <w:r>
        <w:separator/>
      </w:r>
    </w:p>
  </w:endnote>
  <w:endnote w:type="continuationSeparator" w:id="0">
    <w:p w14:paraId="4DA08EA4" w14:textId="77777777" w:rsidR="00106928" w:rsidRDefault="00106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3154" w14:textId="77777777" w:rsidR="00AE0036" w:rsidRDefault="00D31514">
    <w:pPr>
      <w:pBdr>
        <w:top w:val="nil"/>
        <w:left w:val="nil"/>
        <w:bottom w:val="nil"/>
        <w:right w:val="nil"/>
        <w:between w:val="nil"/>
      </w:pBdr>
      <w:tabs>
        <w:tab w:val="center" w:pos="4153"/>
        <w:tab w:val="right" w:pos="8306"/>
      </w:tabs>
      <w:jc w:val="right"/>
      <w:rPr>
        <w:rFonts w:ascii="Tahoma" w:eastAsia="Tahoma" w:hAnsi="Tahoma" w:cs="Tahoma"/>
        <w:color w:val="000000"/>
        <w:sz w:val="20"/>
        <w:szCs w:val="20"/>
      </w:rPr>
    </w:pPr>
    <w:r>
      <w:rPr>
        <w:rFonts w:ascii="Tahoma" w:eastAsia="Tahoma" w:hAnsi="Tahoma" w:cs="Tahoma"/>
        <w:b/>
        <w:color w:val="000000"/>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69C6" w14:textId="77777777" w:rsidR="00106928" w:rsidRDefault="00106928">
      <w:r>
        <w:separator/>
      </w:r>
    </w:p>
  </w:footnote>
  <w:footnote w:type="continuationSeparator" w:id="0">
    <w:p w14:paraId="45E56F69" w14:textId="77777777" w:rsidR="00106928" w:rsidRDefault="00106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128C" w14:textId="77777777" w:rsidR="00AE0036" w:rsidRDefault="00D31514">
    <w:pPr>
      <w:pBdr>
        <w:top w:val="nil"/>
        <w:left w:val="nil"/>
        <w:bottom w:val="nil"/>
        <w:right w:val="nil"/>
        <w:between w:val="nil"/>
      </w:pBdr>
      <w:tabs>
        <w:tab w:val="center" w:pos="4153"/>
        <w:tab w:val="right" w:pos="8306"/>
      </w:tabs>
      <w:jc w:val="right"/>
      <w:rPr>
        <w:color w:val="000000"/>
        <w:sz w:val="16"/>
        <w:szCs w:val="16"/>
      </w:rPr>
    </w:pPr>
    <w:r>
      <w:rPr>
        <w:b/>
        <w:noProof/>
        <w:color w:val="000000"/>
        <w:sz w:val="16"/>
        <w:szCs w:val="16"/>
      </w:rPr>
      <w:drawing>
        <wp:inline distT="0" distB="0" distL="114300" distR="114300" wp14:anchorId="1376EDF9" wp14:editId="5494276C">
          <wp:extent cx="2160905" cy="4146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60905" cy="414655"/>
                  </a:xfrm>
                  <a:prstGeom prst="rect">
                    <a:avLst/>
                  </a:prstGeom>
                  <a:ln/>
                </pic:spPr>
              </pic:pic>
            </a:graphicData>
          </a:graphic>
        </wp:inline>
      </w:drawing>
    </w:r>
  </w:p>
  <w:p w14:paraId="0C6E5F73" w14:textId="77777777" w:rsidR="00AE0036" w:rsidRDefault="00AE0036">
    <w:pPr>
      <w:pBdr>
        <w:top w:val="nil"/>
        <w:left w:val="nil"/>
        <w:bottom w:val="nil"/>
        <w:right w:val="nil"/>
        <w:between w:val="nil"/>
      </w:pBdr>
      <w:tabs>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D7193"/>
    <w:multiLevelType w:val="multilevel"/>
    <w:tmpl w:val="E0326B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8FB6797"/>
    <w:multiLevelType w:val="multilevel"/>
    <w:tmpl w:val="9C6E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A623B9"/>
    <w:multiLevelType w:val="multilevel"/>
    <w:tmpl w:val="6F905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B2397B"/>
    <w:multiLevelType w:val="multilevel"/>
    <w:tmpl w:val="A3580B7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294949341">
    <w:abstractNumId w:val="2"/>
  </w:num>
  <w:num w:numId="2" w16cid:durableId="1733889976">
    <w:abstractNumId w:val="0"/>
  </w:num>
  <w:num w:numId="3" w16cid:durableId="1348755318">
    <w:abstractNumId w:val="3"/>
  </w:num>
  <w:num w:numId="4" w16cid:durableId="2089187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036"/>
    <w:rsid w:val="0009158F"/>
    <w:rsid w:val="00106928"/>
    <w:rsid w:val="00161684"/>
    <w:rsid w:val="00481491"/>
    <w:rsid w:val="00540987"/>
    <w:rsid w:val="006E6283"/>
    <w:rsid w:val="007E3056"/>
    <w:rsid w:val="008C2DA6"/>
    <w:rsid w:val="00914643"/>
    <w:rsid w:val="00944F16"/>
    <w:rsid w:val="00AE0036"/>
    <w:rsid w:val="00CD1DFB"/>
    <w:rsid w:val="00D23A7A"/>
    <w:rsid w:val="00D31514"/>
    <w:rsid w:val="00E55779"/>
    <w:rsid w:val="00F65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A039"/>
  <w15:docId w15:val="{6CB257D7-4C14-4781-83E9-E9D897BA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5577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43002">
      <w:bodyDiv w:val="1"/>
      <w:marLeft w:val="0"/>
      <w:marRight w:val="0"/>
      <w:marTop w:val="0"/>
      <w:marBottom w:val="0"/>
      <w:divBdr>
        <w:top w:val="none" w:sz="0" w:space="0" w:color="auto"/>
        <w:left w:val="none" w:sz="0" w:space="0" w:color="auto"/>
        <w:bottom w:val="none" w:sz="0" w:space="0" w:color="auto"/>
        <w:right w:val="none" w:sz="0" w:space="0" w:color="auto"/>
      </w:divBdr>
    </w:div>
    <w:div w:id="431635184">
      <w:bodyDiv w:val="1"/>
      <w:marLeft w:val="0"/>
      <w:marRight w:val="0"/>
      <w:marTop w:val="0"/>
      <w:marBottom w:val="0"/>
      <w:divBdr>
        <w:top w:val="none" w:sz="0" w:space="0" w:color="auto"/>
        <w:left w:val="none" w:sz="0" w:space="0" w:color="auto"/>
        <w:bottom w:val="none" w:sz="0" w:space="0" w:color="auto"/>
        <w:right w:val="none" w:sz="0" w:space="0" w:color="auto"/>
      </w:divBdr>
    </w:div>
    <w:div w:id="984432552">
      <w:bodyDiv w:val="1"/>
      <w:marLeft w:val="0"/>
      <w:marRight w:val="0"/>
      <w:marTop w:val="0"/>
      <w:marBottom w:val="0"/>
      <w:divBdr>
        <w:top w:val="none" w:sz="0" w:space="0" w:color="auto"/>
        <w:left w:val="none" w:sz="0" w:space="0" w:color="auto"/>
        <w:bottom w:val="none" w:sz="0" w:space="0" w:color="auto"/>
        <w:right w:val="none" w:sz="0" w:space="0" w:color="auto"/>
      </w:divBdr>
    </w:div>
    <w:div w:id="1294094355">
      <w:bodyDiv w:val="1"/>
      <w:marLeft w:val="0"/>
      <w:marRight w:val="0"/>
      <w:marTop w:val="0"/>
      <w:marBottom w:val="0"/>
      <w:divBdr>
        <w:top w:val="none" w:sz="0" w:space="0" w:color="auto"/>
        <w:left w:val="none" w:sz="0" w:space="0" w:color="auto"/>
        <w:bottom w:val="none" w:sz="0" w:space="0" w:color="auto"/>
        <w:right w:val="none" w:sz="0" w:space="0" w:color="auto"/>
      </w:divBdr>
    </w:div>
    <w:div w:id="1384215705">
      <w:bodyDiv w:val="1"/>
      <w:marLeft w:val="0"/>
      <w:marRight w:val="0"/>
      <w:marTop w:val="0"/>
      <w:marBottom w:val="0"/>
      <w:divBdr>
        <w:top w:val="none" w:sz="0" w:space="0" w:color="auto"/>
        <w:left w:val="none" w:sz="0" w:space="0" w:color="auto"/>
        <w:bottom w:val="none" w:sz="0" w:space="0" w:color="auto"/>
        <w:right w:val="none" w:sz="0" w:space="0" w:color="auto"/>
      </w:divBdr>
    </w:div>
    <w:div w:id="1885753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1262</Words>
  <Characters>7197</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Smith</dc:creator>
  <cp:lastModifiedBy>Kathy Dolan</cp:lastModifiedBy>
  <cp:revision>2</cp:revision>
  <dcterms:created xsi:type="dcterms:W3CDTF">2026-09-03T10:51:00Z</dcterms:created>
  <dcterms:modified xsi:type="dcterms:W3CDTF">2026-09-03T10:51:00Z</dcterms:modified>
</cp:coreProperties>
</file>