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0AD8E7B" w14:paraId="27DA6D3A" wp14:textId="63921627">
      <w:pPr>
        <w:spacing w:before="2" w:after="0" w:line="275" w:lineRule="exact"/>
        <w:jc w:val="center"/>
        <w:rPr>
          <w:rFonts w:ascii="Arial" w:hAnsi="Arial" w:eastAsia="Arial" w:cs="Arial"/>
          <w:b w:val="0"/>
          <w:bCs w:val="0"/>
          <w:i w:val="0"/>
          <w:iCs w:val="0"/>
          <w:caps w:val="0"/>
          <w:smallCaps w:val="0"/>
          <w:noProof w:val="0"/>
          <w:color w:val="000000" w:themeColor="text1" w:themeTint="FF" w:themeShade="FF"/>
          <w:sz w:val="24"/>
          <w:szCs w:val="24"/>
          <w:lang w:val="en-US"/>
        </w:rPr>
      </w:pPr>
      <w:r w:rsidRPr="60AD8E7B" w:rsidR="7FFDABFF">
        <w:rPr>
          <w:rFonts w:ascii="Arial" w:hAnsi="Arial" w:eastAsia="Arial" w:cs="Arial"/>
          <w:b w:val="1"/>
          <w:bCs w:val="1"/>
          <w:i w:val="0"/>
          <w:iCs w:val="0"/>
          <w:caps w:val="0"/>
          <w:smallCaps w:val="0"/>
          <w:noProof w:val="0"/>
          <w:color w:val="000000" w:themeColor="text1" w:themeTint="FF" w:themeShade="FF"/>
          <w:sz w:val="24"/>
          <w:szCs w:val="24"/>
          <w:lang w:val="en-US"/>
        </w:rPr>
        <w:t xml:space="preserve">Manchester City Council </w:t>
      </w:r>
      <w:r>
        <w:br/>
      </w:r>
      <w:r w:rsidRPr="60AD8E7B" w:rsidR="7FFDABFF">
        <w:rPr>
          <w:rFonts w:ascii="Arial" w:hAnsi="Arial" w:eastAsia="Arial" w:cs="Arial"/>
          <w:b w:val="1"/>
          <w:bCs w:val="1"/>
          <w:i w:val="0"/>
          <w:iCs w:val="0"/>
          <w:caps w:val="0"/>
          <w:smallCaps w:val="0"/>
          <w:noProof w:val="0"/>
          <w:color w:val="000000" w:themeColor="text1" w:themeTint="FF" w:themeShade="FF"/>
          <w:sz w:val="24"/>
          <w:szCs w:val="24"/>
          <w:lang w:val="en-US"/>
        </w:rPr>
        <w:t xml:space="preserve">Manchester Adult Education Service </w:t>
      </w:r>
      <w:r>
        <w:br/>
      </w:r>
      <w:r w:rsidRPr="60AD8E7B" w:rsidR="7FFDABFF">
        <w:rPr>
          <w:rFonts w:ascii="Arial" w:hAnsi="Arial" w:eastAsia="Arial" w:cs="Arial"/>
          <w:b w:val="1"/>
          <w:bCs w:val="1"/>
          <w:i w:val="0"/>
          <w:iCs w:val="0"/>
          <w:caps w:val="0"/>
          <w:smallCaps w:val="0"/>
          <w:noProof w:val="0"/>
          <w:color w:val="000000" w:themeColor="text1" w:themeTint="FF" w:themeShade="FF"/>
          <w:sz w:val="24"/>
          <w:szCs w:val="24"/>
          <w:lang w:val="en-US"/>
        </w:rPr>
        <w:t xml:space="preserve">Directorate for Children &amp; Commissioning </w:t>
      </w:r>
      <w:r>
        <w:br/>
      </w:r>
      <w:r w:rsidRPr="60AD8E7B" w:rsidR="7FFDABFF">
        <w:rPr>
          <w:rFonts w:ascii="Arial" w:hAnsi="Arial" w:eastAsia="Arial" w:cs="Arial"/>
          <w:b w:val="1"/>
          <w:bCs w:val="1"/>
          <w:i w:val="0"/>
          <w:iCs w:val="0"/>
          <w:caps w:val="0"/>
          <w:smallCaps w:val="0"/>
          <w:noProof w:val="0"/>
          <w:color w:val="000000" w:themeColor="text1" w:themeTint="FF" w:themeShade="FF"/>
          <w:sz w:val="24"/>
          <w:szCs w:val="24"/>
          <w:lang w:val="en-US"/>
        </w:rPr>
        <w:t>Role Profile</w:t>
      </w:r>
    </w:p>
    <w:p xmlns:wp14="http://schemas.microsoft.com/office/word/2010/wordml" w:rsidP="60AD8E7B" w14:paraId="021BDF4A" wp14:textId="48AFE53C">
      <w:pPr>
        <w:spacing w:before="278" w:after="0" w:line="274" w:lineRule="exact"/>
        <w:jc w:val="center"/>
        <w:rPr>
          <w:rFonts w:ascii="Arial" w:hAnsi="Arial" w:eastAsia="Arial" w:cs="Arial"/>
          <w:b w:val="0"/>
          <w:bCs w:val="0"/>
          <w:i w:val="0"/>
          <w:iCs w:val="0"/>
          <w:caps w:val="0"/>
          <w:smallCaps w:val="0"/>
          <w:noProof w:val="0"/>
          <w:color w:val="000000" w:themeColor="text1" w:themeTint="FF" w:themeShade="FF"/>
          <w:sz w:val="24"/>
          <w:szCs w:val="24"/>
          <w:lang w:val="en-US"/>
        </w:rPr>
      </w:pPr>
      <w:r w:rsidRPr="60AD8E7B" w:rsidR="7FFDABFF">
        <w:rPr>
          <w:rFonts w:ascii="Arial" w:hAnsi="Arial" w:eastAsia="Arial" w:cs="Arial"/>
          <w:b w:val="1"/>
          <w:bCs w:val="1"/>
          <w:i w:val="0"/>
          <w:iCs w:val="0"/>
          <w:caps w:val="0"/>
          <w:smallCaps w:val="0"/>
          <w:noProof w:val="0"/>
          <w:color w:val="000000" w:themeColor="text1" w:themeTint="FF" w:themeShade="FF"/>
          <w:sz w:val="24"/>
          <w:szCs w:val="24"/>
          <w:lang w:val="en-US"/>
        </w:rPr>
        <w:t>Lecturer Band A</w:t>
      </w:r>
    </w:p>
    <w:p xmlns:wp14="http://schemas.microsoft.com/office/word/2010/wordml" w:rsidP="60AD8E7B" w14:paraId="1CDCCAF4" wp14:textId="06A4BD71">
      <w:pPr>
        <w:spacing w:before="4" w:after="0" w:line="274" w:lineRule="exact"/>
        <w:jc w:val="center"/>
        <w:rPr>
          <w:rFonts w:ascii="Arial" w:hAnsi="Arial" w:eastAsia="Arial" w:cs="Arial"/>
          <w:b w:val="0"/>
          <w:bCs w:val="0"/>
          <w:i w:val="0"/>
          <w:iCs w:val="0"/>
          <w:caps w:val="0"/>
          <w:smallCaps w:val="0"/>
          <w:noProof w:val="0"/>
          <w:color w:val="000000" w:themeColor="text1" w:themeTint="FF" w:themeShade="FF"/>
          <w:sz w:val="24"/>
          <w:szCs w:val="24"/>
          <w:lang w:val="en-US"/>
        </w:rPr>
      </w:pPr>
      <w:r w:rsidRPr="60AD8E7B" w:rsidR="7FFDABFF">
        <w:rPr>
          <w:rFonts w:ascii="Arial" w:hAnsi="Arial" w:eastAsia="Arial" w:cs="Arial"/>
          <w:b w:val="1"/>
          <w:bCs w:val="1"/>
          <w:i w:val="0"/>
          <w:iCs w:val="0"/>
          <w:caps w:val="0"/>
          <w:smallCaps w:val="0"/>
          <w:noProof w:val="0"/>
          <w:color w:val="000000" w:themeColor="text1" w:themeTint="FF" w:themeShade="FF"/>
          <w:sz w:val="24"/>
          <w:szCs w:val="24"/>
          <w:lang w:val="en-US"/>
        </w:rPr>
        <w:t>Reports to: District Programme Leader (Band B)</w:t>
      </w:r>
    </w:p>
    <w:p xmlns:wp14="http://schemas.microsoft.com/office/word/2010/wordml" w:rsidP="60AD8E7B" w14:paraId="152B5E57" wp14:textId="66A60E55">
      <w:pPr>
        <w:spacing w:after="0" w:line="274" w:lineRule="exact"/>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60AD8E7B" w14:paraId="08E2119C" wp14:textId="3F0B1528">
      <w:pPr>
        <w:spacing w:after="0" w:line="274" w:lineRule="exact"/>
        <w:rPr>
          <w:rFonts w:ascii="Arial" w:hAnsi="Arial" w:eastAsia="Arial" w:cs="Arial"/>
          <w:b w:val="0"/>
          <w:bCs w:val="0"/>
          <w:i w:val="0"/>
          <w:iCs w:val="0"/>
          <w:caps w:val="0"/>
          <w:smallCaps w:val="0"/>
          <w:noProof w:val="0"/>
          <w:color w:val="000000" w:themeColor="text1" w:themeTint="FF" w:themeShade="FF"/>
          <w:sz w:val="24"/>
          <w:szCs w:val="24"/>
          <w:lang w:val="en-US"/>
        </w:rPr>
      </w:pPr>
      <w:r w:rsidRPr="60AD8E7B" w:rsidR="7FFDABFF">
        <w:rPr>
          <w:rFonts w:ascii="Arial" w:hAnsi="Arial" w:eastAsia="Arial" w:cs="Arial"/>
          <w:b w:val="1"/>
          <w:bCs w:val="1"/>
          <w:i w:val="0"/>
          <w:iCs w:val="0"/>
          <w:caps w:val="0"/>
          <w:smallCaps w:val="0"/>
          <w:noProof w:val="0"/>
          <w:color w:val="000000" w:themeColor="text1" w:themeTint="FF" w:themeShade="FF"/>
          <w:sz w:val="24"/>
          <w:szCs w:val="24"/>
          <w:lang w:val="en-US"/>
        </w:rPr>
        <w:t>Key Role Descriptors:</w:t>
      </w:r>
    </w:p>
    <w:p xmlns:wp14="http://schemas.microsoft.com/office/word/2010/wordml" w:rsidP="60AD8E7B" w14:paraId="13270C2C" wp14:textId="322B3ADB">
      <w:pPr>
        <w:spacing w:after="0" w:line="274" w:lineRule="exact"/>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60AD8E7B" w14:paraId="78C4EE99" wp14:textId="33684195">
      <w:pPr>
        <w:spacing w:after="0" w:line="274" w:lineRule="exact"/>
        <w:ind w:right="504"/>
        <w:rPr>
          <w:rFonts w:ascii="Arial" w:hAnsi="Arial" w:eastAsia="Arial" w:cs="Arial"/>
          <w:b w:val="0"/>
          <w:bCs w:val="0"/>
          <w:i w:val="0"/>
          <w:iCs w:val="0"/>
          <w:caps w:val="0"/>
          <w:smallCaps w:val="0"/>
          <w:noProof w:val="0"/>
          <w:color w:val="000000" w:themeColor="text1" w:themeTint="FF" w:themeShade="FF"/>
          <w:sz w:val="24"/>
          <w:szCs w:val="24"/>
          <w:lang w:val="en-US"/>
        </w:rPr>
      </w:pPr>
      <w:r w:rsidRPr="60AD8E7B" w:rsidR="7FFDABFF">
        <w:rPr>
          <w:rFonts w:ascii="Arial" w:hAnsi="Arial" w:eastAsia="Arial" w:cs="Arial"/>
          <w:b w:val="0"/>
          <w:bCs w:val="0"/>
          <w:i w:val="0"/>
          <w:iCs w:val="0"/>
          <w:caps w:val="0"/>
          <w:smallCaps w:val="0"/>
          <w:noProof w:val="0"/>
          <w:color w:val="000000" w:themeColor="text1" w:themeTint="FF" w:themeShade="FF"/>
          <w:sz w:val="24"/>
          <w:szCs w:val="24"/>
          <w:lang w:val="en-US"/>
        </w:rPr>
        <w:t>The role holder will develop and deliver high quality teaching and learning programmes that support adult learners to progress and gain employment.</w:t>
      </w:r>
    </w:p>
    <w:p xmlns:wp14="http://schemas.microsoft.com/office/word/2010/wordml" w:rsidP="60AD8E7B" w14:paraId="4D42984D" wp14:textId="06190EB2">
      <w:pPr>
        <w:spacing w:after="0" w:line="276" w:lineRule="exact"/>
        <w:ind w:right="72"/>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60AD8E7B" w14:paraId="229B6ECF" wp14:textId="4CF78040">
      <w:pPr>
        <w:spacing w:after="0" w:line="276" w:lineRule="exact"/>
        <w:ind w:right="72"/>
        <w:rPr>
          <w:rFonts w:ascii="Arial" w:hAnsi="Arial" w:eastAsia="Arial" w:cs="Arial"/>
          <w:b w:val="0"/>
          <w:bCs w:val="0"/>
          <w:i w:val="0"/>
          <w:iCs w:val="0"/>
          <w:caps w:val="0"/>
          <w:smallCaps w:val="0"/>
          <w:noProof w:val="0"/>
          <w:color w:val="000000" w:themeColor="text1" w:themeTint="FF" w:themeShade="FF"/>
          <w:sz w:val="24"/>
          <w:szCs w:val="24"/>
          <w:lang w:val="en-US"/>
        </w:rPr>
      </w:pPr>
      <w:r w:rsidRPr="60AD8E7B" w:rsidR="7FFDABFF">
        <w:rPr>
          <w:rFonts w:ascii="Arial" w:hAnsi="Arial" w:eastAsia="Arial" w:cs="Arial"/>
          <w:b w:val="0"/>
          <w:bCs w:val="0"/>
          <w:i w:val="0"/>
          <w:iCs w:val="0"/>
          <w:caps w:val="0"/>
          <w:smallCaps w:val="0"/>
          <w:noProof w:val="0"/>
          <w:color w:val="000000" w:themeColor="text1" w:themeTint="FF" w:themeShade="FF"/>
          <w:sz w:val="24"/>
          <w:szCs w:val="24"/>
          <w:lang w:val="en-US"/>
        </w:rPr>
        <w:t>The role-holder will deliver learning programmes in Adult Learning Centre's and community venues that contribute to the city’s priorities including improving the English, Math's and ICT skills of residents.</w:t>
      </w:r>
    </w:p>
    <w:p xmlns:wp14="http://schemas.microsoft.com/office/word/2010/wordml" w:rsidP="60AD8E7B" w14:paraId="59211DB7" wp14:textId="56FEF4ED">
      <w:pPr>
        <w:spacing w:after="0" w:line="278" w:lineRule="exact"/>
        <w:ind w:right="504"/>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52B9A056" w14:paraId="5089CC6C" wp14:textId="05D77541">
      <w:pPr>
        <w:spacing w:after="0" w:line="278" w:lineRule="exact"/>
        <w:ind w:right="504"/>
        <w:rPr>
          <w:rFonts w:ascii="Arial" w:hAnsi="Arial" w:eastAsia="Arial" w:cs="Arial"/>
          <w:b w:val="0"/>
          <w:bCs w:val="0"/>
          <w:i w:val="0"/>
          <w:iCs w:val="0"/>
          <w:caps w:val="0"/>
          <w:smallCaps w:val="0"/>
          <w:noProof w:val="0"/>
          <w:color w:val="000000" w:themeColor="text1" w:themeTint="FF" w:themeShade="FF"/>
          <w:sz w:val="24"/>
          <w:szCs w:val="24"/>
          <w:lang w:val="en-US"/>
        </w:rPr>
      </w:pPr>
      <w:r w:rsidRPr="52B9A056" w:rsidR="7FFDABFF">
        <w:rPr>
          <w:rFonts w:ascii="Arial" w:hAnsi="Arial" w:eastAsia="Arial" w:cs="Arial"/>
          <w:b w:val="0"/>
          <w:bCs w:val="0"/>
          <w:i w:val="0"/>
          <w:iCs w:val="0"/>
          <w:caps w:val="0"/>
          <w:smallCaps w:val="0"/>
          <w:noProof w:val="0"/>
          <w:color w:val="000000" w:themeColor="text1" w:themeTint="FF" w:themeShade="FF"/>
          <w:sz w:val="24"/>
          <w:szCs w:val="24"/>
          <w:lang w:val="en-US"/>
        </w:rPr>
        <w:t xml:space="preserve">The role-holder will provide </w:t>
      </w:r>
      <w:r w:rsidRPr="52B9A056" w:rsidR="7FFDABFF">
        <w:rPr>
          <w:rFonts w:ascii="Arial" w:hAnsi="Arial" w:eastAsia="Arial" w:cs="Arial"/>
          <w:b w:val="0"/>
          <w:bCs w:val="0"/>
          <w:i w:val="0"/>
          <w:iCs w:val="0"/>
          <w:caps w:val="0"/>
          <w:smallCaps w:val="0"/>
          <w:noProof w:val="0"/>
          <w:color w:val="000000" w:themeColor="text1" w:themeTint="FF" w:themeShade="FF"/>
          <w:sz w:val="24"/>
          <w:szCs w:val="24"/>
          <w:lang w:val="en-US"/>
        </w:rPr>
        <w:t>appropriate support</w:t>
      </w:r>
      <w:r w:rsidRPr="52B9A056" w:rsidR="7FFDABFF">
        <w:rPr>
          <w:rFonts w:ascii="Arial" w:hAnsi="Arial" w:eastAsia="Arial" w:cs="Arial"/>
          <w:b w:val="0"/>
          <w:bCs w:val="0"/>
          <w:i w:val="0"/>
          <w:iCs w:val="0"/>
          <w:caps w:val="0"/>
          <w:smallCaps w:val="0"/>
          <w:noProof w:val="0"/>
          <w:color w:val="000000" w:themeColor="text1" w:themeTint="FF" w:themeShade="FF"/>
          <w:sz w:val="24"/>
          <w:szCs w:val="24"/>
          <w:lang w:val="en-US"/>
        </w:rPr>
        <w:t xml:space="preserve"> and work with other agencies/ </w:t>
      </w:r>
      <w:r w:rsidRPr="52B9A056" w:rsidR="3F3A4BBC">
        <w:rPr>
          <w:rFonts w:ascii="Arial" w:hAnsi="Arial" w:eastAsia="Arial" w:cs="Arial"/>
          <w:b w:val="0"/>
          <w:bCs w:val="0"/>
          <w:i w:val="0"/>
          <w:iCs w:val="0"/>
          <w:caps w:val="0"/>
          <w:smallCaps w:val="0"/>
          <w:noProof w:val="0"/>
          <w:color w:val="000000" w:themeColor="text1" w:themeTint="FF" w:themeShade="FF"/>
          <w:sz w:val="24"/>
          <w:szCs w:val="24"/>
          <w:lang w:val="en-US"/>
        </w:rPr>
        <w:t>services,</w:t>
      </w:r>
      <w:r w:rsidRPr="52B9A056" w:rsidR="7FFDABFF">
        <w:rPr>
          <w:rFonts w:ascii="Arial" w:hAnsi="Arial" w:eastAsia="Arial" w:cs="Arial"/>
          <w:b w:val="0"/>
          <w:bCs w:val="0"/>
          <w:i w:val="0"/>
          <w:iCs w:val="0"/>
          <w:caps w:val="0"/>
          <w:smallCaps w:val="0"/>
          <w:noProof w:val="0"/>
          <w:color w:val="000000" w:themeColor="text1" w:themeTint="FF" w:themeShade="FF"/>
          <w:sz w:val="24"/>
          <w:szCs w:val="24"/>
          <w:lang w:val="en-US"/>
        </w:rPr>
        <w:t xml:space="preserve"> when necessary, to encourage learners to achieve and progress to employment.</w:t>
      </w:r>
    </w:p>
    <w:p xmlns:wp14="http://schemas.microsoft.com/office/word/2010/wordml" w:rsidP="60AD8E7B" w14:paraId="6ECF2440" wp14:textId="20758610">
      <w:pPr>
        <w:spacing w:after="0" w:line="274" w:lineRule="exact"/>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60AD8E7B" w14:paraId="13A7309A" wp14:textId="4DC1EC33">
      <w:pPr>
        <w:spacing w:after="0" w:line="274" w:lineRule="exact"/>
        <w:rPr>
          <w:rFonts w:ascii="Arial" w:hAnsi="Arial" w:eastAsia="Arial" w:cs="Arial"/>
          <w:b w:val="0"/>
          <w:bCs w:val="0"/>
          <w:i w:val="0"/>
          <w:iCs w:val="0"/>
          <w:caps w:val="0"/>
          <w:smallCaps w:val="0"/>
          <w:noProof w:val="0"/>
          <w:color w:val="000000" w:themeColor="text1" w:themeTint="FF" w:themeShade="FF"/>
          <w:sz w:val="24"/>
          <w:szCs w:val="24"/>
          <w:lang w:val="en-US"/>
        </w:rPr>
      </w:pPr>
      <w:r w:rsidRPr="60AD8E7B" w:rsidR="7FFDABFF">
        <w:rPr>
          <w:rFonts w:ascii="Arial" w:hAnsi="Arial" w:eastAsia="Arial" w:cs="Arial"/>
          <w:b w:val="1"/>
          <w:bCs w:val="1"/>
          <w:i w:val="0"/>
          <w:iCs w:val="0"/>
          <w:caps w:val="0"/>
          <w:smallCaps w:val="0"/>
          <w:noProof w:val="0"/>
          <w:color w:val="000000" w:themeColor="text1" w:themeTint="FF" w:themeShade="FF"/>
          <w:sz w:val="24"/>
          <w:szCs w:val="24"/>
          <w:lang w:val="en-US"/>
        </w:rPr>
        <w:t>Role portfolio:</w:t>
      </w:r>
    </w:p>
    <w:p xmlns:wp14="http://schemas.microsoft.com/office/word/2010/wordml" w:rsidP="60AD8E7B" w14:paraId="6006401D" wp14:textId="332F700C">
      <w:pPr>
        <w:spacing w:after="0" w:line="274" w:lineRule="exac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60AD8E7B" w14:paraId="36DE3EC0" wp14:textId="45D1575B">
      <w:pPr>
        <w:spacing w:after="0" w:line="274" w:lineRule="exact"/>
        <w:rPr>
          <w:rFonts w:ascii="Arial" w:hAnsi="Arial" w:eastAsia="Arial" w:cs="Arial"/>
          <w:b w:val="0"/>
          <w:bCs w:val="0"/>
          <w:i w:val="0"/>
          <w:iCs w:val="0"/>
          <w:caps w:val="0"/>
          <w:smallCaps w:val="0"/>
          <w:noProof w:val="0"/>
          <w:color w:val="000000" w:themeColor="text1" w:themeTint="FF" w:themeShade="FF"/>
          <w:sz w:val="24"/>
          <w:szCs w:val="24"/>
          <w:lang w:val="en-US"/>
        </w:rPr>
      </w:pPr>
      <w:r w:rsidRPr="60AD8E7B" w:rsidR="7FFDABFF">
        <w:rPr>
          <w:rFonts w:ascii="Arial" w:hAnsi="Arial" w:eastAsia="Arial" w:cs="Arial"/>
          <w:b w:val="0"/>
          <w:bCs w:val="0"/>
          <w:i w:val="0"/>
          <w:iCs w:val="0"/>
          <w:caps w:val="0"/>
          <w:smallCaps w:val="0"/>
          <w:noProof w:val="0"/>
          <w:color w:val="000000" w:themeColor="text1" w:themeTint="FF" w:themeShade="FF"/>
          <w:sz w:val="24"/>
          <w:szCs w:val="24"/>
          <w:lang w:val="en-US"/>
        </w:rPr>
        <w:t>Manchester Adult Education is part of the Growth and Development Directorate at Manchester City Council. Manchester Adult Education delivers citywide inspirational education that connects Manchester’s adults to their potential, their community and their future.</w:t>
      </w:r>
    </w:p>
    <w:p xmlns:wp14="http://schemas.microsoft.com/office/word/2010/wordml" w:rsidP="60AD8E7B" w14:paraId="148909CD" wp14:textId="7D724B06">
      <w:pPr>
        <w:spacing w:after="0" w:line="274" w:lineRule="exac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60AD8E7B" w14:paraId="24233E7B" wp14:textId="144656D9">
      <w:pPr>
        <w:spacing w:after="0" w:line="274" w:lineRule="exact"/>
        <w:rPr>
          <w:rFonts w:ascii="Arial" w:hAnsi="Arial" w:eastAsia="Arial" w:cs="Arial"/>
          <w:b w:val="0"/>
          <w:bCs w:val="0"/>
          <w:i w:val="0"/>
          <w:iCs w:val="0"/>
          <w:caps w:val="0"/>
          <w:smallCaps w:val="0"/>
          <w:noProof w:val="0"/>
          <w:color w:val="000000" w:themeColor="text1" w:themeTint="FF" w:themeShade="FF"/>
          <w:sz w:val="24"/>
          <w:szCs w:val="24"/>
          <w:lang w:val="en-US"/>
        </w:rPr>
      </w:pPr>
      <w:r w:rsidRPr="60AD8E7B" w:rsidR="7FFDABFF">
        <w:rPr>
          <w:rFonts w:ascii="Arial" w:hAnsi="Arial" w:eastAsia="Arial" w:cs="Arial"/>
          <w:b w:val="0"/>
          <w:bCs w:val="0"/>
          <w:i w:val="0"/>
          <w:iCs w:val="0"/>
          <w:caps w:val="0"/>
          <w:smallCaps w:val="0"/>
          <w:noProof w:val="0"/>
          <w:color w:val="000000" w:themeColor="text1" w:themeTint="FF" w:themeShade="FF"/>
          <w:sz w:val="24"/>
          <w:szCs w:val="24"/>
          <w:lang w:val="en-US"/>
        </w:rPr>
        <w:t>The Lecturer will:</w:t>
      </w:r>
    </w:p>
    <w:p xmlns:wp14="http://schemas.microsoft.com/office/word/2010/wordml" w:rsidP="60AD8E7B" w14:paraId="5676BB1E" wp14:textId="1DB6E1DF">
      <w:pPr>
        <w:pStyle w:val="ListParagraph"/>
        <w:numPr>
          <w:ilvl w:val="0"/>
          <w:numId w:val="1"/>
        </w:numPr>
        <w:spacing w:after="160" w:line="274" w:lineRule="exact"/>
        <w:rPr>
          <w:rFonts w:ascii="Arial" w:hAnsi="Arial" w:eastAsia="Arial" w:cs="Arial"/>
          <w:b w:val="0"/>
          <w:bCs w:val="0"/>
          <w:i w:val="0"/>
          <w:iCs w:val="0"/>
          <w:caps w:val="0"/>
          <w:smallCaps w:val="0"/>
          <w:noProof w:val="0"/>
          <w:color w:val="000000" w:themeColor="text1" w:themeTint="FF" w:themeShade="FF"/>
          <w:sz w:val="24"/>
          <w:szCs w:val="24"/>
          <w:lang w:val="en-US"/>
        </w:rPr>
      </w:pPr>
      <w:r w:rsidRPr="60AD8E7B" w:rsidR="7FFDABFF">
        <w:rPr>
          <w:rFonts w:ascii="Arial" w:hAnsi="Arial" w:eastAsia="Arial" w:cs="Arial"/>
          <w:b w:val="0"/>
          <w:bCs w:val="0"/>
          <w:i w:val="0"/>
          <w:iCs w:val="0"/>
          <w:caps w:val="0"/>
          <w:smallCaps w:val="0"/>
          <w:noProof w:val="0"/>
          <w:color w:val="000000" w:themeColor="text1" w:themeTint="FF" w:themeShade="FF"/>
          <w:sz w:val="24"/>
          <w:szCs w:val="24"/>
          <w:lang w:val="en-US"/>
        </w:rPr>
        <w:t>use their subject specialism with industry knowledge, experience and insight to prepare and deliver purposeful teaching, learning and assessment for learners to progress to next steps.</w:t>
      </w:r>
    </w:p>
    <w:p xmlns:wp14="http://schemas.microsoft.com/office/word/2010/wordml" w:rsidP="60AD8E7B" w14:paraId="362DC041" wp14:textId="1CEC9C53">
      <w:pPr>
        <w:pStyle w:val="ListParagraph"/>
        <w:numPr>
          <w:ilvl w:val="0"/>
          <w:numId w:val="1"/>
        </w:numPr>
        <w:spacing w:after="160" w:line="274" w:lineRule="exact"/>
        <w:rPr>
          <w:rFonts w:ascii="Arial" w:hAnsi="Arial" w:eastAsia="Arial" w:cs="Arial"/>
          <w:b w:val="0"/>
          <w:bCs w:val="0"/>
          <w:i w:val="0"/>
          <w:iCs w:val="0"/>
          <w:caps w:val="0"/>
          <w:smallCaps w:val="0"/>
          <w:noProof w:val="0"/>
          <w:color w:val="000000" w:themeColor="text1" w:themeTint="FF" w:themeShade="FF"/>
          <w:sz w:val="24"/>
          <w:szCs w:val="24"/>
          <w:lang w:val="en-US"/>
        </w:rPr>
      </w:pPr>
      <w:r w:rsidRPr="60AD8E7B" w:rsidR="7FFDABFF">
        <w:rPr>
          <w:rFonts w:ascii="Arial" w:hAnsi="Arial" w:eastAsia="Arial" w:cs="Arial"/>
          <w:b w:val="0"/>
          <w:bCs w:val="0"/>
          <w:i w:val="0"/>
          <w:iCs w:val="0"/>
          <w:caps w:val="0"/>
          <w:smallCaps w:val="0"/>
          <w:noProof w:val="0"/>
          <w:color w:val="000000" w:themeColor="text1" w:themeTint="FF" w:themeShade="FF"/>
          <w:sz w:val="24"/>
          <w:szCs w:val="24"/>
          <w:lang w:val="en-US"/>
        </w:rPr>
        <w:t xml:space="preserve">lead on the design and development of new programmes </w:t>
      </w:r>
    </w:p>
    <w:p xmlns:wp14="http://schemas.microsoft.com/office/word/2010/wordml" w:rsidP="60AD8E7B" w14:paraId="397D7AD7" wp14:textId="29E699CA">
      <w:pPr>
        <w:pStyle w:val="ListParagraph"/>
        <w:numPr>
          <w:ilvl w:val="0"/>
          <w:numId w:val="1"/>
        </w:numPr>
        <w:spacing w:after="160" w:line="274" w:lineRule="exact"/>
        <w:rPr>
          <w:rFonts w:ascii="Arial" w:hAnsi="Arial" w:eastAsia="Arial" w:cs="Arial"/>
          <w:b w:val="0"/>
          <w:bCs w:val="0"/>
          <w:i w:val="0"/>
          <w:iCs w:val="0"/>
          <w:caps w:val="0"/>
          <w:smallCaps w:val="0"/>
          <w:noProof w:val="0"/>
          <w:color w:val="000000" w:themeColor="text1" w:themeTint="FF" w:themeShade="FF"/>
          <w:sz w:val="24"/>
          <w:szCs w:val="24"/>
          <w:lang w:val="en-US"/>
        </w:rPr>
      </w:pPr>
      <w:r w:rsidRPr="60AD8E7B" w:rsidR="7FFDABFF">
        <w:rPr>
          <w:rFonts w:ascii="Arial" w:hAnsi="Arial" w:eastAsia="Arial" w:cs="Arial"/>
          <w:b w:val="0"/>
          <w:bCs w:val="0"/>
          <w:i w:val="0"/>
          <w:iCs w:val="0"/>
          <w:caps w:val="0"/>
          <w:smallCaps w:val="0"/>
          <w:noProof w:val="0"/>
          <w:color w:val="000000" w:themeColor="text1" w:themeTint="FF" w:themeShade="FF"/>
          <w:sz w:val="24"/>
          <w:szCs w:val="24"/>
          <w:lang w:val="en-US"/>
        </w:rPr>
        <w:t>form good working relationships with industry professionals</w:t>
      </w:r>
    </w:p>
    <w:p xmlns:wp14="http://schemas.microsoft.com/office/word/2010/wordml" w:rsidP="60AD8E7B" w14:paraId="5D79D41F" wp14:textId="72900D20">
      <w:pPr>
        <w:pStyle w:val="ListParagraph"/>
        <w:numPr>
          <w:ilvl w:val="0"/>
          <w:numId w:val="1"/>
        </w:numPr>
        <w:spacing w:after="160" w:line="274" w:lineRule="exact"/>
        <w:rPr>
          <w:rFonts w:ascii="Arial" w:hAnsi="Arial" w:eastAsia="Arial" w:cs="Arial"/>
          <w:b w:val="0"/>
          <w:bCs w:val="0"/>
          <w:i w:val="0"/>
          <w:iCs w:val="0"/>
          <w:caps w:val="0"/>
          <w:smallCaps w:val="0"/>
          <w:noProof w:val="0"/>
          <w:color w:val="000000" w:themeColor="text1" w:themeTint="FF" w:themeShade="FF"/>
          <w:sz w:val="24"/>
          <w:szCs w:val="24"/>
          <w:lang w:val="en-US"/>
        </w:rPr>
      </w:pPr>
      <w:r w:rsidRPr="60AD8E7B" w:rsidR="7FFDABFF">
        <w:rPr>
          <w:rFonts w:ascii="Arial" w:hAnsi="Arial" w:eastAsia="Arial" w:cs="Arial"/>
          <w:b w:val="0"/>
          <w:bCs w:val="0"/>
          <w:i w:val="0"/>
          <w:iCs w:val="0"/>
          <w:caps w:val="0"/>
          <w:smallCaps w:val="0"/>
          <w:noProof w:val="0"/>
          <w:color w:val="000000" w:themeColor="text1" w:themeTint="FF" w:themeShade="FF"/>
          <w:sz w:val="24"/>
          <w:szCs w:val="24"/>
          <w:lang w:val="en-US"/>
        </w:rPr>
        <w:t xml:space="preserve">internally quality assure programmes assigned in line with policies and procedures and awarding organisation guidance.  </w:t>
      </w:r>
    </w:p>
    <w:p xmlns:wp14="http://schemas.microsoft.com/office/word/2010/wordml" w:rsidP="60AD8E7B" w14:paraId="1C18AC52" wp14:textId="3BDBAF33">
      <w:pPr>
        <w:pStyle w:val="ListParagraph"/>
        <w:numPr>
          <w:ilvl w:val="0"/>
          <w:numId w:val="1"/>
        </w:numPr>
        <w:spacing w:after="160" w:line="274" w:lineRule="exact"/>
        <w:rPr>
          <w:rFonts w:ascii="Arial" w:hAnsi="Arial" w:eastAsia="Arial" w:cs="Arial"/>
          <w:b w:val="0"/>
          <w:bCs w:val="0"/>
          <w:i w:val="0"/>
          <w:iCs w:val="0"/>
          <w:caps w:val="0"/>
          <w:smallCaps w:val="0"/>
          <w:noProof w:val="0"/>
          <w:color w:val="000000" w:themeColor="text1" w:themeTint="FF" w:themeShade="FF"/>
          <w:sz w:val="24"/>
          <w:szCs w:val="24"/>
          <w:lang w:val="en-US"/>
        </w:rPr>
      </w:pPr>
      <w:r w:rsidRPr="60AD8E7B" w:rsidR="7FFDABFF">
        <w:rPr>
          <w:rFonts w:ascii="Arial" w:hAnsi="Arial" w:eastAsia="Arial" w:cs="Arial"/>
          <w:b w:val="0"/>
          <w:bCs w:val="0"/>
          <w:i w:val="0"/>
          <w:iCs w:val="0"/>
          <w:caps w:val="0"/>
          <w:smallCaps w:val="0"/>
          <w:noProof w:val="0"/>
          <w:color w:val="000000" w:themeColor="text1" w:themeTint="FF" w:themeShade="FF"/>
          <w:sz w:val="24"/>
          <w:szCs w:val="24"/>
          <w:lang w:val="en-US"/>
        </w:rPr>
        <w:t>maintain evidence of occupational competence and CPD</w:t>
      </w:r>
    </w:p>
    <w:p xmlns:wp14="http://schemas.microsoft.com/office/word/2010/wordml" w:rsidP="60AD8E7B" w14:paraId="4557B2EE" wp14:textId="38980E1C">
      <w:pPr>
        <w:pStyle w:val="ListParagraph"/>
        <w:numPr>
          <w:ilvl w:val="0"/>
          <w:numId w:val="1"/>
        </w:numPr>
        <w:spacing w:after="160" w:line="274" w:lineRule="exact"/>
        <w:rPr>
          <w:rFonts w:ascii="Arial" w:hAnsi="Arial" w:eastAsia="Arial" w:cs="Arial"/>
          <w:b w:val="0"/>
          <w:bCs w:val="0"/>
          <w:i w:val="0"/>
          <w:iCs w:val="0"/>
          <w:caps w:val="0"/>
          <w:smallCaps w:val="0"/>
          <w:noProof w:val="0"/>
          <w:color w:val="000000" w:themeColor="text1" w:themeTint="FF" w:themeShade="FF"/>
          <w:sz w:val="24"/>
          <w:szCs w:val="24"/>
          <w:lang w:val="en-US"/>
        </w:rPr>
      </w:pPr>
      <w:r w:rsidRPr="60AD8E7B" w:rsidR="7FFDABFF">
        <w:rPr>
          <w:rFonts w:ascii="Arial" w:hAnsi="Arial" w:eastAsia="Arial" w:cs="Arial"/>
          <w:b w:val="0"/>
          <w:bCs w:val="0"/>
          <w:i w:val="0"/>
          <w:iCs w:val="0"/>
          <w:caps w:val="0"/>
          <w:smallCaps w:val="0"/>
          <w:noProof w:val="0"/>
          <w:color w:val="000000" w:themeColor="text1" w:themeTint="FF" w:themeShade="FF"/>
          <w:sz w:val="24"/>
          <w:szCs w:val="24"/>
          <w:lang w:val="en-US"/>
        </w:rPr>
        <w:t>attend standardisation/team meetings as required</w:t>
      </w:r>
    </w:p>
    <w:p xmlns:wp14="http://schemas.microsoft.com/office/word/2010/wordml" w:rsidP="60AD8E7B" w14:paraId="2C078E63" wp14:textId="0B8FCF92">
      <w:pPr>
        <w:pStyle w:val="Normal"/>
      </w:pPr>
    </w:p>
    <w:p w:rsidR="60AD8E7B" w:rsidP="60AD8E7B" w:rsidRDefault="60AD8E7B" w14:paraId="0777FEF3" w14:textId="4F98EBAA">
      <w:pPr>
        <w:pStyle w:val="Normal"/>
      </w:pPr>
    </w:p>
    <w:p w:rsidR="60AD8E7B" w:rsidP="60AD8E7B" w:rsidRDefault="60AD8E7B" w14:paraId="1A8ECB5A" w14:textId="14ACAFC2">
      <w:pPr>
        <w:pStyle w:val="Normal"/>
      </w:pPr>
    </w:p>
    <w:p w:rsidR="60AD8E7B" w:rsidP="60AD8E7B" w:rsidRDefault="60AD8E7B" w14:paraId="59543776" w14:textId="103963C8">
      <w:pPr>
        <w:pStyle w:val="Normal"/>
      </w:pPr>
    </w:p>
    <w:p w:rsidR="60AD8E7B" w:rsidP="60AD8E7B" w:rsidRDefault="60AD8E7B" w14:paraId="7C9A084A" w14:textId="04191A17">
      <w:pPr>
        <w:pStyle w:val="Normal"/>
      </w:pPr>
    </w:p>
    <w:p w:rsidR="60AD8E7B" w:rsidP="60AD8E7B" w:rsidRDefault="60AD8E7B" w14:paraId="546209A1" w14:textId="0AC78432">
      <w:pPr>
        <w:pStyle w:val="Normal"/>
      </w:pPr>
    </w:p>
    <w:p w:rsidR="7FFDABFF" w:rsidP="60AD8E7B" w:rsidRDefault="7FFDABFF" w14:paraId="2607526F" w14:textId="778ABC56">
      <w:pPr>
        <w:spacing w:after="0" w:line="274" w:lineRule="exact"/>
        <w:ind w:left="0"/>
        <w:rPr>
          <w:rFonts w:ascii="Arial" w:hAnsi="Arial" w:eastAsia="Arial" w:cs="Arial"/>
          <w:b w:val="0"/>
          <w:bCs w:val="0"/>
          <w:i w:val="0"/>
          <w:iCs w:val="0"/>
          <w:caps w:val="0"/>
          <w:smallCaps w:val="0"/>
          <w:noProof w:val="0"/>
          <w:color w:val="000000" w:themeColor="text1" w:themeTint="FF" w:themeShade="FF"/>
          <w:sz w:val="24"/>
          <w:szCs w:val="24"/>
          <w:lang w:val="en-US"/>
        </w:rPr>
      </w:pPr>
      <w:r w:rsidRPr="60AD8E7B" w:rsidR="7FFDABFF">
        <w:rPr>
          <w:rFonts w:ascii="Arial" w:hAnsi="Arial" w:eastAsia="Arial" w:cs="Arial"/>
          <w:b w:val="1"/>
          <w:bCs w:val="1"/>
          <w:i w:val="0"/>
          <w:iCs w:val="0"/>
          <w:caps w:val="0"/>
          <w:smallCaps w:val="0"/>
          <w:noProof w:val="0"/>
          <w:color w:val="000000" w:themeColor="text1" w:themeTint="FF" w:themeShade="FF"/>
          <w:sz w:val="24"/>
          <w:szCs w:val="24"/>
          <w:lang w:val="en-US"/>
        </w:rPr>
        <w:t>Key Role Accountabilities:</w:t>
      </w:r>
    </w:p>
    <w:p w:rsidR="60AD8E7B" w:rsidP="60AD8E7B" w:rsidRDefault="60AD8E7B" w14:paraId="0B48E895" w14:textId="261C179B">
      <w:pPr>
        <w:spacing w:after="0" w:line="274" w:lineRule="exact"/>
        <w:ind w:right="1080"/>
        <w:rPr>
          <w:rFonts w:ascii="Arial" w:hAnsi="Arial" w:eastAsia="Arial" w:cs="Arial"/>
          <w:b w:val="0"/>
          <w:bCs w:val="0"/>
          <w:i w:val="0"/>
          <w:iCs w:val="0"/>
          <w:caps w:val="0"/>
          <w:smallCaps w:val="0"/>
          <w:noProof w:val="0"/>
          <w:color w:val="000000" w:themeColor="text1" w:themeTint="FF" w:themeShade="FF"/>
          <w:sz w:val="24"/>
          <w:szCs w:val="24"/>
          <w:lang w:val="en-US"/>
        </w:rPr>
      </w:pPr>
    </w:p>
    <w:p w:rsidR="7FFDABFF" w:rsidP="60AD8E7B" w:rsidRDefault="7FFDABFF" w14:paraId="1E43A2AE" w14:textId="6800CF89">
      <w:pPr>
        <w:spacing w:after="0" w:line="274" w:lineRule="exact"/>
        <w:ind w:right="1080"/>
        <w:rPr>
          <w:rFonts w:ascii="Arial" w:hAnsi="Arial" w:eastAsia="Arial" w:cs="Arial"/>
          <w:b w:val="0"/>
          <w:bCs w:val="0"/>
          <w:i w:val="0"/>
          <w:iCs w:val="0"/>
          <w:caps w:val="0"/>
          <w:smallCaps w:val="0"/>
          <w:noProof w:val="0"/>
          <w:color w:val="000000" w:themeColor="text1" w:themeTint="FF" w:themeShade="FF"/>
          <w:sz w:val="24"/>
          <w:szCs w:val="24"/>
          <w:lang w:val="en-US"/>
        </w:rPr>
      </w:pPr>
      <w:r w:rsidRPr="60AD8E7B" w:rsidR="7FFDABFF">
        <w:rPr>
          <w:rFonts w:ascii="Arial" w:hAnsi="Arial" w:eastAsia="Arial" w:cs="Arial"/>
          <w:b w:val="0"/>
          <w:bCs w:val="0"/>
          <w:i w:val="0"/>
          <w:iCs w:val="0"/>
          <w:caps w:val="0"/>
          <w:smallCaps w:val="0"/>
          <w:noProof w:val="0"/>
          <w:color w:val="000000" w:themeColor="text1" w:themeTint="FF" w:themeShade="FF"/>
          <w:sz w:val="24"/>
          <w:szCs w:val="24"/>
          <w:lang w:val="en-US"/>
        </w:rPr>
        <w:t>Work within a team of tutors to plan and deliver programmes that meet the Ofsted standards for outstanding or good teaching, learning and assessment</w:t>
      </w:r>
    </w:p>
    <w:p w:rsidR="60AD8E7B" w:rsidP="60AD8E7B" w:rsidRDefault="60AD8E7B" w14:paraId="59C3757C" w14:textId="524DF98F">
      <w:pPr>
        <w:spacing w:after="0" w:line="274" w:lineRule="exact"/>
        <w:ind w:right="10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FFDABFF" w:rsidP="60AD8E7B" w:rsidRDefault="7FFDABFF" w14:paraId="041D12B1" w14:textId="75CE810A">
      <w:pPr>
        <w:spacing w:after="0" w:line="274" w:lineRule="exact"/>
        <w:ind w:right="1080"/>
        <w:rPr>
          <w:rFonts w:ascii="Arial" w:hAnsi="Arial" w:eastAsia="Arial" w:cs="Arial"/>
          <w:b w:val="0"/>
          <w:bCs w:val="0"/>
          <w:i w:val="0"/>
          <w:iCs w:val="0"/>
          <w:caps w:val="0"/>
          <w:smallCaps w:val="0"/>
          <w:noProof w:val="0"/>
          <w:color w:val="000000" w:themeColor="text1" w:themeTint="FF" w:themeShade="FF"/>
          <w:sz w:val="24"/>
          <w:szCs w:val="24"/>
          <w:lang w:val="en-US"/>
        </w:rPr>
      </w:pPr>
      <w:r w:rsidRPr="60AD8E7B" w:rsidR="7FFDABFF">
        <w:rPr>
          <w:rFonts w:ascii="Arial" w:hAnsi="Arial" w:eastAsia="Arial" w:cs="Arial"/>
          <w:b w:val="0"/>
          <w:bCs w:val="0"/>
          <w:i w:val="0"/>
          <w:iCs w:val="0"/>
          <w:caps w:val="0"/>
          <w:smallCaps w:val="0"/>
          <w:noProof w:val="0"/>
          <w:color w:val="000000" w:themeColor="text1" w:themeTint="FF" w:themeShade="FF"/>
          <w:sz w:val="24"/>
          <w:szCs w:val="24"/>
          <w:lang w:val="en-US"/>
        </w:rPr>
        <w:t>Assess learners’ prior knowledge, skills and experiences, provide guidance about relevant programmes/pathways that meet learners’ needs and make referrals to other agencies where appropriate</w:t>
      </w:r>
    </w:p>
    <w:p w:rsidR="60AD8E7B" w:rsidP="60AD8E7B" w:rsidRDefault="60AD8E7B" w14:paraId="372D83B8" w14:textId="3897259C">
      <w:pPr>
        <w:spacing w:after="0" w:line="278" w:lineRule="exact"/>
        <w:ind w:right="216"/>
        <w:rPr>
          <w:rFonts w:ascii="Arial" w:hAnsi="Arial" w:eastAsia="Arial" w:cs="Arial"/>
          <w:b w:val="0"/>
          <w:bCs w:val="0"/>
          <w:i w:val="0"/>
          <w:iCs w:val="0"/>
          <w:caps w:val="0"/>
          <w:smallCaps w:val="0"/>
          <w:noProof w:val="0"/>
          <w:color w:val="000000" w:themeColor="text1" w:themeTint="FF" w:themeShade="FF"/>
          <w:sz w:val="24"/>
          <w:szCs w:val="24"/>
          <w:lang w:val="en-US"/>
        </w:rPr>
      </w:pPr>
    </w:p>
    <w:p w:rsidR="7FFDABFF" w:rsidP="60AD8E7B" w:rsidRDefault="7FFDABFF" w14:paraId="1D200AEE" w14:textId="21368FA4">
      <w:pPr>
        <w:spacing w:after="0" w:line="278" w:lineRule="exact"/>
        <w:ind w:right="216"/>
        <w:rPr>
          <w:rFonts w:ascii="Arial" w:hAnsi="Arial" w:eastAsia="Arial" w:cs="Arial"/>
          <w:b w:val="0"/>
          <w:bCs w:val="0"/>
          <w:i w:val="0"/>
          <w:iCs w:val="0"/>
          <w:caps w:val="0"/>
          <w:smallCaps w:val="0"/>
          <w:noProof w:val="0"/>
          <w:color w:val="000000" w:themeColor="text1" w:themeTint="FF" w:themeShade="FF"/>
          <w:sz w:val="24"/>
          <w:szCs w:val="24"/>
          <w:lang w:val="en-US"/>
        </w:rPr>
      </w:pPr>
      <w:r w:rsidRPr="60AD8E7B" w:rsidR="7FFDABFF">
        <w:rPr>
          <w:rFonts w:ascii="Arial" w:hAnsi="Arial" w:eastAsia="Arial" w:cs="Arial"/>
          <w:b w:val="0"/>
          <w:bCs w:val="0"/>
          <w:i w:val="0"/>
          <w:iCs w:val="0"/>
          <w:caps w:val="0"/>
          <w:smallCaps w:val="0"/>
          <w:noProof w:val="0"/>
          <w:color w:val="000000" w:themeColor="text1" w:themeTint="FF" w:themeShade="FF"/>
          <w:sz w:val="24"/>
          <w:szCs w:val="24"/>
          <w:lang w:val="en-US"/>
        </w:rPr>
        <w:t>Support, encourage and motivate learners on courses to develop broad employability and functional skills as well as achieving their primary learning goals</w:t>
      </w:r>
    </w:p>
    <w:p w:rsidR="60AD8E7B" w:rsidP="60AD8E7B" w:rsidRDefault="60AD8E7B" w14:paraId="5EC0B535" w14:textId="0CE9B70B">
      <w:pPr>
        <w:spacing w:after="0" w:line="276" w:lineRule="exact"/>
        <w:ind w:right="216"/>
        <w:rPr>
          <w:rFonts w:ascii="Arial" w:hAnsi="Arial" w:eastAsia="Arial" w:cs="Arial"/>
          <w:b w:val="0"/>
          <w:bCs w:val="0"/>
          <w:i w:val="0"/>
          <w:iCs w:val="0"/>
          <w:caps w:val="0"/>
          <w:smallCaps w:val="0"/>
          <w:noProof w:val="0"/>
          <w:color w:val="000000" w:themeColor="text1" w:themeTint="FF" w:themeShade="FF"/>
          <w:sz w:val="24"/>
          <w:szCs w:val="24"/>
          <w:lang w:val="en-US"/>
        </w:rPr>
      </w:pPr>
    </w:p>
    <w:p w:rsidR="7FFDABFF" w:rsidP="60AD8E7B" w:rsidRDefault="7FFDABFF" w14:paraId="62984963" w14:textId="25F264B7">
      <w:pPr>
        <w:spacing w:after="0" w:line="276" w:lineRule="exact"/>
        <w:ind w:right="216"/>
        <w:rPr>
          <w:rFonts w:ascii="Arial" w:hAnsi="Arial" w:eastAsia="Arial" w:cs="Arial"/>
          <w:b w:val="0"/>
          <w:bCs w:val="0"/>
          <w:i w:val="0"/>
          <w:iCs w:val="0"/>
          <w:caps w:val="0"/>
          <w:smallCaps w:val="0"/>
          <w:noProof w:val="0"/>
          <w:color w:val="000000" w:themeColor="text1" w:themeTint="FF" w:themeShade="FF"/>
          <w:sz w:val="24"/>
          <w:szCs w:val="24"/>
          <w:lang w:val="en-US"/>
        </w:rPr>
      </w:pPr>
      <w:r w:rsidRPr="60AD8E7B" w:rsidR="7FFDABFF">
        <w:rPr>
          <w:rFonts w:ascii="Arial" w:hAnsi="Arial" w:eastAsia="Arial" w:cs="Arial"/>
          <w:b w:val="0"/>
          <w:bCs w:val="0"/>
          <w:i w:val="0"/>
          <w:iCs w:val="0"/>
          <w:caps w:val="0"/>
          <w:smallCaps w:val="0"/>
          <w:noProof w:val="0"/>
          <w:color w:val="000000" w:themeColor="text1" w:themeTint="FF" w:themeShade="FF"/>
          <w:sz w:val="24"/>
          <w:szCs w:val="24"/>
          <w:lang w:val="en-US"/>
        </w:rPr>
        <w:t>Complete relevant administrative processes to a high standard, ensuring accuracy and confidentiality and support data collection to evidence the effectiveness and impact of the service</w:t>
      </w:r>
    </w:p>
    <w:p w:rsidR="60AD8E7B" w:rsidP="60AD8E7B" w:rsidRDefault="60AD8E7B" w14:paraId="761AA10E" w14:textId="17BFD7BA">
      <w:pPr>
        <w:spacing w:after="0" w:line="274" w:lineRule="exact"/>
        <w:ind w:right="360"/>
        <w:rPr>
          <w:rFonts w:ascii="Arial" w:hAnsi="Arial" w:eastAsia="Arial" w:cs="Arial"/>
          <w:b w:val="0"/>
          <w:bCs w:val="0"/>
          <w:i w:val="0"/>
          <w:iCs w:val="0"/>
          <w:caps w:val="0"/>
          <w:smallCaps w:val="0"/>
          <w:noProof w:val="0"/>
          <w:color w:val="000000" w:themeColor="text1" w:themeTint="FF" w:themeShade="FF"/>
          <w:sz w:val="24"/>
          <w:szCs w:val="24"/>
          <w:lang w:val="en-US"/>
        </w:rPr>
      </w:pPr>
    </w:p>
    <w:p w:rsidR="7FFDABFF" w:rsidP="60AD8E7B" w:rsidRDefault="7FFDABFF" w14:paraId="1D9315EC" w14:textId="3A4BA866">
      <w:pPr>
        <w:spacing w:after="0" w:line="274" w:lineRule="exact"/>
        <w:ind w:right="360"/>
        <w:rPr>
          <w:rFonts w:ascii="Arial" w:hAnsi="Arial" w:eastAsia="Arial" w:cs="Arial"/>
          <w:b w:val="0"/>
          <w:bCs w:val="0"/>
          <w:i w:val="0"/>
          <w:iCs w:val="0"/>
          <w:caps w:val="0"/>
          <w:smallCaps w:val="0"/>
          <w:noProof w:val="0"/>
          <w:color w:val="000000" w:themeColor="text1" w:themeTint="FF" w:themeShade="FF"/>
          <w:sz w:val="24"/>
          <w:szCs w:val="24"/>
          <w:lang w:val="en-US"/>
        </w:rPr>
      </w:pPr>
      <w:r w:rsidRPr="60AD8E7B" w:rsidR="7FFDABFF">
        <w:rPr>
          <w:rFonts w:ascii="Arial" w:hAnsi="Arial" w:eastAsia="Arial" w:cs="Arial"/>
          <w:b w:val="0"/>
          <w:bCs w:val="0"/>
          <w:i w:val="0"/>
          <w:iCs w:val="0"/>
          <w:caps w:val="0"/>
          <w:smallCaps w:val="0"/>
          <w:noProof w:val="0"/>
          <w:color w:val="000000" w:themeColor="text1" w:themeTint="FF" w:themeShade="FF"/>
          <w:sz w:val="24"/>
          <w:szCs w:val="24"/>
          <w:lang w:val="en-US"/>
        </w:rPr>
        <w:t>Comply with all quality assurance systems to support service improvement and maintain high standards of service delivery</w:t>
      </w:r>
    </w:p>
    <w:p w:rsidR="60AD8E7B" w:rsidP="60AD8E7B" w:rsidRDefault="60AD8E7B" w14:paraId="3851C598" w14:textId="5B092022">
      <w:pPr>
        <w:spacing w:after="0" w:line="272" w:lineRule="exact"/>
        <w:rPr>
          <w:rFonts w:ascii="Arial" w:hAnsi="Arial" w:eastAsia="Arial" w:cs="Arial"/>
          <w:b w:val="0"/>
          <w:bCs w:val="0"/>
          <w:i w:val="0"/>
          <w:iCs w:val="0"/>
          <w:caps w:val="0"/>
          <w:smallCaps w:val="0"/>
          <w:noProof w:val="0"/>
          <w:color w:val="000000" w:themeColor="text1" w:themeTint="FF" w:themeShade="FF"/>
          <w:sz w:val="24"/>
          <w:szCs w:val="24"/>
          <w:lang w:val="en-US"/>
        </w:rPr>
      </w:pPr>
    </w:p>
    <w:p w:rsidR="7FFDABFF" w:rsidP="52B9A056" w:rsidRDefault="7FFDABFF" w14:paraId="5C1D5EA8" w14:textId="77BBA93D">
      <w:pPr>
        <w:spacing w:after="0" w:line="272" w:lineRule="exact"/>
        <w:rPr>
          <w:rFonts w:ascii="Arial" w:hAnsi="Arial" w:eastAsia="Arial" w:cs="Arial"/>
          <w:b w:val="0"/>
          <w:bCs w:val="0"/>
          <w:i w:val="0"/>
          <w:iCs w:val="0"/>
          <w:caps w:val="0"/>
          <w:smallCaps w:val="0"/>
          <w:noProof w:val="0"/>
          <w:color w:val="000000" w:themeColor="text1" w:themeTint="FF" w:themeShade="FF"/>
          <w:sz w:val="24"/>
          <w:szCs w:val="24"/>
          <w:lang w:val="en-US"/>
        </w:rPr>
      </w:pPr>
      <w:r w:rsidRPr="52B9A056" w:rsidR="7FFDABFF">
        <w:rPr>
          <w:rFonts w:ascii="Arial" w:hAnsi="Arial" w:eastAsia="Arial" w:cs="Arial"/>
          <w:b w:val="0"/>
          <w:bCs w:val="0"/>
          <w:i w:val="0"/>
          <w:iCs w:val="0"/>
          <w:caps w:val="0"/>
          <w:smallCaps w:val="0"/>
          <w:noProof w:val="0"/>
          <w:color w:val="000000" w:themeColor="text1" w:themeTint="FF" w:themeShade="FF"/>
          <w:sz w:val="24"/>
          <w:szCs w:val="24"/>
          <w:lang w:val="en-US"/>
        </w:rPr>
        <w:t xml:space="preserve">Personal commitment to continuous </w:t>
      </w:r>
      <w:r w:rsidRPr="52B9A056" w:rsidR="5299A584">
        <w:rPr>
          <w:rFonts w:ascii="Arial" w:hAnsi="Arial" w:eastAsia="Arial" w:cs="Arial"/>
          <w:b w:val="0"/>
          <w:bCs w:val="0"/>
          <w:i w:val="0"/>
          <w:iCs w:val="0"/>
          <w:caps w:val="0"/>
          <w:smallCaps w:val="0"/>
          <w:noProof w:val="0"/>
          <w:color w:val="000000" w:themeColor="text1" w:themeTint="FF" w:themeShade="FF"/>
          <w:sz w:val="24"/>
          <w:szCs w:val="24"/>
          <w:lang w:val="en-US"/>
        </w:rPr>
        <w:t>self-development</w:t>
      </w:r>
      <w:r w:rsidRPr="52B9A056" w:rsidR="7FFDABFF">
        <w:rPr>
          <w:rFonts w:ascii="Arial" w:hAnsi="Arial" w:eastAsia="Arial" w:cs="Arial"/>
          <w:b w:val="0"/>
          <w:bCs w:val="0"/>
          <w:i w:val="0"/>
          <w:iCs w:val="0"/>
          <w:caps w:val="0"/>
          <w:smallCaps w:val="0"/>
          <w:noProof w:val="0"/>
          <w:color w:val="000000" w:themeColor="text1" w:themeTint="FF" w:themeShade="FF"/>
          <w:sz w:val="24"/>
          <w:szCs w:val="24"/>
          <w:lang w:val="en-US"/>
        </w:rPr>
        <w:t xml:space="preserve"> and service improvement.</w:t>
      </w:r>
    </w:p>
    <w:p w:rsidR="60AD8E7B" w:rsidP="60AD8E7B" w:rsidRDefault="60AD8E7B" w14:paraId="10CFFCB7" w14:textId="13B3C774">
      <w:pPr>
        <w:pStyle w:val="Normal"/>
      </w:pPr>
    </w:p>
    <w:p w:rsidR="7FFDABFF" w:rsidP="60AD8E7B" w:rsidRDefault="7FFDABFF" w14:paraId="127A28A0" w14:textId="49259E13">
      <w:pPr>
        <w:spacing w:after="0" w:line="276" w:lineRule="exact"/>
        <w:ind w:right="72"/>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60AD8E7B" w:rsidR="7FFDABFF">
        <w:rPr>
          <w:rFonts w:ascii="Arial" w:hAnsi="Arial" w:eastAsia="Arial" w:cs="Arial"/>
          <w:b w:val="0"/>
          <w:bCs w:val="0"/>
          <w:i w:val="0"/>
          <w:iCs w:val="0"/>
          <w:caps w:val="0"/>
          <w:smallCaps w:val="0"/>
          <w:noProof w:val="0"/>
          <w:color w:val="000000" w:themeColor="text1" w:themeTint="FF" w:themeShade="FF"/>
          <w:sz w:val="24"/>
          <w:szCs w:val="24"/>
          <w:lang w:val="en-US"/>
        </w:rPr>
        <w:t>Through personal example, open commitment and clear action, ensure diversity is positively valued, resulting in equal access and treatment in employment, service delivery and communications.</w:t>
      </w:r>
    </w:p>
    <w:p w:rsidR="60AD8E7B" w:rsidP="60AD8E7B" w:rsidRDefault="60AD8E7B" w14:paraId="7893D340" w14:textId="4F72B9DD">
      <w:pPr>
        <w:spacing w:after="0" w:line="276" w:lineRule="exact"/>
        <w:ind w:right="216"/>
        <w:rPr>
          <w:rFonts w:ascii="Arial" w:hAnsi="Arial" w:eastAsia="Arial" w:cs="Arial"/>
          <w:b w:val="0"/>
          <w:bCs w:val="0"/>
          <w:i w:val="0"/>
          <w:iCs w:val="0"/>
          <w:caps w:val="0"/>
          <w:smallCaps w:val="0"/>
          <w:noProof w:val="0"/>
          <w:color w:val="000000" w:themeColor="text1" w:themeTint="FF" w:themeShade="FF"/>
          <w:sz w:val="24"/>
          <w:szCs w:val="24"/>
          <w:lang w:val="en-US"/>
        </w:rPr>
      </w:pPr>
    </w:p>
    <w:p w:rsidR="7FFDABFF" w:rsidP="60AD8E7B" w:rsidRDefault="7FFDABFF" w14:paraId="71BAD87D" w14:textId="6D63BD38">
      <w:pPr>
        <w:spacing w:after="0" w:line="276" w:lineRule="exact"/>
        <w:ind w:right="216"/>
        <w:rPr>
          <w:rFonts w:ascii="Arial" w:hAnsi="Arial" w:eastAsia="Arial" w:cs="Arial"/>
          <w:b w:val="0"/>
          <w:bCs w:val="0"/>
          <w:i w:val="0"/>
          <w:iCs w:val="0"/>
          <w:caps w:val="0"/>
          <w:smallCaps w:val="0"/>
          <w:noProof w:val="0"/>
          <w:color w:val="000000" w:themeColor="text1" w:themeTint="FF" w:themeShade="FF"/>
          <w:sz w:val="24"/>
          <w:szCs w:val="24"/>
          <w:lang w:val="en-US"/>
        </w:rPr>
      </w:pPr>
      <w:r w:rsidRPr="60AD8E7B" w:rsidR="7FFDABFF">
        <w:rPr>
          <w:rFonts w:ascii="Arial" w:hAnsi="Arial" w:eastAsia="Arial" w:cs="Arial"/>
          <w:b w:val="1"/>
          <w:bCs w:val="1"/>
          <w:i w:val="0"/>
          <w:iCs w:val="0"/>
          <w:caps w:val="0"/>
          <w:smallCaps w:val="0"/>
          <w:noProof w:val="0"/>
          <w:color w:val="000000" w:themeColor="text1" w:themeTint="FF" w:themeShade="FF"/>
          <w:sz w:val="24"/>
          <w:szCs w:val="24"/>
          <w:lang w:val="en-US"/>
        </w:rPr>
        <w:t>Where the role holder is disabled every effort will be made to supply all necessary aids, adaptations or equipment to allow them to carry out all the duties of the role. If, however, a certain task proves to be unachievable, job redesign will be given full consideration.</w:t>
      </w:r>
    </w:p>
    <w:p w:rsidR="60AD8E7B" w:rsidP="60AD8E7B" w:rsidRDefault="60AD8E7B" w14:paraId="268BCF78" w14:textId="5659CD69">
      <w:pPr>
        <w:pStyle w:val="Normal"/>
      </w:pPr>
    </w:p>
    <w:p w:rsidR="60AD8E7B" w:rsidP="60AD8E7B" w:rsidRDefault="60AD8E7B" w14:paraId="18DF44B1" w14:textId="5EFCE29B">
      <w:pPr>
        <w:pStyle w:val="Normal"/>
      </w:pPr>
    </w:p>
    <w:p w:rsidR="3518EFF6" w:rsidP="3518EFF6" w:rsidRDefault="3518EFF6" w14:paraId="03EC745F" w14:textId="51B94FFB">
      <w:pPr>
        <w:pStyle w:val="Normal"/>
      </w:pPr>
    </w:p>
    <w:p w:rsidR="3518EFF6" w:rsidP="3518EFF6" w:rsidRDefault="3518EFF6" w14:paraId="7A4760E6" w14:textId="58B6A3FD">
      <w:pPr>
        <w:pStyle w:val="Normal"/>
      </w:pPr>
    </w:p>
    <w:p w:rsidR="3518EFF6" w:rsidP="3518EFF6" w:rsidRDefault="3518EFF6" w14:paraId="7337EF14" w14:textId="50FE9DEC">
      <w:pPr>
        <w:pStyle w:val="Normal"/>
      </w:pPr>
    </w:p>
    <w:p w:rsidR="60AD8E7B" w:rsidP="60AD8E7B" w:rsidRDefault="60AD8E7B" w14:paraId="73E1530F" w14:textId="2702B07A">
      <w:pPr>
        <w:spacing w:before="29" w:after="260" w:line="277" w:lineRule="exact"/>
        <w:ind w:left="216"/>
        <w:rPr>
          <w:rFonts w:ascii="Arial" w:hAnsi="Arial" w:eastAsia="Arial" w:cs="Arial"/>
          <w:b w:val="1"/>
          <w:bCs w:val="1"/>
          <w:i w:val="0"/>
          <w:iCs w:val="0"/>
          <w:caps w:val="0"/>
          <w:smallCaps w:val="0"/>
          <w:strike w:val="0"/>
          <w:dstrike w:val="0"/>
          <w:noProof w:val="0"/>
          <w:color w:val="000000" w:themeColor="text1" w:themeTint="FF" w:themeShade="FF"/>
          <w:sz w:val="24"/>
          <w:szCs w:val="24"/>
          <w:u w:val="single"/>
          <w:lang w:val="en-US"/>
        </w:rPr>
      </w:pPr>
    </w:p>
    <w:p w:rsidR="7FFDABFF" w:rsidP="52B9A056" w:rsidRDefault="7FFDABFF" w14:paraId="1FA9F36C" w14:textId="6F2E82E7">
      <w:pPr>
        <w:pStyle w:val="Normal"/>
        <w:spacing w:before="29" w:after="260" w:line="277" w:lineRule="exact"/>
        <w:ind w:left="0"/>
        <w:rPr>
          <w:rFonts w:ascii="Arial" w:hAnsi="Arial" w:eastAsia="Arial" w:cs="Arial"/>
          <w:b w:val="0"/>
          <w:bCs w:val="0"/>
          <w:i w:val="0"/>
          <w:iCs w:val="0"/>
          <w:caps w:val="0"/>
          <w:smallCaps w:val="0"/>
          <w:noProof w:val="0"/>
          <w:color w:val="000000" w:themeColor="text1" w:themeTint="FF" w:themeShade="FF"/>
          <w:sz w:val="24"/>
          <w:szCs w:val="24"/>
          <w:lang w:val="en-US"/>
        </w:rPr>
      </w:pPr>
      <w:r w:rsidRPr="52B9A056" w:rsidR="7FFDABFF">
        <w:rPr>
          <w:rFonts w:ascii="Arial" w:hAnsi="Arial" w:eastAsia="Arial" w:cs="Arial"/>
          <w:b w:val="1"/>
          <w:bCs w:val="1"/>
          <w:i w:val="0"/>
          <w:iCs w:val="0"/>
          <w:caps w:val="0"/>
          <w:smallCaps w:val="0"/>
          <w:strike w:val="0"/>
          <w:dstrike w:val="0"/>
          <w:noProof w:val="0"/>
          <w:color w:val="000000" w:themeColor="text1" w:themeTint="FF" w:themeShade="FF"/>
          <w:sz w:val="24"/>
          <w:szCs w:val="24"/>
          <w:u w:val="single"/>
          <w:lang w:val="en-US"/>
        </w:rPr>
        <w:t xml:space="preserve">Lecturer Band A </w:t>
      </w:r>
      <w:r w:rsidRPr="52B9A056" w:rsidR="7FFDABFF">
        <w:rPr>
          <w:rFonts w:ascii="Arial" w:hAnsi="Arial" w:eastAsia="Arial" w:cs="Arial"/>
          <w:b w:val="0"/>
          <w:bCs w:val="0"/>
          <w:i w:val="0"/>
          <w:iCs w:val="0"/>
          <w:caps w:val="0"/>
          <w:smallCaps w:val="0"/>
          <w:strike w:val="0"/>
          <w:dstrike w:val="0"/>
          <w:noProof w:val="0"/>
          <w:color w:val="000000" w:themeColor="text1" w:themeTint="FF" w:themeShade="FF"/>
          <w:sz w:val="25"/>
          <w:szCs w:val="25"/>
          <w:u w:val="single"/>
          <w:lang w:val="en-US"/>
        </w:rPr>
        <w:t xml:space="preserve">– </w:t>
      </w:r>
      <w:r w:rsidRPr="52B9A056" w:rsidR="7FFDABFF">
        <w:rPr>
          <w:rFonts w:ascii="Arial" w:hAnsi="Arial" w:eastAsia="Arial" w:cs="Arial"/>
          <w:b w:val="1"/>
          <w:bCs w:val="1"/>
          <w:i w:val="0"/>
          <w:iCs w:val="0"/>
          <w:caps w:val="0"/>
          <w:smallCaps w:val="0"/>
          <w:strike w:val="0"/>
          <w:dstrike w:val="0"/>
          <w:noProof w:val="0"/>
          <w:color w:val="000000" w:themeColor="text1" w:themeTint="FF" w:themeShade="FF"/>
          <w:sz w:val="24"/>
          <w:szCs w:val="24"/>
          <w:u w:val="single"/>
          <w:lang w:val="en-US"/>
        </w:rPr>
        <w:t>Key Competencies and Technical Requirements</w:t>
      </w:r>
    </w:p>
    <w:tbl>
      <w:tblPr>
        <w:tblStyle w:val="TableGrid"/>
        <w:tblW w:w="0" w:type="auto"/>
        <w:tblInd w:w="144" w:type="dxa"/>
        <w:tblLayout w:type="fixed"/>
        <w:tblLook w:val="06A0" w:firstRow="1" w:lastRow="0" w:firstColumn="1" w:lastColumn="0" w:noHBand="1" w:noVBand="1"/>
      </w:tblPr>
      <w:tblGrid>
        <w:gridCol w:w="9225"/>
      </w:tblGrid>
      <w:tr w:rsidR="60AD8E7B" w:rsidTr="60AD8E7B" w14:paraId="49A2BC94">
        <w:trPr>
          <w:trHeight w:val="300"/>
        </w:trPr>
        <w:tc>
          <w:tcPr>
            <w:tcW w:w="9225" w:type="dxa"/>
            <w:shd w:val="clear" w:color="auto" w:fill="FFFF00"/>
            <w:tcMar/>
          </w:tcPr>
          <w:p w:rsidR="7FFDABFF" w:rsidP="60AD8E7B" w:rsidRDefault="7FFDABFF" w14:paraId="6F4C3F63" w14:textId="431BEF94">
            <w:pPr>
              <w:spacing w:after="0" w:line="275" w:lineRule="exact"/>
              <w:ind w:left="144" w:right="197"/>
              <w:rPr>
                <w:rFonts w:ascii="Arial" w:hAnsi="Arial" w:eastAsia="Arial" w:cs="Arial"/>
                <w:noProof w:val="0"/>
                <w:sz w:val="24"/>
                <w:szCs w:val="24"/>
                <w:lang w:val="en-US"/>
              </w:rPr>
            </w:pPr>
            <w:r w:rsidRPr="60AD8E7B" w:rsidR="7FFDABFF">
              <w:rPr>
                <w:rFonts w:ascii="Arial" w:hAnsi="Arial" w:eastAsia="Arial" w:cs="Arial"/>
                <w:b w:val="1"/>
                <w:bCs w:val="1"/>
                <w:i w:val="0"/>
                <w:iCs w:val="0"/>
                <w:caps w:val="0"/>
                <w:smallCaps w:val="0"/>
                <w:noProof w:val="0"/>
                <w:color w:val="000000" w:themeColor="text1" w:themeTint="FF" w:themeShade="FF"/>
                <w:sz w:val="24"/>
                <w:szCs w:val="24"/>
                <w:lang w:val="en-US"/>
              </w:rPr>
              <w:t xml:space="preserve">Our Manchester </w:t>
            </w:r>
            <w:r w:rsidRPr="60AD8E7B" w:rsidR="7FFDABFF">
              <w:rPr>
                <w:rFonts w:ascii="Arial" w:hAnsi="Arial" w:eastAsia="Arial" w:cs="Arial"/>
                <w:b w:val="1"/>
                <w:bCs w:val="1"/>
                <w:i w:val="0"/>
                <w:iCs w:val="0"/>
                <w:caps w:val="0"/>
                <w:smallCaps w:val="0"/>
                <w:noProof w:val="0"/>
                <w:color w:val="000000" w:themeColor="text1" w:themeTint="FF" w:themeShade="FF"/>
                <w:sz w:val="24"/>
                <w:szCs w:val="24"/>
                <w:lang w:val="en-US"/>
              </w:rPr>
              <w:t>Behaviours</w:t>
            </w:r>
          </w:p>
        </w:tc>
      </w:tr>
    </w:tbl>
    <w:p w:rsidR="60AD8E7B" w:rsidP="60AD8E7B" w:rsidRDefault="60AD8E7B" w14:paraId="6FB185C0" w14:textId="60D37875">
      <w:pPr>
        <w:pStyle w:val="Normal"/>
        <w:spacing w:after="0" w:line="275" w:lineRule="exact"/>
        <w:ind w:left="144" w:right="197"/>
        <w:rPr>
          <w:rFonts w:ascii="Arial" w:hAnsi="Arial" w:eastAsia="Arial" w:cs="Arial"/>
          <w:b w:val="1"/>
          <w:bCs w:val="1"/>
          <w:i w:val="0"/>
          <w:iCs w:val="0"/>
          <w:caps w:val="0"/>
          <w:smallCaps w:val="0"/>
          <w:noProof w:val="0"/>
          <w:color w:val="000000" w:themeColor="text1" w:themeTint="FF" w:themeShade="FF"/>
          <w:sz w:val="24"/>
          <w:szCs w:val="24"/>
          <w:lang w:val="en-US"/>
        </w:rPr>
      </w:pPr>
    </w:p>
    <w:tbl>
      <w:tblPr>
        <w:tblStyle w:val="TableNormal"/>
        <w:tblW w:w="0" w:type="auto"/>
        <w:tblLayout w:type="fixed"/>
        <w:tblLook w:val="04A0" w:firstRow="1" w:lastRow="0" w:firstColumn="1" w:lastColumn="0" w:noHBand="0" w:noVBand="1"/>
      </w:tblPr>
      <w:tblGrid>
        <w:gridCol w:w="135"/>
        <w:gridCol w:w="135"/>
        <w:gridCol w:w="9113"/>
      </w:tblGrid>
      <w:tr w:rsidR="60AD8E7B" w:rsidTr="52B9A056" w14:paraId="2BF3ACC3">
        <w:trPr>
          <w:trHeight w:val="1620"/>
        </w:trPr>
        <w:tc>
          <w:tcPr>
            <w:tcW w:w="135" w:type="dxa"/>
            <w:tcBorders>
              <w:top w:val="nil"/>
              <w:left w:val="nil"/>
              <w:bottom w:val="nil"/>
              <w:right w:val="nil"/>
            </w:tcBorders>
            <w:tcMar/>
            <w:vAlign w:val="top"/>
          </w:tcPr>
          <w:p w:rsidR="60AD8E7B" w:rsidP="60AD8E7B" w:rsidRDefault="60AD8E7B" w14:paraId="2160CF10" w14:textId="11180850">
            <w:pPr>
              <w:spacing w:before="17" w:after="4" w:line="240" w:lineRule="auto"/>
              <w:ind w:left="494"/>
              <w:jc w:val="left"/>
              <w:rPr>
                <w:rFonts w:ascii="Times New Roman" w:hAnsi="Times New Roman" w:eastAsia="Times New Roman" w:cs="Times New Roman"/>
                <w:b w:val="0"/>
                <w:bCs w:val="0"/>
                <w:i w:val="0"/>
                <w:iCs w:val="0"/>
                <w:sz w:val="22"/>
                <w:szCs w:val="22"/>
              </w:rPr>
            </w:pPr>
          </w:p>
        </w:tc>
        <w:tc>
          <w:tcPr>
            <w:tcW w:w="135" w:type="dxa"/>
            <w:tcBorders>
              <w:top w:val="nil"/>
              <w:left w:val="nil"/>
              <w:bottom w:val="nil"/>
              <w:right w:val="nil"/>
            </w:tcBorders>
            <w:tcMar/>
            <w:vAlign w:val="top"/>
          </w:tcPr>
          <w:p w:rsidR="60AD8E7B" w:rsidP="60AD8E7B" w:rsidRDefault="60AD8E7B" w14:paraId="47FA41C5" w14:textId="5C15E338">
            <w:pPr>
              <w:pStyle w:val="Normal"/>
              <w:spacing w:line="240" w:lineRule="auto"/>
              <w:jc w:val="left"/>
              <w:rPr>
                <w:rFonts w:ascii="Times New Roman" w:hAnsi="Times New Roman" w:eastAsia="Times New Roman" w:cs="Times New Roman"/>
                <w:b w:val="0"/>
                <w:bCs w:val="0"/>
                <w:i w:val="0"/>
                <w:iCs w:val="0"/>
                <w:sz w:val="22"/>
                <w:szCs w:val="22"/>
              </w:rPr>
            </w:pPr>
          </w:p>
        </w:tc>
        <w:tc>
          <w:tcPr>
            <w:tcW w:w="9113" w:type="dxa"/>
            <w:tcBorders>
              <w:top w:val="nil"/>
              <w:left w:val="nil"/>
              <w:bottom w:val="nil"/>
              <w:right w:val="nil"/>
            </w:tcBorders>
            <w:tcMar/>
            <w:vAlign w:val="top"/>
          </w:tcPr>
          <w:p w:rsidR="60AD8E7B" w:rsidP="60AD8E7B" w:rsidRDefault="60AD8E7B" w14:paraId="3E5DA34A" w14:textId="191EA60B">
            <w:pPr>
              <w:pStyle w:val="ListParagraph"/>
              <w:numPr>
                <w:ilvl w:val="0"/>
                <w:numId w:val="7"/>
              </w:numPr>
              <w:spacing w:after="4" w:line="240" w:lineRule="auto"/>
              <w:jc w:val="left"/>
              <w:rPr>
                <w:rFonts w:ascii="Arial" w:hAnsi="Arial" w:eastAsia="Arial" w:cs="Arial"/>
                <w:b w:val="0"/>
                <w:bCs w:val="0"/>
                <w:i w:val="0"/>
                <w:iCs w:val="0"/>
                <w:color w:val="000000" w:themeColor="text1" w:themeTint="FF" w:themeShade="FF"/>
                <w:sz w:val="24"/>
                <w:szCs w:val="24"/>
              </w:rPr>
            </w:pPr>
            <w:r w:rsidRPr="52B9A056" w:rsidR="60AD8E7B">
              <w:rPr>
                <w:rFonts w:ascii="Arial" w:hAnsi="Arial" w:eastAsia="Arial" w:cs="Arial"/>
                <w:b w:val="0"/>
                <w:bCs w:val="0"/>
                <w:i w:val="0"/>
                <w:iCs w:val="0"/>
                <w:color w:val="000000" w:themeColor="text1" w:themeTint="FF" w:themeShade="FF"/>
                <w:sz w:val="24"/>
                <w:szCs w:val="24"/>
                <w:lang w:val="en-GB"/>
              </w:rPr>
              <w:t xml:space="preserve">We work together and trust each other </w:t>
            </w:r>
          </w:p>
          <w:p w:rsidR="60AD8E7B" w:rsidP="60AD8E7B" w:rsidRDefault="60AD8E7B" w14:paraId="09B7ADBF" w14:textId="1A441140">
            <w:pPr>
              <w:pStyle w:val="ListParagraph"/>
              <w:numPr>
                <w:ilvl w:val="0"/>
                <w:numId w:val="7"/>
              </w:numPr>
              <w:spacing w:after="4" w:line="240" w:lineRule="auto"/>
              <w:jc w:val="left"/>
              <w:rPr>
                <w:rFonts w:ascii="Arial" w:hAnsi="Arial" w:eastAsia="Arial" w:cs="Arial"/>
                <w:b w:val="0"/>
                <w:bCs w:val="0"/>
                <w:i w:val="0"/>
                <w:iCs w:val="0"/>
                <w:color w:val="000000" w:themeColor="text1" w:themeTint="FF" w:themeShade="FF"/>
                <w:sz w:val="24"/>
                <w:szCs w:val="24"/>
              </w:rPr>
            </w:pPr>
            <w:r w:rsidRPr="60AD8E7B" w:rsidR="60AD8E7B">
              <w:rPr>
                <w:rFonts w:ascii="Arial" w:hAnsi="Arial" w:eastAsia="Arial" w:cs="Arial"/>
                <w:b w:val="0"/>
                <w:bCs w:val="0"/>
                <w:i w:val="0"/>
                <w:iCs w:val="0"/>
                <w:color w:val="000000" w:themeColor="text1" w:themeTint="FF" w:themeShade="FF"/>
                <w:sz w:val="24"/>
                <w:szCs w:val="24"/>
                <w:lang w:val="en-GB"/>
              </w:rPr>
              <w:t xml:space="preserve">We’re proud and passionate about Manchester </w:t>
            </w:r>
          </w:p>
          <w:p w:rsidR="60AD8E7B" w:rsidP="60AD8E7B" w:rsidRDefault="60AD8E7B" w14:paraId="21DC6AB3" w14:textId="1A2F8090">
            <w:pPr>
              <w:pStyle w:val="ListParagraph"/>
              <w:numPr>
                <w:ilvl w:val="0"/>
                <w:numId w:val="7"/>
              </w:numPr>
              <w:spacing w:after="4" w:line="240" w:lineRule="auto"/>
              <w:jc w:val="left"/>
              <w:rPr>
                <w:rFonts w:ascii="Arial" w:hAnsi="Arial" w:eastAsia="Arial" w:cs="Arial"/>
                <w:b w:val="0"/>
                <w:bCs w:val="0"/>
                <w:i w:val="0"/>
                <w:iCs w:val="0"/>
                <w:color w:val="000000" w:themeColor="text1" w:themeTint="FF" w:themeShade="FF"/>
                <w:sz w:val="24"/>
                <w:szCs w:val="24"/>
              </w:rPr>
            </w:pPr>
            <w:r w:rsidRPr="60AD8E7B" w:rsidR="60AD8E7B">
              <w:rPr>
                <w:rFonts w:ascii="Arial" w:hAnsi="Arial" w:eastAsia="Arial" w:cs="Arial"/>
                <w:b w:val="0"/>
                <w:bCs w:val="0"/>
                <w:i w:val="0"/>
                <w:iCs w:val="0"/>
                <w:color w:val="000000" w:themeColor="text1" w:themeTint="FF" w:themeShade="FF"/>
                <w:sz w:val="24"/>
                <w:szCs w:val="24"/>
                <w:lang w:val="en-GB"/>
              </w:rPr>
              <w:t xml:space="preserve">We take time to listen and understand </w:t>
            </w:r>
          </w:p>
          <w:p w:rsidR="60AD8E7B" w:rsidP="60AD8E7B" w:rsidRDefault="60AD8E7B" w14:paraId="0004C137" w14:textId="22DE5182">
            <w:pPr>
              <w:pStyle w:val="ListParagraph"/>
              <w:numPr>
                <w:ilvl w:val="0"/>
                <w:numId w:val="7"/>
              </w:numPr>
              <w:spacing w:after="4" w:line="240" w:lineRule="auto"/>
              <w:jc w:val="left"/>
              <w:rPr>
                <w:rFonts w:ascii="Arial" w:hAnsi="Arial" w:eastAsia="Arial" w:cs="Arial"/>
                <w:b w:val="0"/>
                <w:bCs w:val="0"/>
                <w:i w:val="0"/>
                <w:iCs w:val="0"/>
                <w:color w:val="000000" w:themeColor="text1" w:themeTint="FF" w:themeShade="FF"/>
                <w:sz w:val="24"/>
                <w:szCs w:val="24"/>
              </w:rPr>
            </w:pPr>
            <w:r w:rsidRPr="60AD8E7B" w:rsidR="60AD8E7B">
              <w:rPr>
                <w:rFonts w:ascii="Arial" w:hAnsi="Arial" w:eastAsia="Arial" w:cs="Arial"/>
                <w:b w:val="0"/>
                <w:bCs w:val="0"/>
                <w:i w:val="0"/>
                <w:iCs w:val="0"/>
                <w:color w:val="000000" w:themeColor="text1" w:themeTint="FF" w:themeShade="FF"/>
                <w:sz w:val="24"/>
                <w:szCs w:val="24"/>
                <w:lang w:val="en-GB"/>
              </w:rPr>
              <w:t>We ‘own it’ and aren't afraid to try new things.</w:t>
            </w:r>
          </w:p>
          <w:p w:rsidR="60AD8E7B" w:rsidP="60AD8E7B" w:rsidRDefault="60AD8E7B" w14:paraId="6D2A708B" w14:textId="14FE50C2">
            <w:pPr>
              <w:pStyle w:val="ListParagraph"/>
              <w:numPr>
                <w:ilvl w:val="0"/>
                <w:numId w:val="7"/>
              </w:numPr>
              <w:spacing w:after="4" w:line="240" w:lineRule="auto"/>
              <w:jc w:val="left"/>
              <w:rPr>
                <w:rFonts w:ascii="Arial" w:hAnsi="Arial" w:eastAsia="Arial" w:cs="Arial"/>
                <w:b w:val="0"/>
                <w:bCs w:val="0"/>
                <w:i w:val="0"/>
                <w:iCs w:val="0"/>
                <w:color w:val="000000" w:themeColor="text1" w:themeTint="FF" w:themeShade="FF"/>
                <w:sz w:val="24"/>
                <w:szCs w:val="24"/>
              </w:rPr>
            </w:pPr>
            <w:r w:rsidRPr="60AD8E7B" w:rsidR="60AD8E7B">
              <w:rPr>
                <w:rFonts w:ascii="Arial" w:hAnsi="Arial" w:eastAsia="Arial" w:cs="Arial"/>
                <w:b w:val="0"/>
                <w:bCs w:val="0"/>
                <w:i w:val="0"/>
                <w:iCs w:val="0"/>
                <w:color w:val="000000" w:themeColor="text1" w:themeTint="FF" w:themeShade="FF"/>
                <w:sz w:val="24"/>
                <w:szCs w:val="24"/>
                <w:lang w:val="en-GB"/>
              </w:rPr>
              <w:t>We show that we value our differences and treat people fairly</w:t>
            </w:r>
          </w:p>
          <w:p w:rsidR="60AD8E7B" w:rsidP="60AD8E7B" w:rsidRDefault="60AD8E7B" w14:paraId="089DFFBB" w14:textId="70CA94A6">
            <w:pPr>
              <w:spacing w:before="292" w:after="0" w:line="276" w:lineRule="exact"/>
              <w:ind w:right="432"/>
              <w:jc w:val="left"/>
              <w:rPr>
                <w:rFonts w:ascii="Arial" w:hAnsi="Arial" w:eastAsia="Arial" w:cs="Arial"/>
                <w:b w:val="0"/>
                <w:bCs w:val="0"/>
                <w:i w:val="0"/>
                <w:iCs w:val="0"/>
                <w:color w:val="000000" w:themeColor="text1" w:themeTint="FF" w:themeShade="FF"/>
                <w:sz w:val="24"/>
                <w:szCs w:val="24"/>
              </w:rPr>
            </w:pPr>
            <w:r w:rsidRPr="60AD8E7B" w:rsidR="60AD8E7B">
              <w:rPr>
                <w:rFonts w:ascii="Arial" w:hAnsi="Arial" w:eastAsia="Arial" w:cs="Arial"/>
                <w:b w:val="1"/>
                <w:bCs w:val="1"/>
                <w:i w:val="0"/>
                <w:iCs w:val="0"/>
                <w:color w:val="000000" w:themeColor="text1" w:themeTint="FF" w:themeShade="FF"/>
                <w:sz w:val="24"/>
                <w:szCs w:val="24"/>
                <w:lang w:val="en-US"/>
              </w:rPr>
              <w:t xml:space="preserve">Communication skills: </w:t>
            </w:r>
            <w:r w:rsidRPr="60AD8E7B" w:rsidR="60AD8E7B">
              <w:rPr>
                <w:rFonts w:ascii="Arial" w:hAnsi="Arial" w:eastAsia="Arial" w:cs="Arial"/>
                <w:b w:val="0"/>
                <w:bCs w:val="0"/>
                <w:i w:val="0"/>
                <w:iCs w:val="0"/>
                <w:color w:val="000000" w:themeColor="text1" w:themeTint="FF" w:themeShade="FF"/>
                <w:sz w:val="24"/>
                <w:szCs w:val="24"/>
                <w:lang w:val="en-US"/>
              </w:rPr>
              <w:t>Good literacy and numeracy skills to undertake calculations and produce letters and other documentation</w:t>
            </w:r>
            <w:r w:rsidRPr="60AD8E7B" w:rsidR="60AD8E7B">
              <w:rPr>
                <w:rFonts w:ascii="Arial" w:hAnsi="Arial" w:eastAsia="Arial" w:cs="Arial"/>
                <w:b w:val="1"/>
                <w:bCs w:val="1"/>
                <w:i w:val="0"/>
                <w:iCs w:val="0"/>
                <w:color w:val="000000" w:themeColor="text1" w:themeTint="FF" w:themeShade="FF"/>
                <w:sz w:val="24"/>
                <w:szCs w:val="24"/>
                <w:lang w:val="en-US"/>
              </w:rPr>
              <w:t xml:space="preserve">. </w:t>
            </w:r>
            <w:r w:rsidRPr="60AD8E7B" w:rsidR="60AD8E7B">
              <w:rPr>
                <w:rFonts w:ascii="Arial" w:hAnsi="Arial" w:eastAsia="Arial" w:cs="Arial"/>
                <w:b w:val="0"/>
                <w:bCs w:val="0"/>
                <w:i w:val="0"/>
                <w:iCs w:val="0"/>
                <w:color w:val="000000" w:themeColor="text1" w:themeTint="FF" w:themeShade="FF"/>
                <w:sz w:val="24"/>
                <w:szCs w:val="24"/>
                <w:lang w:val="en-US"/>
              </w:rPr>
              <w:t>Demonstrates an understanding of the views of others and communicates in a realistic and practical manner using appropriate language and medium, listens attentively to views and issues of others and responds to issues arising. Ability to communicate clearly and effectively taking account of individual need including consideration of accessibility issues.</w:t>
            </w:r>
          </w:p>
          <w:p w:rsidR="60AD8E7B" w:rsidP="60AD8E7B" w:rsidRDefault="60AD8E7B" w14:paraId="4D01C632" w14:textId="7EB5D877">
            <w:pPr>
              <w:pStyle w:val="Normal"/>
              <w:spacing w:before="292" w:after="0" w:line="276" w:lineRule="exact"/>
              <w:ind w:right="432"/>
              <w:jc w:val="left"/>
              <w:rPr>
                <w:rFonts w:ascii="Arial" w:hAnsi="Arial" w:eastAsia="Arial" w:cs="Arial"/>
                <w:b w:val="0"/>
                <w:bCs w:val="0"/>
                <w:i w:val="0"/>
                <w:iCs w:val="0"/>
                <w:color w:val="000000" w:themeColor="text1" w:themeTint="FF" w:themeShade="FF"/>
                <w:sz w:val="24"/>
                <w:szCs w:val="24"/>
              </w:rPr>
            </w:pPr>
            <w:r w:rsidRPr="60AD8E7B" w:rsidR="60AD8E7B">
              <w:rPr>
                <w:rFonts w:ascii="Arial" w:hAnsi="Arial" w:eastAsia="Arial" w:cs="Arial"/>
                <w:b w:val="1"/>
                <w:bCs w:val="1"/>
                <w:i w:val="0"/>
                <w:iCs w:val="0"/>
                <w:color w:val="000000" w:themeColor="text1" w:themeTint="FF" w:themeShade="FF"/>
                <w:sz w:val="24"/>
                <w:szCs w:val="24"/>
                <w:lang w:val="en-US"/>
              </w:rPr>
              <w:t xml:space="preserve">Analytical skills: </w:t>
            </w:r>
            <w:r w:rsidRPr="60AD8E7B" w:rsidR="60AD8E7B">
              <w:rPr>
                <w:rFonts w:ascii="Arial" w:hAnsi="Arial" w:eastAsia="Arial" w:cs="Arial"/>
                <w:b w:val="0"/>
                <w:bCs w:val="0"/>
                <w:i w:val="0"/>
                <w:iCs w:val="0"/>
                <w:color w:val="000000" w:themeColor="text1" w:themeTint="FF" w:themeShade="FF"/>
                <w:sz w:val="24"/>
                <w:szCs w:val="24"/>
                <w:lang w:val="en-US"/>
              </w:rPr>
              <w:t>Able and confident to resolve moderately complicated queries in their area of knowledge using logical thinking to explain reasoning behind decisions or actions taken. Ability to present information using simple descriptive statistics; mathematical averages, percentages, appropriate tables and charts.</w:t>
            </w:r>
          </w:p>
          <w:p w:rsidR="60AD8E7B" w:rsidP="60AD8E7B" w:rsidRDefault="60AD8E7B" w14:paraId="296A0E76" w14:textId="3139F670">
            <w:pPr>
              <w:spacing w:before="18" w:after="0" w:line="275" w:lineRule="exact"/>
              <w:ind w:right="432"/>
              <w:jc w:val="left"/>
              <w:rPr>
                <w:rFonts w:ascii="Times New Roman" w:hAnsi="Times New Roman" w:eastAsia="Times New Roman" w:cs="Times New Roman"/>
                <w:b w:val="0"/>
                <w:bCs w:val="0"/>
                <w:i w:val="0"/>
                <w:iCs w:val="0"/>
                <w:color w:val="000000" w:themeColor="text1" w:themeTint="FF" w:themeShade="FF"/>
                <w:sz w:val="24"/>
                <w:szCs w:val="24"/>
              </w:rPr>
            </w:pPr>
          </w:p>
          <w:p w:rsidR="60AD8E7B" w:rsidP="60AD8E7B" w:rsidRDefault="60AD8E7B" w14:paraId="1E97D87E" w14:textId="322118C0">
            <w:pPr>
              <w:spacing w:before="17" w:after="0" w:line="276" w:lineRule="exact"/>
              <w:ind w:right="432"/>
              <w:jc w:val="left"/>
              <w:rPr>
                <w:rFonts w:ascii="Arial" w:hAnsi="Arial" w:eastAsia="Arial" w:cs="Arial"/>
                <w:b w:val="0"/>
                <w:bCs w:val="0"/>
                <w:i w:val="0"/>
                <w:iCs w:val="0"/>
                <w:color w:val="000000" w:themeColor="text1" w:themeTint="FF" w:themeShade="FF"/>
                <w:sz w:val="24"/>
                <w:szCs w:val="24"/>
              </w:rPr>
            </w:pPr>
            <w:r w:rsidRPr="60AD8E7B" w:rsidR="60AD8E7B">
              <w:rPr>
                <w:rFonts w:ascii="Arial" w:hAnsi="Arial" w:eastAsia="Arial" w:cs="Arial"/>
                <w:b w:val="1"/>
                <w:bCs w:val="1"/>
                <w:i w:val="0"/>
                <w:iCs w:val="0"/>
                <w:color w:val="000000" w:themeColor="text1" w:themeTint="FF" w:themeShade="FF"/>
                <w:sz w:val="24"/>
                <w:szCs w:val="24"/>
                <w:lang w:val="en-US"/>
              </w:rPr>
              <w:t xml:space="preserve">Planning and organising: </w:t>
            </w:r>
            <w:r w:rsidRPr="60AD8E7B" w:rsidR="60AD8E7B">
              <w:rPr>
                <w:rFonts w:ascii="Arial" w:hAnsi="Arial" w:eastAsia="Arial" w:cs="Arial"/>
                <w:b w:val="0"/>
                <w:bCs w:val="0"/>
                <w:i w:val="0"/>
                <w:iCs w:val="0"/>
                <w:color w:val="000000" w:themeColor="text1" w:themeTint="FF" w:themeShade="FF"/>
                <w:sz w:val="24"/>
                <w:szCs w:val="24"/>
                <w:lang w:val="en-US"/>
              </w:rPr>
              <w:t>Demonstrate the ability to organize multiple tasks in the most effective way, and allocate time and energy according to task complexity and priority</w:t>
            </w:r>
          </w:p>
          <w:p w:rsidR="60AD8E7B" w:rsidP="60AD8E7B" w:rsidRDefault="60AD8E7B" w14:paraId="3B6E0C29" w14:textId="4DD34B03">
            <w:pPr>
              <w:spacing w:before="17" w:after="0" w:line="276" w:lineRule="exact"/>
              <w:ind w:right="432"/>
              <w:jc w:val="left"/>
              <w:rPr>
                <w:rFonts w:ascii="Times New Roman" w:hAnsi="Times New Roman" w:eastAsia="Times New Roman" w:cs="Times New Roman"/>
                <w:b w:val="0"/>
                <w:bCs w:val="0"/>
                <w:i w:val="0"/>
                <w:iCs w:val="0"/>
                <w:color w:val="000000" w:themeColor="text1" w:themeTint="FF" w:themeShade="FF"/>
                <w:sz w:val="24"/>
                <w:szCs w:val="24"/>
              </w:rPr>
            </w:pPr>
          </w:p>
          <w:p w:rsidR="60AD8E7B" w:rsidP="60AD8E7B" w:rsidRDefault="60AD8E7B" w14:paraId="1BD28866" w14:textId="05953E39">
            <w:pPr>
              <w:spacing w:before="19" w:after="0" w:line="276" w:lineRule="exact"/>
              <w:ind w:right="432"/>
              <w:jc w:val="left"/>
              <w:rPr>
                <w:rFonts w:ascii="Arial" w:hAnsi="Arial" w:eastAsia="Arial" w:cs="Arial"/>
                <w:b w:val="0"/>
                <w:bCs w:val="0"/>
                <w:i w:val="0"/>
                <w:iCs w:val="0"/>
                <w:color w:val="000000" w:themeColor="text1" w:themeTint="FF" w:themeShade="FF"/>
                <w:sz w:val="24"/>
                <w:szCs w:val="24"/>
              </w:rPr>
            </w:pPr>
            <w:r w:rsidRPr="60AD8E7B" w:rsidR="60AD8E7B">
              <w:rPr>
                <w:rFonts w:ascii="Arial" w:hAnsi="Arial" w:eastAsia="Arial" w:cs="Arial"/>
                <w:b w:val="1"/>
                <w:bCs w:val="1"/>
                <w:i w:val="0"/>
                <w:iCs w:val="0"/>
                <w:color w:val="000000" w:themeColor="text1" w:themeTint="FF" w:themeShade="FF"/>
                <w:sz w:val="24"/>
                <w:szCs w:val="24"/>
                <w:lang w:val="en-US"/>
              </w:rPr>
              <w:t xml:space="preserve">Problem solving and decision making: </w:t>
            </w:r>
            <w:proofErr w:type="gramStart"/>
            <w:r w:rsidRPr="60AD8E7B" w:rsidR="60AD8E7B">
              <w:rPr>
                <w:rFonts w:ascii="Arial" w:hAnsi="Arial" w:eastAsia="Arial" w:cs="Arial"/>
                <w:b w:val="0"/>
                <w:bCs w:val="0"/>
                <w:i w:val="0"/>
                <w:iCs w:val="0"/>
                <w:color w:val="000000" w:themeColor="text1" w:themeTint="FF" w:themeShade="FF"/>
                <w:sz w:val="24"/>
                <w:szCs w:val="24"/>
                <w:lang w:val="en-US"/>
              </w:rPr>
              <w:t>Is able to</w:t>
            </w:r>
            <w:proofErr w:type="gramEnd"/>
            <w:r w:rsidRPr="60AD8E7B" w:rsidR="60AD8E7B">
              <w:rPr>
                <w:rFonts w:ascii="Arial" w:hAnsi="Arial" w:eastAsia="Arial" w:cs="Arial"/>
                <w:b w:val="0"/>
                <w:bCs w:val="0"/>
                <w:i w:val="0"/>
                <w:iCs w:val="0"/>
                <w:color w:val="000000" w:themeColor="text1" w:themeTint="FF" w:themeShade="FF"/>
                <w:sz w:val="24"/>
                <w:szCs w:val="24"/>
                <w:lang w:val="en-US"/>
              </w:rPr>
              <w:t xml:space="preserve"> make effective decisions on a day-to-day basis, taking ownership of decisions, demonstrating sound judgement in escalating issues </w:t>
            </w:r>
            <w:proofErr w:type="gramStart"/>
            <w:r w:rsidRPr="60AD8E7B" w:rsidR="60AD8E7B">
              <w:rPr>
                <w:rFonts w:ascii="Arial" w:hAnsi="Arial" w:eastAsia="Arial" w:cs="Arial"/>
                <w:b w:val="0"/>
                <w:bCs w:val="0"/>
                <w:i w:val="0"/>
                <w:iCs w:val="0"/>
                <w:color w:val="000000" w:themeColor="text1" w:themeTint="FF" w:themeShade="FF"/>
                <w:sz w:val="24"/>
                <w:szCs w:val="24"/>
                <w:lang w:val="en-US"/>
              </w:rPr>
              <w:t>where</w:t>
            </w:r>
            <w:proofErr w:type="gramEnd"/>
            <w:r w:rsidRPr="60AD8E7B" w:rsidR="60AD8E7B">
              <w:rPr>
                <w:rFonts w:ascii="Arial" w:hAnsi="Arial" w:eastAsia="Arial" w:cs="Arial"/>
                <w:b w:val="0"/>
                <w:bCs w:val="0"/>
                <w:i w:val="0"/>
                <w:iCs w:val="0"/>
                <w:color w:val="000000" w:themeColor="text1" w:themeTint="FF" w:themeShade="FF"/>
                <w:sz w:val="24"/>
                <w:szCs w:val="24"/>
                <w:lang w:val="en-US"/>
              </w:rPr>
              <w:t xml:space="preserve"> </w:t>
            </w:r>
            <w:hyperlink r:id="Rc47ba8986d864401">
              <w:r w:rsidRPr="60AD8E7B" w:rsidR="60AD8E7B">
                <w:rPr>
                  <w:rStyle w:val="Hyperlink"/>
                  <w:rFonts w:ascii="Arial" w:hAnsi="Arial" w:eastAsia="Arial" w:cs="Arial"/>
                  <w:b w:val="0"/>
                  <w:bCs w:val="0"/>
                  <w:i w:val="0"/>
                  <w:iCs w:val="0"/>
                  <w:color w:val="auto"/>
                  <w:sz w:val="24"/>
                  <w:szCs w:val="24"/>
                  <w:u w:val="none"/>
                  <w:lang w:val="en-US"/>
                </w:rPr>
                <w:t>necessary.  Be</w:t>
              </w:r>
            </w:hyperlink>
            <w:r w:rsidRPr="60AD8E7B" w:rsidR="60AD8E7B">
              <w:rPr>
                <w:rFonts w:ascii="Arial" w:hAnsi="Arial" w:eastAsia="Arial" w:cs="Arial"/>
                <w:b w:val="0"/>
                <w:bCs w:val="0"/>
                <w:i w:val="0"/>
                <w:iCs w:val="0"/>
                <w:color w:val="auto"/>
                <w:sz w:val="24"/>
                <w:szCs w:val="24"/>
                <w:u w:val="none"/>
                <w:lang w:val="en-US"/>
              </w:rPr>
              <w:t xml:space="preserve"> lo</w:t>
            </w:r>
            <w:r w:rsidRPr="60AD8E7B" w:rsidR="60AD8E7B">
              <w:rPr>
                <w:rFonts w:ascii="Arial" w:hAnsi="Arial" w:eastAsia="Arial" w:cs="Arial"/>
                <w:b w:val="0"/>
                <w:bCs w:val="0"/>
                <w:i w:val="0"/>
                <w:iCs w:val="0"/>
                <w:color w:val="000000" w:themeColor="text1" w:themeTint="FF" w:themeShade="FF"/>
                <w:sz w:val="24"/>
                <w:szCs w:val="24"/>
                <w:lang w:val="en-US"/>
              </w:rPr>
              <w:t>gical in thinking and explain reasoning behind decisions or actions taken</w:t>
            </w:r>
          </w:p>
          <w:p w:rsidR="60AD8E7B" w:rsidP="60AD8E7B" w:rsidRDefault="60AD8E7B" w14:paraId="1AD6A743" w14:textId="3F08FE2C">
            <w:pPr>
              <w:spacing w:before="19" w:after="0" w:line="276" w:lineRule="exact"/>
              <w:ind w:right="432"/>
              <w:jc w:val="left"/>
              <w:rPr>
                <w:rFonts w:ascii="Times New Roman" w:hAnsi="Times New Roman" w:eastAsia="Times New Roman" w:cs="Times New Roman"/>
                <w:b w:val="0"/>
                <w:bCs w:val="0"/>
                <w:i w:val="0"/>
                <w:iCs w:val="0"/>
                <w:color w:val="000000" w:themeColor="text1" w:themeTint="FF" w:themeShade="FF"/>
                <w:sz w:val="24"/>
                <w:szCs w:val="24"/>
              </w:rPr>
            </w:pPr>
          </w:p>
          <w:p w:rsidR="60AD8E7B" w:rsidP="60AD8E7B" w:rsidRDefault="60AD8E7B" w14:paraId="625DBE35" w14:textId="4622F277">
            <w:pPr>
              <w:spacing w:before="12" w:after="0" w:line="276" w:lineRule="exact"/>
              <w:ind w:right="864"/>
              <w:jc w:val="left"/>
              <w:rPr>
                <w:rFonts w:ascii="Arial" w:hAnsi="Arial" w:eastAsia="Arial" w:cs="Arial"/>
                <w:b w:val="0"/>
                <w:bCs w:val="0"/>
                <w:i w:val="0"/>
                <w:iCs w:val="0"/>
                <w:color w:val="000000" w:themeColor="text1" w:themeTint="FF" w:themeShade="FF"/>
                <w:sz w:val="24"/>
                <w:szCs w:val="24"/>
              </w:rPr>
            </w:pPr>
            <w:r w:rsidRPr="60AD8E7B" w:rsidR="60AD8E7B">
              <w:rPr>
                <w:rFonts w:ascii="Arial" w:hAnsi="Arial" w:eastAsia="Arial" w:cs="Arial"/>
                <w:b w:val="1"/>
                <w:bCs w:val="1"/>
                <w:i w:val="0"/>
                <w:iCs w:val="0"/>
                <w:color w:val="000000" w:themeColor="text1" w:themeTint="FF" w:themeShade="FF"/>
                <w:sz w:val="24"/>
                <w:szCs w:val="24"/>
                <w:lang w:val="en-US"/>
              </w:rPr>
              <w:t xml:space="preserve">Creative skills: </w:t>
            </w:r>
            <w:r w:rsidRPr="60AD8E7B" w:rsidR="60AD8E7B">
              <w:rPr>
                <w:rFonts w:ascii="Arial" w:hAnsi="Arial" w:eastAsia="Arial" w:cs="Arial"/>
                <w:b w:val="0"/>
                <w:bCs w:val="0"/>
                <w:i w:val="0"/>
                <w:iCs w:val="0"/>
                <w:color w:val="000000" w:themeColor="text1" w:themeTint="FF" w:themeShade="FF"/>
                <w:sz w:val="24"/>
                <w:szCs w:val="24"/>
                <w:lang w:val="en-US"/>
              </w:rPr>
              <w:t>Ability to think creatively and provide innovative solutions to problems. Has ability to develop new approaches to finding solutions outside of existing parameters.</w:t>
            </w:r>
          </w:p>
          <w:p w:rsidR="60AD8E7B" w:rsidP="60AD8E7B" w:rsidRDefault="60AD8E7B" w14:paraId="4D8B7FD3" w14:textId="0D0EA327">
            <w:pPr>
              <w:spacing w:before="12" w:after="0" w:line="276" w:lineRule="exact"/>
              <w:ind w:right="864"/>
              <w:jc w:val="left"/>
              <w:rPr>
                <w:rFonts w:ascii="Times New Roman" w:hAnsi="Times New Roman" w:eastAsia="Times New Roman" w:cs="Times New Roman"/>
                <w:b w:val="0"/>
                <w:bCs w:val="0"/>
                <w:i w:val="0"/>
                <w:iCs w:val="0"/>
                <w:color w:val="000000" w:themeColor="text1" w:themeTint="FF" w:themeShade="FF"/>
                <w:sz w:val="24"/>
                <w:szCs w:val="24"/>
              </w:rPr>
            </w:pPr>
          </w:p>
          <w:p w:rsidR="60AD8E7B" w:rsidP="60AD8E7B" w:rsidRDefault="60AD8E7B" w14:paraId="37B170CB" w14:textId="1FB3FD9F">
            <w:pPr>
              <w:spacing w:before="17" w:after="0" w:line="276" w:lineRule="exact"/>
              <w:ind w:right="288"/>
              <w:jc w:val="left"/>
              <w:rPr>
                <w:rFonts w:ascii="Arial" w:hAnsi="Arial" w:eastAsia="Arial" w:cs="Arial"/>
                <w:b w:val="0"/>
                <w:bCs w:val="0"/>
                <w:i w:val="0"/>
                <w:iCs w:val="0"/>
                <w:color w:val="000000" w:themeColor="text1" w:themeTint="FF" w:themeShade="FF"/>
                <w:sz w:val="24"/>
                <w:szCs w:val="24"/>
              </w:rPr>
            </w:pPr>
            <w:r w:rsidRPr="60AD8E7B" w:rsidR="60AD8E7B">
              <w:rPr>
                <w:rFonts w:ascii="Arial" w:hAnsi="Arial" w:eastAsia="Arial" w:cs="Arial"/>
                <w:b w:val="1"/>
                <w:bCs w:val="1"/>
                <w:i w:val="0"/>
                <w:iCs w:val="0"/>
                <w:color w:val="000000" w:themeColor="text1" w:themeTint="FF" w:themeShade="FF"/>
                <w:sz w:val="24"/>
                <w:szCs w:val="24"/>
                <w:lang w:val="en-US"/>
              </w:rPr>
              <w:t xml:space="preserve">Strategic thinking: </w:t>
            </w:r>
            <w:r w:rsidRPr="60AD8E7B" w:rsidR="60AD8E7B">
              <w:rPr>
                <w:rFonts w:ascii="Arial" w:hAnsi="Arial" w:eastAsia="Arial" w:cs="Arial"/>
                <w:b w:val="0"/>
                <w:bCs w:val="0"/>
                <w:i w:val="0"/>
                <w:iCs w:val="0"/>
                <w:color w:val="000000" w:themeColor="text1" w:themeTint="FF" w:themeShade="FF"/>
                <w:sz w:val="24"/>
                <w:szCs w:val="24"/>
                <w:lang w:val="en-US"/>
              </w:rPr>
              <w:t xml:space="preserve">Understands the importance of </w:t>
            </w:r>
            <w:proofErr w:type="spellStart"/>
            <w:r w:rsidRPr="60AD8E7B" w:rsidR="60AD8E7B">
              <w:rPr>
                <w:rFonts w:ascii="Arial" w:hAnsi="Arial" w:eastAsia="Arial" w:cs="Arial"/>
                <w:b w:val="0"/>
                <w:bCs w:val="0"/>
                <w:i w:val="0"/>
                <w:iCs w:val="0"/>
                <w:color w:val="000000" w:themeColor="text1" w:themeTint="FF" w:themeShade="FF"/>
                <w:sz w:val="24"/>
                <w:szCs w:val="24"/>
                <w:lang w:val="en-US"/>
              </w:rPr>
              <w:t>organisational</w:t>
            </w:r>
            <w:proofErr w:type="spellEnd"/>
            <w:r w:rsidRPr="60AD8E7B" w:rsidR="60AD8E7B">
              <w:rPr>
                <w:rFonts w:ascii="Arial" w:hAnsi="Arial" w:eastAsia="Arial" w:cs="Arial"/>
                <w:b w:val="0"/>
                <w:bCs w:val="0"/>
                <w:i w:val="0"/>
                <w:iCs w:val="0"/>
                <w:color w:val="000000" w:themeColor="text1" w:themeTint="FF" w:themeShade="FF"/>
                <w:sz w:val="24"/>
                <w:szCs w:val="24"/>
                <w:lang w:val="en-US"/>
              </w:rPr>
              <w:t xml:space="preserve"> strategy and how they contribute to it. Skills to identify good practice and areas for improvement in strategy and communicate these </w:t>
            </w:r>
            <w:proofErr w:type="gramStart"/>
            <w:r w:rsidRPr="60AD8E7B" w:rsidR="60AD8E7B">
              <w:rPr>
                <w:rFonts w:ascii="Arial" w:hAnsi="Arial" w:eastAsia="Arial" w:cs="Arial"/>
                <w:b w:val="0"/>
                <w:bCs w:val="0"/>
                <w:i w:val="0"/>
                <w:iCs w:val="0"/>
                <w:color w:val="000000" w:themeColor="text1" w:themeTint="FF" w:themeShade="FF"/>
                <w:sz w:val="24"/>
                <w:szCs w:val="24"/>
                <w:lang w:val="en-US"/>
              </w:rPr>
              <w:t>to</w:t>
            </w:r>
            <w:proofErr w:type="gramEnd"/>
            <w:r w:rsidRPr="60AD8E7B" w:rsidR="60AD8E7B">
              <w:rPr>
                <w:rFonts w:ascii="Arial" w:hAnsi="Arial" w:eastAsia="Arial" w:cs="Arial"/>
                <w:b w:val="0"/>
                <w:bCs w:val="0"/>
                <w:i w:val="0"/>
                <w:iCs w:val="0"/>
                <w:color w:val="000000" w:themeColor="text1" w:themeTint="FF" w:themeShade="FF"/>
                <w:sz w:val="24"/>
                <w:szCs w:val="24"/>
                <w:lang w:val="en-US"/>
              </w:rPr>
              <w:t xml:space="preserve"> colleagues and key stakeholders.</w:t>
            </w:r>
          </w:p>
          <w:p w:rsidR="60AD8E7B" w:rsidP="60AD8E7B" w:rsidRDefault="60AD8E7B" w14:paraId="368D13A2" w14:textId="0677CBAD">
            <w:pPr>
              <w:pStyle w:val="Normal"/>
              <w:spacing w:before="17" w:after="0" w:line="276" w:lineRule="exact"/>
              <w:ind w:right="288"/>
              <w:jc w:val="left"/>
              <w:rPr>
                <w:rFonts w:ascii="Arial" w:hAnsi="Arial" w:eastAsia="Arial" w:cs="Arial"/>
                <w:b w:val="0"/>
                <w:bCs w:val="0"/>
                <w:i w:val="0"/>
                <w:iCs w:val="0"/>
                <w:color w:val="000000" w:themeColor="text1" w:themeTint="FF" w:themeShade="FF"/>
                <w:sz w:val="24"/>
                <w:szCs w:val="24"/>
                <w:lang w:val="en-US"/>
              </w:rPr>
            </w:pPr>
          </w:p>
          <w:p w:rsidR="60AD8E7B" w:rsidP="60AD8E7B" w:rsidRDefault="60AD8E7B" w14:paraId="207F0201" w14:textId="290876FE">
            <w:pPr>
              <w:pStyle w:val="Normal"/>
              <w:spacing w:before="17" w:after="0" w:line="276" w:lineRule="exact"/>
              <w:ind w:right="288"/>
              <w:jc w:val="left"/>
              <w:rPr>
                <w:rFonts w:ascii="Arial" w:hAnsi="Arial" w:eastAsia="Arial" w:cs="Arial"/>
                <w:b w:val="0"/>
                <w:bCs w:val="0"/>
                <w:i w:val="0"/>
                <w:iCs w:val="0"/>
                <w:color w:val="000000" w:themeColor="text1" w:themeTint="FF" w:themeShade="FF"/>
                <w:sz w:val="24"/>
                <w:szCs w:val="24"/>
                <w:lang w:val="en-US"/>
              </w:rPr>
            </w:pPr>
          </w:p>
          <w:p w:rsidR="60AD8E7B" w:rsidP="52B9A056" w:rsidRDefault="60AD8E7B" w14:paraId="474D2E03" w14:textId="181AAEC6">
            <w:pPr>
              <w:pStyle w:val="Normal"/>
              <w:spacing w:before="17" w:after="0" w:line="276" w:lineRule="exact"/>
              <w:ind w:right="288"/>
              <w:jc w:val="left"/>
              <w:rPr>
                <w:rFonts w:ascii="Arial" w:hAnsi="Arial" w:eastAsia="Arial" w:cs="Arial"/>
                <w:b w:val="0"/>
                <w:bCs w:val="0"/>
                <w:i w:val="0"/>
                <w:iCs w:val="0"/>
                <w:color w:val="000000" w:themeColor="text1" w:themeTint="FF" w:themeShade="FF"/>
                <w:sz w:val="24"/>
                <w:szCs w:val="24"/>
              </w:rPr>
            </w:pPr>
            <w:r w:rsidRPr="52B9A056" w:rsidR="60AD8E7B">
              <w:rPr>
                <w:rFonts w:ascii="Arial" w:hAnsi="Arial" w:eastAsia="Arial" w:cs="Arial"/>
                <w:b w:val="1"/>
                <w:bCs w:val="1"/>
                <w:i w:val="0"/>
                <w:iCs w:val="0"/>
                <w:color w:val="000000" w:themeColor="text1" w:themeTint="FF" w:themeShade="FF"/>
                <w:sz w:val="24"/>
                <w:szCs w:val="24"/>
                <w:lang w:val="en-US"/>
              </w:rPr>
              <w:t xml:space="preserve">ICT skills: </w:t>
            </w:r>
            <w:r w:rsidRPr="52B9A056" w:rsidR="60AD8E7B">
              <w:rPr>
                <w:rFonts w:ascii="Arial" w:hAnsi="Arial" w:eastAsia="Arial" w:cs="Arial"/>
                <w:b w:val="0"/>
                <w:bCs w:val="0"/>
                <w:i w:val="0"/>
                <w:iCs w:val="0"/>
                <w:color w:val="000000" w:themeColor="text1" w:themeTint="FF" w:themeShade="FF"/>
                <w:sz w:val="24"/>
                <w:szCs w:val="24"/>
                <w:lang w:val="en-US"/>
              </w:rPr>
              <w:t xml:space="preserve">Skills to use ICT systems to obtain and </w:t>
            </w:r>
            <w:r w:rsidRPr="52B9A056" w:rsidR="60AD8E7B">
              <w:rPr>
                <w:rFonts w:ascii="Arial" w:hAnsi="Arial" w:eastAsia="Arial" w:cs="Arial"/>
                <w:b w:val="0"/>
                <w:bCs w:val="0"/>
                <w:i w:val="0"/>
                <w:iCs w:val="0"/>
                <w:color w:val="000000" w:themeColor="text1" w:themeTint="FF" w:themeShade="FF"/>
                <w:sz w:val="24"/>
                <w:szCs w:val="24"/>
                <w:lang w:val="en-US"/>
              </w:rPr>
              <w:t>analyse</w:t>
            </w:r>
            <w:r w:rsidRPr="52B9A056" w:rsidR="60AD8E7B">
              <w:rPr>
                <w:rFonts w:ascii="Arial" w:hAnsi="Arial" w:eastAsia="Arial" w:cs="Arial"/>
                <w:b w:val="0"/>
                <w:bCs w:val="0"/>
                <w:i w:val="0"/>
                <w:iCs w:val="0"/>
                <w:color w:val="000000" w:themeColor="text1" w:themeTint="FF" w:themeShade="FF"/>
                <w:sz w:val="24"/>
                <w:szCs w:val="24"/>
                <w:lang w:val="en-US"/>
              </w:rPr>
              <w:t xml:space="preserve"> data and present it effectively through a variety of ICT channels.</w:t>
            </w:r>
          </w:p>
          <w:p w:rsidR="60AD8E7B" w:rsidP="60AD8E7B" w:rsidRDefault="60AD8E7B" w14:paraId="6011993D" w14:textId="14EC734A">
            <w:pPr>
              <w:spacing w:before="15" w:after="0" w:line="278" w:lineRule="exact"/>
              <w:ind w:right="864"/>
              <w:jc w:val="left"/>
              <w:rPr>
                <w:rFonts w:ascii="Times New Roman" w:hAnsi="Times New Roman" w:eastAsia="Times New Roman" w:cs="Times New Roman"/>
                <w:b w:val="0"/>
                <w:bCs w:val="0"/>
                <w:i w:val="0"/>
                <w:iCs w:val="0"/>
                <w:color w:val="000000" w:themeColor="text1" w:themeTint="FF" w:themeShade="FF"/>
                <w:sz w:val="24"/>
                <w:szCs w:val="24"/>
              </w:rPr>
            </w:pPr>
          </w:p>
          <w:p w:rsidR="60AD8E7B" w:rsidP="60AD8E7B" w:rsidRDefault="60AD8E7B" w14:paraId="1A14E63E" w14:textId="57269941">
            <w:pPr>
              <w:spacing w:before="19" w:after="0" w:line="274" w:lineRule="exact"/>
              <w:ind w:right="1800"/>
              <w:jc w:val="left"/>
              <w:rPr>
                <w:rFonts w:ascii="Arial" w:hAnsi="Arial" w:eastAsia="Arial" w:cs="Arial"/>
                <w:b w:val="0"/>
                <w:bCs w:val="0"/>
                <w:i w:val="0"/>
                <w:iCs w:val="0"/>
                <w:color w:val="000000" w:themeColor="text1" w:themeTint="FF" w:themeShade="FF"/>
                <w:sz w:val="24"/>
                <w:szCs w:val="24"/>
              </w:rPr>
            </w:pPr>
            <w:r w:rsidRPr="60AD8E7B" w:rsidR="60AD8E7B">
              <w:rPr>
                <w:rFonts w:ascii="Arial" w:hAnsi="Arial" w:eastAsia="Arial" w:cs="Arial"/>
                <w:b w:val="1"/>
                <w:bCs w:val="1"/>
                <w:i w:val="0"/>
                <w:iCs w:val="0"/>
                <w:color w:val="000000" w:themeColor="text1" w:themeTint="FF" w:themeShade="FF"/>
                <w:sz w:val="24"/>
                <w:szCs w:val="24"/>
                <w:lang w:val="en-US"/>
              </w:rPr>
              <w:t xml:space="preserve">Administrative skills: </w:t>
            </w:r>
            <w:r w:rsidRPr="60AD8E7B" w:rsidR="60AD8E7B">
              <w:rPr>
                <w:rFonts w:ascii="Arial" w:hAnsi="Arial" w:eastAsia="Arial" w:cs="Arial"/>
                <w:b w:val="0"/>
                <w:bCs w:val="0"/>
                <w:i w:val="0"/>
                <w:iCs w:val="0"/>
                <w:color w:val="000000" w:themeColor="text1" w:themeTint="FF" w:themeShade="FF"/>
                <w:sz w:val="24"/>
                <w:szCs w:val="24"/>
                <w:lang w:val="en-US"/>
              </w:rPr>
              <w:t>Ability to use and accurately maintain effective administration systems in a rapidly changing environment</w:t>
            </w:r>
          </w:p>
          <w:p w:rsidR="60AD8E7B" w:rsidP="60AD8E7B" w:rsidRDefault="60AD8E7B" w14:paraId="24756569" w14:textId="09A5454A">
            <w:pPr>
              <w:spacing w:before="19" w:after="0" w:line="274" w:lineRule="exact"/>
              <w:ind w:right="1800"/>
              <w:jc w:val="left"/>
              <w:rPr>
                <w:rFonts w:ascii="Times New Roman" w:hAnsi="Times New Roman" w:eastAsia="Times New Roman" w:cs="Times New Roman"/>
                <w:b w:val="0"/>
                <w:bCs w:val="0"/>
                <w:i w:val="0"/>
                <w:iCs w:val="0"/>
                <w:color w:val="000000" w:themeColor="text1" w:themeTint="FF" w:themeShade="FF"/>
                <w:sz w:val="24"/>
                <w:szCs w:val="24"/>
              </w:rPr>
            </w:pPr>
          </w:p>
          <w:p w:rsidR="60AD8E7B" w:rsidP="60AD8E7B" w:rsidRDefault="60AD8E7B" w14:paraId="32832281" w14:textId="182EB015">
            <w:pPr>
              <w:spacing w:before="20" w:after="262" w:line="273" w:lineRule="exact"/>
              <w:ind w:right="288"/>
              <w:jc w:val="left"/>
              <w:rPr>
                <w:rFonts w:ascii="Arial" w:hAnsi="Arial" w:eastAsia="Arial" w:cs="Arial"/>
                <w:b w:val="0"/>
                <w:bCs w:val="0"/>
                <w:i w:val="0"/>
                <w:iCs w:val="0"/>
                <w:color w:val="000000" w:themeColor="text1" w:themeTint="FF" w:themeShade="FF"/>
                <w:sz w:val="24"/>
                <w:szCs w:val="24"/>
              </w:rPr>
            </w:pPr>
            <w:r w:rsidRPr="60AD8E7B" w:rsidR="60AD8E7B">
              <w:rPr>
                <w:rFonts w:ascii="Arial" w:hAnsi="Arial" w:eastAsia="Arial" w:cs="Arial"/>
                <w:b w:val="1"/>
                <w:bCs w:val="1"/>
                <w:i w:val="0"/>
                <w:iCs w:val="0"/>
                <w:color w:val="000000" w:themeColor="text1" w:themeTint="FF" w:themeShade="FF"/>
                <w:sz w:val="24"/>
                <w:szCs w:val="24"/>
                <w:lang w:val="en-US"/>
              </w:rPr>
              <w:t xml:space="preserve">People management: </w:t>
            </w:r>
            <w:r w:rsidRPr="60AD8E7B" w:rsidR="60AD8E7B">
              <w:rPr>
                <w:rFonts w:ascii="Arial" w:hAnsi="Arial" w:eastAsia="Arial" w:cs="Arial"/>
                <w:b w:val="0"/>
                <w:bCs w:val="0"/>
                <w:i w:val="0"/>
                <w:iCs w:val="0"/>
                <w:color w:val="000000" w:themeColor="text1" w:themeTint="FF" w:themeShade="FF"/>
                <w:sz w:val="24"/>
                <w:szCs w:val="24"/>
                <w:lang w:val="en-US"/>
              </w:rPr>
              <w:t xml:space="preserve">Ability to </w:t>
            </w:r>
            <w:proofErr w:type="spellStart"/>
            <w:r w:rsidRPr="60AD8E7B" w:rsidR="60AD8E7B">
              <w:rPr>
                <w:rFonts w:ascii="Arial" w:hAnsi="Arial" w:eastAsia="Arial" w:cs="Arial"/>
                <w:b w:val="0"/>
                <w:bCs w:val="0"/>
                <w:i w:val="0"/>
                <w:iCs w:val="0"/>
                <w:color w:val="000000" w:themeColor="text1" w:themeTint="FF" w:themeShade="FF"/>
                <w:sz w:val="24"/>
                <w:szCs w:val="24"/>
                <w:lang w:val="en-US"/>
              </w:rPr>
              <w:t>organise</w:t>
            </w:r>
            <w:proofErr w:type="spellEnd"/>
            <w:r w:rsidRPr="60AD8E7B" w:rsidR="60AD8E7B">
              <w:rPr>
                <w:rFonts w:ascii="Arial" w:hAnsi="Arial" w:eastAsia="Arial" w:cs="Arial"/>
                <w:b w:val="0"/>
                <w:bCs w:val="0"/>
                <w:i w:val="0"/>
                <w:iCs w:val="0"/>
                <w:color w:val="000000" w:themeColor="text1" w:themeTint="FF" w:themeShade="FF"/>
                <w:sz w:val="24"/>
                <w:szCs w:val="24"/>
                <w:lang w:val="en-US"/>
              </w:rPr>
              <w:t xml:space="preserve"> own and </w:t>
            </w:r>
            <w:proofErr w:type="gramStart"/>
            <w:r w:rsidRPr="60AD8E7B" w:rsidR="60AD8E7B">
              <w:rPr>
                <w:rFonts w:ascii="Arial" w:hAnsi="Arial" w:eastAsia="Arial" w:cs="Arial"/>
                <w:b w:val="0"/>
                <w:bCs w:val="0"/>
                <w:i w:val="0"/>
                <w:iCs w:val="0"/>
                <w:color w:val="000000" w:themeColor="text1" w:themeTint="FF" w:themeShade="FF"/>
                <w:sz w:val="24"/>
                <w:szCs w:val="24"/>
                <w:lang w:val="en-US"/>
              </w:rPr>
              <w:t>others</w:t>
            </w:r>
            <w:proofErr w:type="gramEnd"/>
            <w:r w:rsidRPr="60AD8E7B" w:rsidR="60AD8E7B">
              <w:rPr>
                <w:rFonts w:ascii="Arial" w:hAnsi="Arial" w:eastAsia="Arial" w:cs="Arial"/>
                <w:b w:val="0"/>
                <w:bCs w:val="0"/>
                <w:i w:val="0"/>
                <w:iCs w:val="0"/>
                <w:color w:val="000000" w:themeColor="text1" w:themeTint="FF" w:themeShade="FF"/>
                <w:sz w:val="24"/>
                <w:szCs w:val="24"/>
                <w:lang w:val="en-US"/>
              </w:rPr>
              <w:t xml:space="preserve"> activities with an ability to carry out operational planning for a specific service area.</w:t>
            </w:r>
          </w:p>
          <w:tbl>
            <w:tblPr>
              <w:tblStyle w:val="TableGrid"/>
              <w:tblW w:w="0" w:type="auto"/>
              <w:tblLayout w:type="fixed"/>
              <w:tblLook w:val="06A0" w:firstRow="1" w:lastRow="0" w:firstColumn="1" w:lastColumn="0" w:noHBand="1" w:noVBand="1"/>
            </w:tblPr>
            <w:tblGrid>
              <w:gridCol w:w="8895"/>
            </w:tblGrid>
            <w:tr w:rsidR="60AD8E7B" w:rsidTr="60AD8E7B" w14:paraId="548D3CCF">
              <w:trPr>
                <w:trHeight w:val="300"/>
              </w:trPr>
              <w:tc>
                <w:tcPr>
                  <w:tcW w:w="8895" w:type="dxa"/>
                  <w:shd w:val="clear" w:color="auto" w:fill="FFFF00"/>
                  <w:tcMar/>
                </w:tcPr>
                <w:p w:rsidR="3A229A4D" w:rsidP="60AD8E7B" w:rsidRDefault="3A229A4D" w14:paraId="5D496664" w14:textId="56CCB16F">
                  <w:pPr>
                    <w:spacing w:after="278" w:line="275" w:lineRule="exact"/>
                    <w:ind w:left="72" w:right="197"/>
                    <w:jc w:val="left"/>
                    <w:rPr>
                      <w:rFonts w:ascii="Arial" w:hAnsi="Arial" w:eastAsia="Arial" w:cs="Arial"/>
                      <w:b w:val="0"/>
                      <w:bCs w:val="0"/>
                      <w:i w:val="0"/>
                      <w:iCs w:val="0"/>
                      <w:color w:val="000000" w:themeColor="text1" w:themeTint="FF" w:themeShade="FF"/>
                      <w:sz w:val="24"/>
                      <w:szCs w:val="24"/>
                      <w:highlight w:val="yellow"/>
                    </w:rPr>
                  </w:pPr>
                  <w:r w:rsidRPr="60AD8E7B" w:rsidR="3A229A4D">
                    <w:rPr>
                      <w:rFonts w:ascii="Arial" w:hAnsi="Arial" w:eastAsia="Arial" w:cs="Arial"/>
                      <w:b w:val="1"/>
                      <w:bCs w:val="1"/>
                      <w:i w:val="0"/>
                      <w:iCs w:val="0"/>
                      <w:color w:val="000000" w:themeColor="text1" w:themeTint="FF" w:themeShade="FF"/>
                      <w:sz w:val="24"/>
                      <w:szCs w:val="24"/>
                      <w:highlight w:val="yellow"/>
                      <w:lang w:val="en-US"/>
                    </w:rPr>
                    <w:t>Technical requirements (Role Specific)</w:t>
                  </w:r>
                </w:p>
              </w:tc>
            </w:tr>
          </w:tbl>
          <w:p w:rsidR="60AD8E7B" w:rsidP="60AD8E7B" w:rsidRDefault="60AD8E7B" w14:paraId="4BD3CF36" w14:textId="64DBF795">
            <w:pPr>
              <w:spacing w:before="281" w:after="0" w:line="275" w:lineRule="exact"/>
              <w:ind w:left="0" w:right="936"/>
              <w:jc w:val="left"/>
              <w:rPr>
                <w:rFonts w:ascii="Arial" w:hAnsi="Arial" w:eastAsia="Arial" w:cs="Arial"/>
                <w:b w:val="0"/>
                <w:bCs w:val="0"/>
                <w:i w:val="0"/>
                <w:iCs w:val="0"/>
                <w:color w:val="000000" w:themeColor="text1" w:themeTint="FF" w:themeShade="FF"/>
                <w:sz w:val="24"/>
                <w:szCs w:val="24"/>
              </w:rPr>
            </w:pPr>
            <w:r w:rsidRPr="60AD8E7B" w:rsidR="60AD8E7B">
              <w:rPr>
                <w:rFonts w:ascii="Arial" w:hAnsi="Arial" w:eastAsia="Arial" w:cs="Arial"/>
                <w:b w:val="0"/>
                <w:bCs w:val="0"/>
                <w:i w:val="0"/>
                <w:iCs w:val="0"/>
                <w:color w:val="000000" w:themeColor="text1" w:themeTint="FF" w:themeShade="FF"/>
                <w:sz w:val="24"/>
                <w:szCs w:val="24"/>
                <w:lang w:val="en-US"/>
              </w:rPr>
              <w:t>The role-holder must:</w:t>
            </w:r>
          </w:p>
          <w:p w:rsidR="60AD8E7B" w:rsidP="60AD8E7B" w:rsidRDefault="60AD8E7B" w14:paraId="72039A72" w14:textId="5989AC3A">
            <w:pPr>
              <w:pStyle w:val="ListParagraph"/>
              <w:numPr>
                <w:ilvl w:val="0"/>
                <w:numId w:val="12"/>
              </w:numPr>
              <w:spacing w:before="281" w:line="275" w:lineRule="exact"/>
              <w:ind w:right="936"/>
              <w:jc w:val="left"/>
              <w:rPr>
                <w:rFonts w:ascii="Arial" w:hAnsi="Arial" w:eastAsia="Arial" w:cs="Arial"/>
                <w:b w:val="0"/>
                <w:bCs w:val="0"/>
                <w:i w:val="0"/>
                <w:iCs w:val="0"/>
                <w:sz w:val="24"/>
                <w:szCs w:val="24"/>
              </w:rPr>
            </w:pPr>
            <w:r w:rsidRPr="60AD8E7B" w:rsidR="60AD8E7B">
              <w:rPr>
                <w:rFonts w:ascii="Arial" w:hAnsi="Arial" w:eastAsia="Arial" w:cs="Arial"/>
                <w:b w:val="0"/>
                <w:bCs w:val="0"/>
                <w:i w:val="0"/>
                <w:iCs w:val="0"/>
                <w:color w:val="000000" w:themeColor="text1" w:themeTint="FF" w:themeShade="FF"/>
                <w:sz w:val="24"/>
                <w:szCs w:val="24"/>
                <w:lang w:val="en-GB"/>
              </w:rPr>
              <w:t>h</w:t>
            </w:r>
            <w:r w:rsidRPr="60AD8E7B" w:rsidR="60AD8E7B">
              <w:rPr>
                <w:rFonts w:ascii="Arial" w:hAnsi="Arial" w:eastAsia="Arial" w:cs="Arial"/>
                <w:b w:val="0"/>
                <w:bCs w:val="0"/>
                <w:i w:val="0"/>
                <w:iCs w:val="0"/>
                <w:sz w:val="24"/>
                <w:szCs w:val="24"/>
                <w:lang w:val="en-US"/>
              </w:rPr>
              <w:t xml:space="preserve">old a teaching degree and/or a level 3 vocationally related qualification in the subject area or willingness to achieve within one year. We welcome applications from newly and recently qualified teachers, as well as established teachers. </w:t>
            </w:r>
          </w:p>
          <w:p w:rsidR="60AD8E7B" w:rsidP="60AD8E7B" w:rsidRDefault="60AD8E7B" w14:paraId="3278338C" w14:textId="40414F45">
            <w:pPr>
              <w:pStyle w:val="ListParagraph"/>
              <w:numPr>
                <w:ilvl w:val="0"/>
                <w:numId w:val="12"/>
              </w:numPr>
              <w:spacing w:before="281" w:line="275" w:lineRule="exact"/>
              <w:ind w:right="936"/>
              <w:jc w:val="left"/>
              <w:rPr>
                <w:rFonts w:ascii="Arial" w:hAnsi="Arial" w:eastAsia="Arial" w:cs="Arial"/>
                <w:b w:val="0"/>
                <w:bCs w:val="0"/>
                <w:i w:val="0"/>
                <w:iCs w:val="0"/>
                <w:sz w:val="24"/>
                <w:szCs w:val="24"/>
              </w:rPr>
            </w:pPr>
            <w:r w:rsidRPr="60AD8E7B" w:rsidR="60AD8E7B">
              <w:rPr>
                <w:rFonts w:ascii="Arial" w:hAnsi="Arial" w:eastAsia="Arial" w:cs="Arial"/>
                <w:b w:val="0"/>
                <w:bCs w:val="0"/>
                <w:i w:val="0"/>
                <w:iCs w:val="0"/>
                <w:sz w:val="24"/>
                <w:szCs w:val="24"/>
                <w:lang w:val="en-US"/>
              </w:rPr>
              <w:t>have experience of teaching the qualifications you are applying for or have experience within the sector and a willingness to develop your teaching skills/qualifications.</w:t>
            </w:r>
          </w:p>
          <w:p w:rsidR="60AD8E7B" w:rsidP="60AD8E7B" w:rsidRDefault="60AD8E7B" w14:paraId="32AD83D4" w14:textId="09D6BEB3">
            <w:pPr>
              <w:pStyle w:val="ListParagraph"/>
              <w:numPr>
                <w:ilvl w:val="0"/>
                <w:numId w:val="12"/>
              </w:numPr>
              <w:spacing w:before="281" w:line="275" w:lineRule="exact"/>
              <w:ind w:right="936"/>
              <w:jc w:val="left"/>
              <w:rPr>
                <w:rFonts w:ascii="Arial" w:hAnsi="Arial" w:eastAsia="Arial" w:cs="Arial"/>
                <w:b w:val="0"/>
                <w:bCs w:val="0"/>
                <w:i w:val="0"/>
                <w:iCs w:val="0"/>
                <w:sz w:val="24"/>
                <w:szCs w:val="24"/>
              </w:rPr>
            </w:pPr>
            <w:r w:rsidRPr="60AD8E7B" w:rsidR="60AD8E7B">
              <w:rPr>
                <w:rFonts w:ascii="Arial" w:hAnsi="Arial" w:eastAsia="Arial" w:cs="Arial"/>
                <w:b w:val="0"/>
                <w:bCs w:val="0"/>
                <w:i w:val="0"/>
                <w:iCs w:val="0"/>
                <w:color w:val="000000" w:themeColor="text1" w:themeTint="FF" w:themeShade="FF"/>
                <w:sz w:val="24"/>
                <w:szCs w:val="24"/>
                <w:lang w:val="en-GB"/>
              </w:rPr>
              <w:t xml:space="preserve">programmes within this area- Early Years, Education, </w:t>
            </w:r>
            <w:r w:rsidRPr="60AD8E7B" w:rsidR="60AD8E7B">
              <w:rPr>
                <w:rFonts w:ascii="Arial" w:hAnsi="Arial" w:eastAsia="Arial" w:cs="Arial"/>
                <w:b w:val="0"/>
                <w:bCs w:val="0"/>
                <w:i w:val="0"/>
                <w:iCs w:val="0"/>
                <w:sz w:val="24"/>
                <w:szCs w:val="24"/>
                <w:lang w:val="en-US"/>
              </w:rPr>
              <w:t>Health &amp; Social Care, Counselling, Health and Well-being, Mental Health, Supporting Individual with learning difficulties, supporting behaviour, Substance Abuse, Team leading and Leadership Courses (it is not essential you have competence for all programs listed)</w:t>
            </w:r>
          </w:p>
          <w:p w:rsidR="60AD8E7B" w:rsidP="60AD8E7B" w:rsidRDefault="60AD8E7B" w14:paraId="68929558" w14:textId="14EC2855">
            <w:pPr>
              <w:pStyle w:val="ListParagraph"/>
              <w:numPr>
                <w:ilvl w:val="0"/>
                <w:numId w:val="12"/>
              </w:numPr>
              <w:spacing w:before="281" w:line="275" w:lineRule="exact"/>
              <w:ind w:right="936"/>
              <w:jc w:val="left"/>
              <w:rPr>
                <w:rFonts w:ascii="Arial" w:hAnsi="Arial" w:eastAsia="Arial" w:cs="Arial"/>
                <w:b w:val="0"/>
                <w:bCs w:val="0"/>
                <w:i w:val="0"/>
                <w:iCs w:val="0"/>
                <w:sz w:val="24"/>
                <w:szCs w:val="24"/>
              </w:rPr>
            </w:pPr>
            <w:r w:rsidRPr="60AD8E7B" w:rsidR="60AD8E7B">
              <w:rPr>
                <w:rFonts w:ascii="Arial" w:hAnsi="Arial" w:eastAsia="Arial" w:cs="Arial"/>
                <w:b w:val="0"/>
                <w:bCs w:val="0"/>
                <w:i w:val="0"/>
                <w:iCs w:val="0"/>
                <w:sz w:val="24"/>
                <w:szCs w:val="24"/>
                <w:lang w:val="en-US"/>
              </w:rPr>
              <w:t>hold GCSE A* - C / 9 - 4 in English/math's or equivalent</w:t>
            </w:r>
          </w:p>
          <w:p w:rsidR="60AD8E7B" w:rsidP="60AD8E7B" w:rsidRDefault="60AD8E7B" w14:paraId="6CEB37AF" w14:textId="6521E383">
            <w:pPr>
              <w:pStyle w:val="ListParagraph"/>
              <w:numPr>
                <w:ilvl w:val="0"/>
                <w:numId w:val="12"/>
              </w:numPr>
              <w:spacing w:before="281" w:line="275" w:lineRule="exact"/>
              <w:ind w:right="936"/>
              <w:jc w:val="left"/>
              <w:rPr>
                <w:rFonts w:ascii="Arial" w:hAnsi="Arial" w:eastAsia="Arial" w:cs="Arial"/>
                <w:b w:val="0"/>
                <w:bCs w:val="0"/>
                <w:i w:val="0"/>
                <w:iCs w:val="0"/>
                <w:sz w:val="24"/>
                <w:szCs w:val="24"/>
              </w:rPr>
            </w:pPr>
            <w:r w:rsidRPr="60AD8E7B" w:rsidR="60AD8E7B">
              <w:rPr>
                <w:rFonts w:ascii="Arial" w:hAnsi="Arial" w:eastAsia="Arial" w:cs="Arial"/>
                <w:b w:val="0"/>
                <w:bCs w:val="0"/>
                <w:i w:val="0"/>
                <w:iCs w:val="0"/>
                <w:sz w:val="24"/>
                <w:szCs w:val="24"/>
                <w:lang w:val="en-US"/>
              </w:rPr>
              <w:t>hold assessors/IQA qualifications or willingness to achieve</w:t>
            </w:r>
          </w:p>
          <w:p w:rsidR="60AD8E7B" w:rsidP="60AD8E7B" w:rsidRDefault="60AD8E7B" w14:paraId="1F4990CD" w14:textId="7D51F7E7">
            <w:pPr>
              <w:pStyle w:val="ListParagraph"/>
              <w:numPr>
                <w:ilvl w:val="0"/>
                <w:numId w:val="12"/>
              </w:numPr>
              <w:spacing w:before="281" w:line="275" w:lineRule="exact"/>
              <w:ind w:right="936"/>
              <w:jc w:val="left"/>
              <w:rPr>
                <w:rFonts w:ascii="Arial" w:hAnsi="Arial" w:eastAsia="Arial" w:cs="Arial"/>
                <w:b w:val="0"/>
                <w:bCs w:val="0"/>
                <w:i w:val="0"/>
                <w:iCs w:val="0"/>
                <w:sz w:val="24"/>
                <w:szCs w:val="24"/>
              </w:rPr>
            </w:pPr>
            <w:r w:rsidRPr="60AD8E7B" w:rsidR="60AD8E7B">
              <w:rPr>
                <w:rFonts w:ascii="Arial" w:hAnsi="Arial" w:eastAsia="Arial" w:cs="Arial"/>
                <w:b w:val="0"/>
                <w:bCs w:val="0"/>
                <w:i w:val="0"/>
                <w:iCs w:val="0"/>
                <w:sz w:val="24"/>
                <w:szCs w:val="24"/>
                <w:lang w:val="en-US"/>
              </w:rPr>
              <w:t xml:space="preserve">demonstrate professional and academic competence/qualifications to teach on a range of courses within the subject area (listed) </w:t>
            </w:r>
          </w:p>
          <w:p w:rsidR="60AD8E7B" w:rsidP="60AD8E7B" w:rsidRDefault="60AD8E7B" w14:paraId="37B92A00" w14:textId="163D8C1C">
            <w:pPr>
              <w:pStyle w:val="ListParagraph"/>
              <w:numPr>
                <w:ilvl w:val="0"/>
                <w:numId w:val="12"/>
              </w:numPr>
              <w:spacing w:before="281" w:line="275" w:lineRule="exact"/>
              <w:ind w:right="936"/>
              <w:jc w:val="left"/>
              <w:rPr>
                <w:rFonts w:ascii="Arial" w:hAnsi="Arial" w:eastAsia="Arial" w:cs="Arial"/>
                <w:b w:val="0"/>
                <w:bCs w:val="0"/>
                <w:i w:val="0"/>
                <w:iCs w:val="0"/>
                <w:color w:val="000000" w:themeColor="text1" w:themeTint="FF" w:themeShade="FF"/>
                <w:sz w:val="24"/>
                <w:szCs w:val="24"/>
              </w:rPr>
            </w:pPr>
            <w:r w:rsidRPr="60AD8E7B" w:rsidR="60AD8E7B">
              <w:rPr>
                <w:rFonts w:ascii="Arial" w:hAnsi="Arial" w:eastAsia="Arial" w:cs="Arial"/>
                <w:b w:val="0"/>
                <w:bCs w:val="0"/>
                <w:i w:val="0"/>
                <w:iCs w:val="0"/>
                <w:sz w:val="24"/>
                <w:szCs w:val="24"/>
                <w:lang w:val="en-US"/>
              </w:rPr>
              <w:t>experience of adopting a</w:t>
            </w:r>
            <w:r w:rsidRPr="60AD8E7B" w:rsidR="60AD8E7B">
              <w:rPr>
                <w:rFonts w:ascii="Arial" w:hAnsi="Arial" w:eastAsia="Arial" w:cs="Arial"/>
                <w:b w:val="0"/>
                <w:bCs w:val="0"/>
                <w:i w:val="0"/>
                <w:iCs w:val="0"/>
                <w:color w:val="000000" w:themeColor="text1" w:themeTint="FF" w:themeShade="FF"/>
                <w:sz w:val="24"/>
                <w:szCs w:val="24"/>
                <w:lang w:val="en-GB"/>
              </w:rPr>
              <w:t xml:space="preserve"> maintained their competency in a recent teaching role</w:t>
            </w:r>
          </w:p>
          <w:p w:rsidR="60AD8E7B" w:rsidP="60AD8E7B" w:rsidRDefault="60AD8E7B" w14:paraId="61FB920A" w14:textId="3ED888D5">
            <w:pPr>
              <w:pStyle w:val="ListParagraph"/>
              <w:numPr>
                <w:ilvl w:val="0"/>
                <w:numId w:val="12"/>
              </w:numPr>
              <w:spacing w:before="281" w:after="4" w:line="275" w:lineRule="exact"/>
              <w:ind w:right="936"/>
              <w:jc w:val="left"/>
              <w:rPr>
                <w:rFonts w:ascii="Arial" w:hAnsi="Arial" w:eastAsia="Arial" w:cs="Arial"/>
                <w:b w:val="0"/>
                <w:bCs w:val="0"/>
                <w:i w:val="0"/>
                <w:iCs w:val="0"/>
                <w:sz w:val="24"/>
                <w:szCs w:val="24"/>
              </w:rPr>
            </w:pPr>
            <w:r w:rsidRPr="60AD8E7B" w:rsidR="60AD8E7B">
              <w:rPr>
                <w:rFonts w:ascii="Arial" w:hAnsi="Arial" w:eastAsia="Arial" w:cs="Arial"/>
                <w:b w:val="0"/>
                <w:bCs w:val="0"/>
                <w:i w:val="0"/>
                <w:iCs w:val="0"/>
                <w:sz w:val="24"/>
                <w:szCs w:val="24"/>
                <w:lang w:val="en-US"/>
              </w:rPr>
              <w:t>experience using e-learning platforms such as Equal, google classroom and others or the willingness to learn</w:t>
            </w:r>
          </w:p>
          <w:p w:rsidR="60AD8E7B" w:rsidP="60AD8E7B" w:rsidRDefault="60AD8E7B" w14:paraId="5303E458" w14:textId="642ED3AE">
            <w:pPr>
              <w:spacing w:after="198" w:line="284" w:lineRule="exact"/>
              <w:ind w:left="252" w:right="1548"/>
              <w:jc w:val="left"/>
              <w:rPr>
                <w:rFonts w:ascii="Arial" w:hAnsi="Arial" w:eastAsia="Arial" w:cs="Arial"/>
                <w:b w:val="0"/>
                <w:bCs w:val="0"/>
                <w:i w:val="0"/>
                <w:iCs w:val="0"/>
                <w:color w:val="000000" w:themeColor="text1" w:themeTint="FF" w:themeShade="FF"/>
                <w:sz w:val="24"/>
                <w:szCs w:val="24"/>
              </w:rPr>
            </w:pPr>
          </w:p>
        </w:tc>
      </w:tr>
    </w:tbl>
    <w:p w:rsidR="60AD8E7B" w:rsidP="60AD8E7B" w:rsidRDefault="60AD8E7B" w14:paraId="56FE6E6F" w14:textId="02DD4771">
      <w:pPr>
        <w:pStyle w:val="Normal"/>
      </w:pPr>
    </w:p>
    <w:sectPr>
      <w:pgSz w:w="12240" w:h="15840" w:orient="portrait"/>
      <w:pgMar w:top="1440" w:right="1440" w:bottom="1440" w:left="1440" w:header="720" w:footer="720" w:gutter="0"/>
      <w:cols w:space="720"/>
      <w:docGrid w:linePitch="360"/>
      <w:headerReference w:type="default" r:id="Rdf94b290776f492a"/>
      <w:footerReference w:type="default" r:id="Rd7a9454f13b2493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AD8E7B" w:rsidTr="60AD8E7B" w14:paraId="79E033B6">
      <w:trPr>
        <w:trHeight w:val="300"/>
      </w:trPr>
      <w:tc>
        <w:tcPr>
          <w:tcW w:w="3120" w:type="dxa"/>
          <w:tcMar/>
        </w:tcPr>
        <w:p w:rsidR="60AD8E7B" w:rsidP="60AD8E7B" w:rsidRDefault="60AD8E7B" w14:paraId="41A8A64E" w14:textId="0A17C665">
          <w:pPr>
            <w:pStyle w:val="Header"/>
            <w:bidi w:val="0"/>
            <w:ind w:left="-115"/>
            <w:jc w:val="left"/>
          </w:pPr>
        </w:p>
      </w:tc>
      <w:tc>
        <w:tcPr>
          <w:tcW w:w="3120" w:type="dxa"/>
          <w:tcMar/>
        </w:tcPr>
        <w:p w:rsidR="60AD8E7B" w:rsidP="60AD8E7B" w:rsidRDefault="60AD8E7B" w14:paraId="6F94EE13" w14:textId="7F4EB2F9">
          <w:pPr>
            <w:pStyle w:val="Header"/>
            <w:bidi w:val="0"/>
            <w:jc w:val="center"/>
          </w:pPr>
        </w:p>
      </w:tc>
      <w:tc>
        <w:tcPr>
          <w:tcW w:w="3120" w:type="dxa"/>
          <w:tcMar/>
        </w:tcPr>
        <w:p w:rsidR="60AD8E7B" w:rsidP="60AD8E7B" w:rsidRDefault="60AD8E7B" w14:paraId="359ED83E" w14:textId="40990042">
          <w:pPr>
            <w:pStyle w:val="Header"/>
            <w:bidi w:val="0"/>
            <w:ind w:right="-115"/>
            <w:jc w:val="right"/>
          </w:pPr>
        </w:p>
      </w:tc>
    </w:tr>
  </w:tbl>
  <w:p w:rsidR="60AD8E7B" w:rsidP="60AD8E7B" w:rsidRDefault="60AD8E7B" w14:paraId="0DFD7942" w14:textId="1781DDF0">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AD8E7B" w:rsidTr="60AD8E7B" w14:paraId="28E905A5">
      <w:trPr>
        <w:trHeight w:val="300"/>
      </w:trPr>
      <w:tc>
        <w:tcPr>
          <w:tcW w:w="3120" w:type="dxa"/>
          <w:tcMar/>
        </w:tcPr>
        <w:p w:rsidR="60AD8E7B" w:rsidP="60AD8E7B" w:rsidRDefault="60AD8E7B" w14:paraId="39AED36B" w14:textId="29438F70">
          <w:pPr>
            <w:pStyle w:val="Header"/>
            <w:bidi w:val="0"/>
            <w:ind w:left="-115"/>
            <w:jc w:val="left"/>
          </w:pPr>
        </w:p>
      </w:tc>
      <w:tc>
        <w:tcPr>
          <w:tcW w:w="3120" w:type="dxa"/>
          <w:tcMar/>
        </w:tcPr>
        <w:p w:rsidR="60AD8E7B" w:rsidP="60AD8E7B" w:rsidRDefault="60AD8E7B" w14:paraId="3414C2B1" w14:textId="3E8B839F">
          <w:pPr>
            <w:pStyle w:val="Header"/>
            <w:bidi w:val="0"/>
            <w:jc w:val="center"/>
          </w:pPr>
        </w:p>
      </w:tc>
      <w:tc>
        <w:tcPr>
          <w:tcW w:w="3120" w:type="dxa"/>
          <w:tcMar/>
        </w:tcPr>
        <w:p w:rsidR="60AD8E7B" w:rsidP="60AD8E7B" w:rsidRDefault="60AD8E7B" w14:paraId="5E03BD75" w14:textId="3B099E63">
          <w:pPr>
            <w:pStyle w:val="Header"/>
            <w:bidi w:val="0"/>
            <w:ind w:right="-115"/>
            <w:jc w:val="right"/>
          </w:pPr>
          <w:r w:rsidR="60AD8E7B">
            <w:drawing>
              <wp:inline wp14:editId="581D76DE" wp14:anchorId="783F54D0">
                <wp:extent cx="1838325" cy="352425"/>
                <wp:effectExtent l="0" t="0" r="0" b="0"/>
                <wp:docPr id="1193926704" name="" title=""/>
                <wp:cNvGraphicFramePr>
                  <a:graphicFrameLocks noChangeAspect="1"/>
                </wp:cNvGraphicFramePr>
                <a:graphic>
                  <a:graphicData uri="http://schemas.openxmlformats.org/drawingml/2006/picture">
                    <pic:pic>
                      <pic:nvPicPr>
                        <pic:cNvPr id="0" name=""/>
                        <pic:cNvPicPr/>
                      </pic:nvPicPr>
                      <pic:blipFill>
                        <a:blip r:embed="Rb5b6d75490144cb5">
                          <a:extLst>
                            <a:ext xmlns:a="http://schemas.openxmlformats.org/drawingml/2006/main" uri="{28A0092B-C50C-407E-A947-70E740481C1C}">
                              <a14:useLocalDpi val="0"/>
                            </a:ext>
                          </a:extLst>
                        </a:blip>
                        <a:stretch>
                          <a:fillRect/>
                        </a:stretch>
                      </pic:blipFill>
                      <pic:spPr>
                        <a:xfrm>
                          <a:off x="0" y="0"/>
                          <a:ext cx="1838325" cy="352425"/>
                        </a:xfrm>
                        <a:prstGeom prst="rect">
                          <a:avLst/>
                        </a:prstGeom>
                      </pic:spPr>
                    </pic:pic>
                  </a:graphicData>
                </a:graphic>
              </wp:inline>
            </w:drawing>
          </w:r>
          <w:r>
            <w:br/>
          </w:r>
        </w:p>
      </w:tc>
    </w:tr>
  </w:tbl>
  <w:p w:rsidR="60AD8E7B" w:rsidP="60AD8E7B" w:rsidRDefault="60AD8E7B" w14:paraId="67195B76" w14:textId="3C046C1A">
    <w:pPr>
      <w:pStyle w:val="Header"/>
      <w:bidi w:val="0"/>
    </w:pPr>
  </w:p>
</w:hdr>
</file>

<file path=word/intelligence2.xml><?xml version="1.0" encoding="utf-8"?>
<int2:intelligence xmlns:int2="http://schemas.microsoft.com/office/intelligence/2020/intelligence">
  <int2:observations>
    <int2:textHash int2:hashCode="v3jXqOAVqWKVSe" int2:id="fOFf5Nz7">
      <int2:state int2:type="AugLoop_Text_Critique" int2:value="Rejected"/>
    </int2:textHash>
    <int2:textHash int2:hashCode="pDJXhGUUzWSYMm" int2:id="50jkXw7L">
      <int2:state int2:type="AugLoop_Text_Critique" int2:value="Rejected"/>
    </int2:textHash>
    <int2:textHash int2:hashCode="OrtZNwJC/JiGrS" int2:id="ljo1ixQ9">
      <int2:state int2:type="AugLoop_Text_Critique" int2:value="Rejected"/>
    </int2:textHash>
    <int2:textHash int2:hashCode="m/C6mGJeQTWOW1" int2:id="G2BLpZKI">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9">
    <w:nsid w:val="38640d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d64c3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4215f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81be7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6737dd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b9543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9c3e0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e250f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948e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84937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ce7b9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7627f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3874b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383e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b0a75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f06af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8a87a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6a1fd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24c1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4311B33"/>
    <w:rsid w:val="02BBBBE3"/>
    <w:rsid w:val="037B5182"/>
    <w:rsid w:val="1B5E6FF7"/>
    <w:rsid w:val="218132A8"/>
    <w:rsid w:val="234116E6"/>
    <w:rsid w:val="24311B33"/>
    <w:rsid w:val="2BE499AA"/>
    <w:rsid w:val="3518EFF6"/>
    <w:rsid w:val="3959EF49"/>
    <w:rsid w:val="3A229A4D"/>
    <w:rsid w:val="3AB05963"/>
    <w:rsid w:val="3D9E7B5B"/>
    <w:rsid w:val="3F3A4BBC"/>
    <w:rsid w:val="5299A584"/>
    <w:rsid w:val="52B9A056"/>
    <w:rsid w:val="60AD8E7B"/>
    <w:rsid w:val="631A4004"/>
    <w:rsid w:val="6BD54CDD"/>
    <w:rsid w:val="6BD54CDD"/>
    <w:rsid w:val="7FFDA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11B33"/>
  <w15:chartTrackingRefBased/>
  <w15:docId w15:val="{0FD57803-E2BB-4853-9FC3-4A0F2269A8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necessary.be/" TargetMode="External" Id="Rc47ba8986d864401" /><Relationship Type="http://schemas.openxmlformats.org/officeDocument/2006/relationships/header" Target="header.xml" Id="Rdf94b290776f492a" /><Relationship Type="http://schemas.openxmlformats.org/officeDocument/2006/relationships/footer" Target="footer.xml" Id="Rd7a9454f13b2493f" /><Relationship Type="http://schemas.openxmlformats.org/officeDocument/2006/relationships/numbering" Target="numbering.xml" Id="R9949062f3aec41b6" /><Relationship Type="http://schemas.microsoft.com/office/2020/10/relationships/intelligence" Target="intelligence2.xml" Id="Rf595a39457284031" /></Relationships>
</file>

<file path=word/_rels/header.xml.rels>&#65279;<?xml version="1.0" encoding="utf-8"?><Relationships xmlns="http://schemas.openxmlformats.org/package/2006/relationships"><Relationship Type="http://schemas.openxmlformats.org/officeDocument/2006/relationships/image" Target="/media/image.jpg" Id="Rb5b6d75490144cb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2023-03-16T12:04:44.1253036Z</dcterms:created>
  <dcterms:modified xsi:type="dcterms:W3CDTF">2024-04-24T18:36:02.3375980Z</dcterms:modified>
  <dc:creator>Lindsay Loftus</dc:creator>
  <lastModifiedBy>Lindsay Loftus</lastModifiedBy>
</coreProperties>
</file>